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1CB" w:rsidRPr="00DD0C48" w:rsidRDefault="00CD5E4B" w:rsidP="002911CB">
      <w:pPr>
        <w:shd w:val="clear" w:color="auto" w:fill="FFFFFF"/>
        <w:spacing w:after="0" w:line="240" w:lineRule="auto"/>
        <w:jc w:val="right"/>
        <w:rPr>
          <w:rFonts w:ascii="Arial" w:hAnsi="Arial" w:cs="Arial"/>
        </w:rPr>
      </w:pPr>
      <w:r>
        <w:rPr>
          <w:rFonts w:ascii="Arial" w:hAnsi="Arial" w:cs="Arial"/>
        </w:rPr>
        <w:t>1.7-47</w:t>
      </w:r>
      <w:r w:rsidR="00541129" w:rsidRPr="00541129">
        <w:rPr>
          <w:rFonts w:ascii="Arial" w:hAnsi="Arial" w:cs="Arial"/>
        </w:rPr>
        <w:t>/</w:t>
      </w:r>
      <w:r>
        <w:rPr>
          <w:rFonts w:ascii="Arial" w:hAnsi="Arial" w:cs="Arial"/>
        </w:rPr>
        <w:t>2024</w:t>
      </w:r>
    </w:p>
    <w:p w:rsidR="002911CB" w:rsidRPr="00DD0C48" w:rsidRDefault="001E58B5" w:rsidP="002911CB">
      <w:pPr>
        <w:shd w:val="clear" w:color="auto" w:fill="FFFFFF"/>
        <w:spacing w:after="0" w:line="240" w:lineRule="auto"/>
        <w:jc w:val="right"/>
        <w:rPr>
          <w:rFonts w:ascii="Arial" w:hAnsi="Arial" w:cs="Arial"/>
        </w:rPr>
      </w:pPr>
      <w:r>
        <w:rPr>
          <w:rFonts w:ascii="Arial" w:hAnsi="Arial" w:cs="Arial"/>
        </w:rPr>
        <w:t>Dependencia: Presidencia M</w:t>
      </w:r>
      <w:r w:rsidR="002911CB" w:rsidRPr="00DD0C48">
        <w:rPr>
          <w:rFonts w:ascii="Arial" w:hAnsi="Arial" w:cs="Arial"/>
        </w:rPr>
        <w:t>unicipal</w:t>
      </w:r>
    </w:p>
    <w:p w:rsidR="002911CB" w:rsidRPr="00DD0C48" w:rsidRDefault="002911CB" w:rsidP="002911CB">
      <w:pPr>
        <w:shd w:val="clear" w:color="auto" w:fill="FFFFFF"/>
        <w:spacing w:after="0" w:line="240" w:lineRule="auto"/>
        <w:jc w:val="right"/>
        <w:rPr>
          <w:rFonts w:ascii="Arial" w:hAnsi="Arial" w:cs="Arial"/>
        </w:rPr>
      </w:pPr>
      <w:r w:rsidRPr="00DD0C48">
        <w:rPr>
          <w:rFonts w:ascii="Arial" w:hAnsi="Arial" w:cs="Arial"/>
        </w:rPr>
        <w:t>Asunto: Propuesta de iniciativa d</w:t>
      </w:r>
      <w:r w:rsidR="00AA1A48">
        <w:rPr>
          <w:rFonts w:ascii="Arial" w:hAnsi="Arial" w:cs="Arial"/>
        </w:rPr>
        <w:t>e ley de ingresos ejercicio 2025</w:t>
      </w:r>
    </w:p>
    <w:p w:rsidR="002911CB" w:rsidRPr="00DD0C48" w:rsidRDefault="002911CB" w:rsidP="002911CB">
      <w:pPr>
        <w:shd w:val="clear" w:color="auto" w:fill="FFFFFF"/>
        <w:spacing w:after="0" w:line="240" w:lineRule="auto"/>
        <w:jc w:val="right"/>
        <w:rPr>
          <w:rFonts w:ascii="Arial" w:hAnsi="Arial" w:cs="Arial"/>
        </w:rPr>
      </w:pPr>
    </w:p>
    <w:p w:rsidR="002911CB" w:rsidRPr="00DD0C48" w:rsidRDefault="002911CB" w:rsidP="002911CB">
      <w:pPr>
        <w:shd w:val="clear" w:color="auto" w:fill="FFFFFF"/>
        <w:spacing w:after="0" w:line="240" w:lineRule="auto"/>
        <w:jc w:val="right"/>
        <w:rPr>
          <w:rFonts w:ascii="Arial" w:hAnsi="Arial" w:cs="Arial"/>
        </w:rPr>
      </w:pPr>
    </w:p>
    <w:p w:rsidR="002911CB" w:rsidRPr="00DD0C48" w:rsidRDefault="002911CB" w:rsidP="002911CB">
      <w:pPr>
        <w:shd w:val="clear" w:color="auto" w:fill="FFFFFF"/>
        <w:spacing w:after="0" w:line="240" w:lineRule="auto"/>
        <w:rPr>
          <w:rFonts w:ascii="Arial" w:hAnsi="Arial" w:cs="Arial"/>
          <w:b/>
        </w:rPr>
      </w:pPr>
    </w:p>
    <w:p w:rsidR="002911CB" w:rsidRPr="00DD0C48" w:rsidRDefault="002911CB" w:rsidP="002911CB">
      <w:pPr>
        <w:shd w:val="clear" w:color="auto" w:fill="FFFFFF"/>
        <w:spacing w:after="0" w:line="240" w:lineRule="auto"/>
        <w:rPr>
          <w:rFonts w:ascii="Arial" w:hAnsi="Arial" w:cs="Arial"/>
          <w:b/>
        </w:rPr>
      </w:pPr>
      <w:r w:rsidRPr="00DD0C48">
        <w:rPr>
          <w:rFonts w:ascii="Arial" w:hAnsi="Arial" w:cs="Arial"/>
          <w:b/>
        </w:rPr>
        <w:t>H. CONGRESO DEL ESTADO DE JALISCO.</w:t>
      </w:r>
    </w:p>
    <w:p w:rsidR="002911CB" w:rsidRPr="00DD0C48" w:rsidRDefault="002911CB" w:rsidP="002911CB">
      <w:pPr>
        <w:shd w:val="clear" w:color="auto" w:fill="FFFFFF"/>
        <w:spacing w:after="0" w:line="240" w:lineRule="auto"/>
        <w:rPr>
          <w:rFonts w:ascii="Arial" w:hAnsi="Arial" w:cs="Arial"/>
          <w:b/>
        </w:rPr>
      </w:pPr>
      <w:r w:rsidRPr="00DD0C48">
        <w:rPr>
          <w:rFonts w:ascii="Arial" w:hAnsi="Arial" w:cs="Arial"/>
          <w:b/>
        </w:rPr>
        <w:t>Palacio legislativo.</w:t>
      </w:r>
    </w:p>
    <w:p w:rsidR="002911CB" w:rsidRPr="00DD0C48" w:rsidRDefault="002911CB" w:rsidP="002911CB">
      <w:pPr>
        <w:shd w:val="clear" w:color="auto" w:fill="FFFFFF"/>
        <w:spacing w:after="0" w:line="240" w:lineRule="auto"/>
        <w:rPr>
          <w:rFonts w:ascii="Arial" w:hAnsi="Arial" w:cs="Arial"/>
          <w:b/>
        </w:rPr>
      </w:pPr>
      <w:r w:rsidRPr="00DD0C48">
        <w:rPr>
          <w:rFonts w:ascii="Arial" w:hAnsi="Arial" w:cs="Arial"/>
          <w:b/>
        </w:rPr>
        <w:t xml:space="preserve">Av. Hidalgo No. 222, Guadalajara, Jalisco </w:t>
      </w:r>
    </w:p>
    <w:p w:rsidR="002911CB" w:rsidRPr="00DD0C48" w:rsidRDefault="002911CB" w:rsidP="002911CB">
      <w:pPr>
        <w:shd w:val="clear" w:color="auto" w:fill="FFFFFF"/>
        <w:spacing w:after="0" w:line="240" w:lineRule="auto"/>
        <w:rPr>
          <w:rFonts w:ascii="Arial" w:hAnsi="Arial" w:cs="Arial"/>
          <w:b/>
        </w:rPr>
      </w:pPr>
      <w:r w:rsidRPr="00DD0C48">
        <w:rPr>
          <w:rFonts w:ascii="Arial" w:hAnsi="Arial" w:cs="Arial"/>
          <w:b/>
        </w:rPr>
        <w:t>Presente.</w:t>
      </w:r>
    </w:p>
    <w:p w:rsidR="002911CB" w:rsidRPr="00DD0C48" w:rsidRDefault="002911CB" w:rsidP="002911CB">
      <w:pPr>
        <w:shd w:val="clear" w:color="auto" w:fill="FFFFFF"/>
        <w:spacing w:after="0" w:line="240" w:lineRule="auto"/>
        <w:rPr>
          <w:rFonts w:ascii="Arial" w:hAnsi="Arial" w:cs="Arial"/>
          <w:b/>
        </w:rPr>
      </w:pPr>
    </w:p>
    <w:p w:rsidR="002911CB" w:rsidRPr="00DD0C48" w:rsidRDefault="002911CB" w:rsidP="002911CB">
      <w:pPr>
        <w:shd w:val="clear" w:color="auto" w:fill="FFFFFF"/>
        <w:spacing w:after="0" w:line="240" w:lineRule="auto"/>
        <w:rPr>
          <w:rFonts w:ascii="Arial" w:hAnsi="Arial" w:cs="Arial"/>
          <w:b/>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El que suscribe, C. Miguel Ángel Esquivas </w:t>
      </w:r>
      <w:proofErr w:type="spellStart"/>
      <w:r w:rsidRPr="00DD0C48">
        <w:rPr>
          <w:rFonts w:ascii="Arial" w:hAnsi="Arial" w:cs="Arial"/>
        </w:rPr>
        <w:t>Esquivas</w:t>
      </w:r>
      <w:proofErr w:type="spellEnd"/>
      <w:r w:rsidRPr="00DD0C48">
        <w:rPr>
          <w:rFonts w:ascii="Arial" w:hAnsi="Arial" w:cs="Arial"/>
        </w:rPr>
        <w:t>, Presidente Municipal de Tepatitlán de Morelos, Jalisco, conforme a lo dispuesto por los artículos 28 fracción IV de la Constitución Política, 135 de la Ley Orgánica del Poder Legislativo y 37 fracción I de la Ley del Gobierno y la Administración Pública Municipal, todos ordenamientos del Estado de Jalisco, me permito someter a consideración de este H. Congreso del Estado, la presente Iniciativa de Decreto que expide la Ley de Ingresos del municipio de Tepatitlán de Morelos, Jalisc</w:t>
      </w:r>
      <w:r w:rsidR="006E5AC8" w:rsidRPr="00DD0C48">
        <w:rPr>
          <w:rFonts w:ascii="Arial" w:hAnsi="Arial" w:cs="Arial"/>
        </w:rPr>
        <w:t>o,</w:t>
      </w:r>
      <w:r w:rsidR="00AA1A48">
        <w:rPr>
          <w:rFonts w:ascii="Arial" w:hAnsi="Arial" w:cs="Arial"/>
        </w:rPr>
        <w:t xml:space="preserve"> para el ejercicio fiscal 2025</w:t>
      </w:r>
      <w:r w:rsidRPr="00DD0C48">
        <w:rPr>
          <w:rFonts w:ascii="Arial" w:hAnsi="Arial" w:cs="Arial"/>
        </w:rPr>
        <w:t xml:space="preserve">, al tenor de la siguiente: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center"/>
        <w:rPr>
          <w:rFonts w:ascii="Arial" w:hAnsi="Arial" w:cs="Arial"/>
          <w:b/>
        </w:rPr>
      </w:pPr>
      <w:r w:rsidRPr="00DD0C48">
        <w:rPr>
          <w:rFonts w:ascii="Arial" w:hAnsi="Arial" w:cs="Arial"/>
          <w:b/>
        </w:rPr>
        <w:t>EXPOSICIÓN DE MOTIVOS</w:t>
      </w:r>
    </w:p>
    <w:p w:rsidR="002911CB" w:rsidRPr="00DD0C48" w:rsidRDefault="002911CB" w:rsidP="002911CB">
      <w:pPr>
        <w:shd w:val="clear" w:color="auto" w:fill="FFFFFF"/>
        <w:spacing w:after="0" w:line="240" w:lineRule="auto"/>
        <w:jc w:val="center"/>
        <w:rPr>
          <w:rFonts w:ascii="Arial" w:hAnsi="Arial" w:cs="Arial"/>
          <w:b/>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I. Una de las  principales problemáticas  que enfrentan los municipios es la falta de recursos para realizar proyectos que impulsen el desarrollo del mismo y que en ocasiones se plasman en el Plan Municipal de Desarrollo en respuesta a las necesidades que se identifican en las comunidades; un ejemplo de ello es la falta de infraestructura para la prestación de servicios básicos (luz, agua, drenaje, etc.), el mantenimiento de caminos o la falta de infraestructura de comunicación a las poblaciones más retiradas de la cabecera municipal, o los espacios de esparcimiento familiar que necesita los ciudadanos para generar un ambiente de convivencia sana.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En ese sentido, la facultad que le otorga al municipio el artículo 115, fracción IV de la Constitución Política de los Estados Unidos Mexicanos, le permite hacerse allegar de recursos propios, que define a través de cuotas, tarifas y tasas aplicables a impuestos, derechos y contribuciones de mejoras que proponga a la legislatura estatal en su Iniciativa de Ley de Ingresos municipal.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Debemos ser muy claros en señalar el compromiso que tiene este Gobierno Municipal de generar condiciones que permitan el desarrollo económico de las personas y sus familias, así como, de crear los entornos adecuados que permitan la satisfacción de sus necesidades, con la finalidad de erigir bienestar, estabilidad y seguridad. Así mismo, es primordial el apoyo de la actividad comercial que se realiza en nuestra comunidad, pues estamos ciertos que constituye una importante fuente de empleos, y consecuentemente de ingresos para la ciudadanía en general.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En este sentido, es evidente que se está trabajando de manera responsable en la toma de decisiones, por lo que no podemos ser omisos ante la posible recesión económica que vivirán los comerciantes de esta municipalidad.</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II. Por ello, </w:t>
      </w:r>
      <w:proofErr w:type="gramStart"/>
      <w:r w:rsidRPr="00DD0C48">
        <w:rPr>
          <w:rFonts w:ascii="Arial" w:hAnsi="Arial" w:cs="Arial"/>
        </w:rPr>
        <w:t>el  H.</w:t>
      </w:r>
      <w:proofErr w:type="gramEnd"/>
      <w:r w:rsidRPr="00DD0C48">
        <w:rPr>
          <w:rFonts w:ascii="Arial" w:hAnsi="Arial" w:cs="Arial"/>
        </w:rPr>
        <w:t xml:space="preserve"> Ayuntamiento de Tepatitlán de Morelos, Jalisco, propone en la presente Iniciativa de Ley de Ingresos un incr</w:t>
      </w:r>
      <w:r w:rsidR="0052283F">
        <w:rPr>
          <w:rFonts w:ascii="Arial" w:hAnsi="Arial" w:cs="Arial"/>
        </w:rPr>
        <w:t>emento general del 9</w:t>
      </w:r>
      <w:r w:rsidRPr="00DD0C48">
        <w:rPr>
          <w:rFonts w:ascii="Arial" w:hAnsi="Arial" w:cs="Arial"/>
        </w:rPr>
        <w:t>% a las cuotas y tarifas de los rubros de Impuestos, derechos, productos y aprovechamientos, conforme al Índice Nacional de Precios al Consumidor (INPC), pre</w:t>
      </w:r>
      <w:r w:rsidR="004E16DF">
        <w:rPr>
          <w:rFonts w:ascii="Arial" w:hAnsi="Arial" w:cs="Arial"/>
        </w:rPr>
        <w:t>visto para el 2025</w:t>
      </w:r>
      <w:r w:rsidR="00A84474">
        <w:rPr>
          <w:rFonts w:ascii="Arial" w:hAnsi="Arial" w:cs="Arial"/>
        </w:rPr>
        <w:t xml:space="preserve"> por el Banco de México.</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  Lo anterior en busca de   hacer frente a los servicios que se otorgan y el costo que representa otorgarlos, sin que se vea afectada la capacidad adquisitiva del municipio para obtener los bienes y servicios que se requieren para solventar las crecientes necesidades de la población en cuanto a obras, servicios, infraestructura, programa sociales e innovación de la administración pública municipal.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0D63E2" w:rsidP="002911CB">
      <w:pPr>
        <w:shd w:val="clear" w:color="auto" w:fill="FFFFFF"/>
        <w:spacing w:after="0" w:line="240" w:lineRule="auto"/>
        <w:jc w:val="both"/>
        <w:rPr>
          <w:rFonts w:ascii="Arial" w:hAnsi="Arial" w:cs="Arial"/>
        </w:rPr>
      </w:pPr>
      <w:r w:rsidRPr="000D63E2">
        <w:rPr>
          <w:rFonts w:ascii="Arial" w:hAnsi="Arial" w:cs="Arial"/>
          <w:noProof/>
          <w:lang w:eastAsia="es-MX"/>
        </w:rPr>
        <w:drawing>
          <wp:inline distT="0" distB="0" distL="0" distR="0">
            <wp:extent cx="5323840" cy="3965632"/>
            <wp:effectExtent l="0" t="0" r="0" b="0"/>
            <wp:docPr id="1" name="Imagen 1" descr="C:\Users\fplascencia\Desktop\Captura de pantalla 2023-08-10 093211 jul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plascencia\Desktop\Captura de pantalla 2023-08-10 093211 juli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3840" cy="3965632"/>
                    </a:xfrm>
                    <a:prstGeom prst="rect">
                      <a:avLst/>
                    </a:prstGeom>
                    <a:noFill/>
                    <a:ln>
                      <a:noFill/>
                    </a:ln>
                  </pic:spPr>
                </pic:pic>
              </a:graphicData>
            </a:graphic>
          </wp:inline>
        </w:drawing>
      </w:r>
    </w:p>
    <w:p w:rsidR="005C03C9" w:rsidRPr="00DD0C48" w:rsidRDefault="005C03C9" w:rsidP="002911CB">
      <w:pPr>
        <w:shd w:val="clear" w:color="auto" w:fill="FFFFFF"/>
        <w:spacing w:after="0" w:line="240" w:lineRule="auto"/>
        <w:jc w:val="both"/>
        <w:rPr>
          <w:rFonts w:ascii="Arial" w:hAnsi="Arial" w:cs="Arial"/>
        </w:rPr>
      </w:pPr>
    </w:p>
    <w:p w:rsidR="005C03C9" w:rsidRPr="00DD0C48" w:rsidRDefault="005C03C9" w:rsidP="002911CB">
      <w:pPr>
        <w:shd w:val="clear" w:color="auto" w:fill="FFFFFF"/>
        <w:spacing w:after="0" w:line="240" w:lineRule="auto"/>
        <w:jc w:val="both"/>
        <w:rPr>
          <w:rFonts w:ascii="Arial" w:hAnsi="Arial" w:cs="Arial"/>
          <w:noProof/>
          <w:lang w:eastAsia="es-MX"/>
        </w:rPr>
      </w:pPr>
    </w:p>
    <w:p w:rsidR="005C03C9" w:rsidRPr="00DD0C48" w:rsidRDefault="005C03C9"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b/>
        </w:rPr>
      </w:pPr>
      <w:r w:rsidRPr="00DD0C48">
        <w:rPr>
          <w:rFonts w:ascii="Arial" w:hAnsi="Arial" w:cs="Arial"/>
          <w:b/>
        </w:rPr>
        <w:t>QUE EXPIDE LA LEY DE INGRESOS DEL MUNICIPIO DE TEPATITLÁN DE MORELOS, JALISC</w:t>
      </w:r>
      <w:r w:rsidR="00AA1A48">
        <w:rPr>
          <w:rFonts w:ascii="Arial" w:hAnsi="Arial" w:cs="Arial"/>
          <w:b/>
        </w:rPr>
        <w:t>O, PARA EL EJERCICIO FISCAL 2025</w:t>
      </w:r>
      <w:r w:rsidRPr="00DD0C48">
        <w:rPr>
          <w:rFonts w:ascii="Arial" w:hAnsi="Arial" w:cs="Arial"/>
          <w:b/>
        </w:rPr>
        <w:t xml:space="preserve">. </w:t>
      </w:r>
    </w:p>
    <w:p w:rsidR="002911CB" w:rsidRPr="00DD0C48" w:rsidRDefault="002911CB" w:rsidP="002911CB">
      <w:pPr>
        <w:shd w:val="clear" w:color="auto" w:fill="FFFFFF"/>
        <w:spacing w:after="0" w:line="240" w:lineRule="auto"/>
        <w:rPr>
          <w:rFonts w:ascii="Arial" w:hAnsi="Arial" w:cs="Arial"/>
        </w:rPr>
      </w:pPr>
    </w:p>
    <w:p w:rsidR="002911CB" w:rsidRPr="00DD0C48" w:rsidRDefault="002911CB" w:rsidP="002911CB">
      <w:pPr>
        <w:shd w:val="clear" w:color="auto" w:fill="FFFFFF"/>
        <w:spacing w:after="0" w:line="240" w:lineRule="auto"/>
        <w:rPr>
          <w:rFonts w:ascii="Arial" w:hAnsi="Arial" w:cs="Arial"/>
        </w:rPr>
      </w:pPr>
      <w:r w:rsidRPr="00DD0C48">
        <w:rPr>
          <w:rFonts w:ascii="Arial" w:hAnsi="Arial" w:cs="Arial"/>
          <w:b/>
        </w:rPr>
        <w:t>Artículo Único.</w:t>
      </w:r>
      <w:r w:rsidRPr="00DD0C48">
        <w:rPr>
          <w:rFonts w:ascii="Arial" w:hAnsi="Arial" w:cs="Arial"/>
        </w:rPr>
        <w:t xml:space="preserve"> Se expide la Ley de Ingresos del municipio de Tepatitlán de Morelos, Jalisc</w:t>
      </w:r>
      <w:r w:rsidR="00AA1A48">
        <w:rPr>
          <w:rFonts w:ascii="Arial" w:hAnsi="Arial" w:cs="Arial"/>
        </w:rPr>
        <w:t>o, para el ejercicio fiscal 2025</w:t>
      </w:r>
      <w:r w:rsidRPr="00DD0C48">
        <w:rPr>
          <w:rFonts w:ascii="Arial" w:hAnsi="Arial" w:cs="Arial"/>
        </w:rPr>
        <w:t xml:space="preserve">, para quedar como sigue: </w:t>
      </w:r>
    </w:p>
    <w:p w:rsidR="002911CB" w:rsidRPr="00DD0C48" w:rsidRDefault="002911CB" w:rsidP="002911CB">
      <w:pPr>
        <w:shd w:val="clear" w:color="auto" w:fill="FFFFFF"/>
        <w:spacing w:after="0" w:line="240" w:lineRule="auto"/>
        <w:rPr>
          <w:rFonts w:ascii="Arial" w:hAnsi="Arial" w:cs="Arial"/>
        </w:rPr>
      </w:pPr>
    </w:p>
    <w:p w:rsidR="002911CB" w:rsidRPr="00DD0C48" w:rsidRDefault="002911CB" w:rsidP="002911CB">
      <w:pPr>
        <w:spacing w:after="0" w:line="240" w:lineRule="auto"/>
        <w:jc w:val="both"/>
        <w:rPr>
          <w:rFonts w:ascii="Arial" w:eastAsia="Times New Roman" w:hAnsi="Arial" w:cs="Arial"/>
          <w:lang w:eastAsia="es-MX"/>
        </w:rPr>
      </w:pPr>
      <w:r w:rsidRPr="00DD0C48">
        <w:rPr>
          <w:rFonts w:ascii="Arial" w:eastAsia="Times New Roman" w:hAnsi="Arial" w:cs="Arial"/>
          <w:b/>
          <w:bCs/>
          <w:color w:val="000000"/>
          <w:lang w:eastAsia="es-MX"/>
        </w:rPr>
        <w:t>QUE APRUEBA LA LEY DE INGRESOS DEL MUNICIPIO DE TEPATITLÁN DE MORELOS, JALIS</w:t>
      </w:r>
      <w:r w:rsidR="006E5AC8" w:rsidRPr="00DD0C48">
        <w:rPr>
          <w:rFonts w:ascii="Arial" w:eastAsia="Times New Roman" w:hAnsi="Arial" w:cs="Arial"/>
          <w:b/>
          <w:bCs/>
          <w:color w:val="000000"/>
          <w:lang w:eastAsia="es-MX"/>
        </w:rPr>
        <w:t>CO PARA EL EJERCICIO FISCAL</w:t>
      </w:r>
      <w:r w:rsidR="00AA1A48">
        <w:rPr>
          <w:rFonts w:ascii="Arial" w:eastAsia="Times New Roman" w:hAnsi="Arial" w:cs="Arial"/>
          <w:b/>
          <w:bCs/>
          <w:color w:val="000000"/>
          <w:lang w:eastAsia="es-MX"/>
        </w:rPr>
        <w:t xml:space="preserve"> 2025</w:t>
      </w:r>
      <w:r w:rsidRPr="00DD0C48">
        <w:rPr>
          <w:rFonts w:ascii="Arial" w:eastAsia="Times New Roman" w:hAnsi="Arial" w:cs="Arial"/>
          <w:b/>
          <w:bCs/>
          <w:color w:val="000000"/>
          <w:lang w:eastAsia="es-MX"/>
        </w:rPr>
        <w:t>.</w:t>
      </w:r>
    </w:p>
    <w:p w:rsidR="002911CB" w:rsidRPr="00DD0C48" w:rsidRDefault="002911CB" w:rsidP="002911CB">
      <w:pPr>
        <w:spacing w:after="0" w:line="240" w:lineRule="auto"/>
        <w:rPr>
          <w:rFonts w:ascii="Arial" w:eastAsia="Times New Roman" w:hAnsi="Arial" w:cs="Arial"/>
          <w:lang w:eastAsia="es-MX"/>
        </w:rPr>
      </w:pPr>
    </w:p>
    <w:p w:rsidR="002911CB" w:rsidRPr="00DD0C48" w:rsidRDefault="002911CB" w:rsidP="002911CB">
      <w:pPr>
        <w:spacing w:after="0" w:line="240" w:lineRule="auto"/>
        <w:jc w:val="both"/>
        <w:rPr>
          <w:rFonts w:ascii="Arial" w:eastAsia="Times New Roman" w:hAnsi="Arial" w:cs="Arial"/>
          <w:color w:val="000000"/>
          <w:lang w:eastAsia="es-MX"/>
        </w:rPr>
      </w:pPr>
      <w:r w:rsidRPr="00DD0C48">
        <w:rPr>
          <w:rFonts w:ascii="Arial" w:eastAsia="Times New Roman" w:hAnsi="Arial" w:cs="Arial"/>
          <w:b/>
          <w:bCs/>
          <w:color w:val="000000"/>
          <w:lang w:eastAsia="es-MX"/>
        </w:rPr>
        <w:lastRenderedPageBreak/>
        <w:t xml:space="preserve">Artículo Único. </w:t>
      </w:r>
      <w:r w:rsidRPr="00DD0C48">
        <w:rPr>
          <w:rFonts w:ascii="Arial" w:eastAsia="Times New Roman" w:hAnsi="Arial" w:cs="Arial"/>
          <w:color w:val="000000"/>
          <w:lang w:eastAsia="es-MX"/>
        </w:rPr>
        <w:t>Se aprueba la Ley de Ingresos del municipio de Tepatitlán de Morelos, Jalisc</w:t>
      </w:r>
      <w:r w:rsidR="00AA1A48">
        <w:rPr>
          <w:rFonts w:ascii="Arial" w:eastAsia="Times New Roman" w:hAnsi="Arial" w:cs="Arial"/>
          <w:color w:val="000000"/>
          <w:lang w:eastAsia="es-MX"/>
        </w:rPr>
        <w:t>o, para el ejercicio fiscal 2025</w:t>
      </w:r>
      <w:r w:rsidRPr="00DD0C48">
        <w:rPr>
          <w:rFonts w:ascii="Arial" w:eastAsia="Times New Roman" w:hAnsi="Arial" w:cs="Arial"/>
          <w:color w:val="000000"/>
          <w:lang w:eastAsia="es-MX"/>
        </w:rPr>
        <w:t>, para quedar como sigue:</w:t>
      </w:r>
    </w:p>
    <w:p w:rsidR="002911CB" w:rsidRPr="00DD0C48" w:rsidRDefault="002911CB" w:rsidP="002911CB">
      <w:pPr>
        <w:pStyle w:val="Default"/>
        <w:jc w:val="both"/>
        <w:rPr>
          <w:color w:val="00000A"/>
          <w:sz w:val="22"/>
          <w:szCs w:val="22"/>
        </w:rPr>
      </w:pP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 xml:space="preserve">LEY DE INGRESOS DEL MUNICIPIO DE </w:t>
      </w:r>
      <w:r w:rsidRPr="00DD0C48">
        <w:rPr>
          <w:rFonts w:ascii="Arial" w:eastAsia="Times New Roman" w:hAnsi="Arial" w:cs="Arial"/>
          <w:b/>
          <w:bCs/>
          <w:color w:val="000000"/>
          <w:lang w:eastAsia="es-MX"/>
        </w:rPr>
        <w:t>TEPATITLÁN DE MORELOS</w:t>
      </w:r>
      <w:r w:rsidRPr="00DD0C48">
        <w:rPr>
          <w:rFonts w:ascii="Arial" w:hAnsi="Arial" w:cs="Arial"/>
          <w:b/>
          <w:lang w:eastAsia="es-MX"/>
        </w:rPr>
        <w:t>, JALISCO,</w:t>
      </w:r>
    </w:p>
    <w:p w:rsidR="002911CB" w:rsidRPr="00DD0C48" w:rsidRDefault="002911CB" w:rsidP="00AA1A48">
      <w:pPr>
        <w:tabs>
          <w:tab w:val="center" w:pos="4419"/>
          <w:tab w:val="left" w:pos="7485"/>
        </w:tabs>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 xml:space="preserve">PARA </w:t>
      </w:r>
      <w:r w:rsidR="006E5AC8" w:rsidRPr="00DD0C48">
        <w:rPr>
          <w:rFonts w:ascii="Arial" w:hAnsi="Arial" w:cs="Arial"/>
          <w:b/>
          <w:lang w:eastAsia="es-MX"/>
        </w:rPr>
        <w:t>EL EJERCICIO FISCAL DEL AÑO</w:t>
      </w:r>
      <w:r w:rsidR="00AA1A48">
        <w:rPr>
          <w:rFonts w:ascii="Arial" w:hAnsi="Arial" w:cs="Arial"/>
          <w:b/>
          <w:lang w:eastAsia="es-MX"/>
        </w:rPr>
        <w:t xml:space="preserve"> 2025</w:t>
      </w:r>
      <w:r w:rsidRPr="00DD0C48">
        <w:rPr>
          <w:rFonts w:ascii="Arial" w:hAnsi="Arial" w:cs="Arial"/>
          <w:b/>
          <w:lang w:eastAsia="es-MX"/>
        </w:rPr>
        <w:t>.</w:t>
      </w:r>
    </w:p>
    <w:p w:rsidR="002911CB" w:rsidRPr="00DD0C48" w:rsidRDefault="002911CB" w:rsidP="002911CB">
      <w:pPr>
        <w:suppressAutoHyphens/>
        <w:spacing w:after="0" w:line="1" w:lineRule="atLeast"/>
        <w:textDirection w:val="btLr"/>
        <w:textAlignment w:val="top"/>
        <w:outlineLvl w:val="0"/>
        <w:rPr>
          <w:rFonts w:ascii="Arial" w:hAnsi="Arial" w:cs="Arial"/>
          <w:b/>
          <w:lang w:eastAsia="es-MX"/>
        </w:rPr>
      </w:pP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TÍTULO PRIMERO</w:t>
      </w: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Disposiciones preliminares</w:t>
      </w:r>
    </w:p>
    <w:p w:rsidR="002911CB" w:rsidRPr="00DD0C48" w:rsidRDefault="002911CB" w:rsidP="002911CB">
      <w:pPr>
        <w:suppressAutoHyphens/>
        <w:spacing w:after="0" w:line="1" w:lineRule="atLeast"/>
        <w:textDirection w:val="btLr"/>
        <w:textAlignment w:val="top"/>
        <w:outlineLvl w:val="0"/>
        <w:rPr>
          <w:rFonts w:ascii="Arial" w:hAnsi="Arial" w:cs="Arial"/>
          <w:b/>
          <w:lang w:eastAsia="es-MX"/>
        </w:rPr>
      </w:pP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CAPÍTULO I</w:t>
      </w: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De las disposiciones generales</w:t>
      </w:r>
    </w:p>
    <w:p w:rsidR="002911CB" w:rsidRPr="00DD0C48" w:rsidRDefault="002911CB" w:rsidP="002911CB">
      <w:pPr>
        <w:suppressAutoHyphens/>
        <w:spacing w:after="0" w:line="240" w:lineRule="auto"/>
        <w:jc w:val="both"/>
        <w:rPr>
          <w:rFonts w:ascii="Arial" w:hAnsi="Arial" w:cs="Arial"/>
          <w:b/>
          <w:lang w:eastAsia="es-MX"/>
        </w:rPr>
      </w:pPr>
    </w:p>
    <w:p w:rsidR="002911CB" w:rsidRPr="00DD0C48" w:rsidRDefault="002911CB" w:rsidP="002911CB">
      <w:pPr>
        <w:suppressAutoHyphens/>
        <w:spacing w:after="0" w:line="240" w:lineRule="auto"/>
        <w:jc w:val="both"/>
        <w:rPr>
          <w:rFonts w:ascii="Arial" w:hAnsi="Arial" w:cs="Arial"/>
          <w:lang w:eastAsia="es-MX"/>
        </w:rPr>
      </w:pPr>
      <w:r w:rsidRPr="00DD0C48">
        <w:rPr>
          <w:rFonts w:ascii="Arial" w:hAnsi="Arial" w:cs="Arial"/>
          <w:b/>
          <w:lang w:eastAsia="es-MX"/>
        </w:rPr>
        <w:t>Artículo 1</w:t>
      </w:r>
      <w:r w:rsidRPr="00DD0C48">
        <w:rPr>
          <w:rFonts w:ascii="Arial" w:hAnsi="Arial" w:cs="Arial"/>
          <w:lang w:eastAsia="es-MX"/>
        </w:rPr>
        <w:t xml:space="preserve">. Durante el ejercicio fiscal comprendido del 1° de </w:t>
      </w:r>
      <w:r w:rsidR="00AA1A48">
        <w:rPr>
          <w:rFonts w:ascii="Arial" w:hAnsi="Arial" w:cs="Arial"/>
          <w:lang w:eastAsia="es-MX"/>
        </w:rPr>
        <w:t>enero al 31 de diciembre de 2025</w:t>
      </w:r>
      <w:r w:rsidRPr="00DD0C48">
        <w:rPr>
          <w:rFonts w:ascii="Arial" w:hAnsi="Arial" w:cs="Arial"/>
          <w:lang w:eastAsia="es-MX"/>
        </w:rPr>
        <w:t>, la Hacienda Pública de este Municipio, percibirá los ingresos por concepto de impuestos, contribuciones de mejoras, derechos, productos y aprovechamientos, conforme a las tasas, cuotas y tarifas que en esta Ley se establecen; asimismo por concepto de participaciones, aportaciones y convenios de acuerdo a las reglamentaciones correspondientes; mismas que se estiman en las cantidades que a continuación se enumeran:</w:t>
      </w:r>
    </w:p>
    <w:p w:rsidR="002911CB" w:rsidRPr="00DD0C48" w:rsidRDefault="002911CB" w:rsidP="002911CB">
      <w:pPr>
        <w:suppressAutoHyphens/>
        <w:spacing w:after="0" w:line="240" w:lineRule="auto"/>
        <w:jc w:val="both"/>
        <w:rPr>
          <w:rFonts w:ascii="Arial" w:hAnsi="Arial" w:cs="Arial"/>
          <w:lang w:eastAsia="es-MX"/>
        </w:rPr>
      </w:pPr>
    </w:p>
    <w:p w:rsidR="002911CB" w:rsidRPr="00DD0C48" w:rsidRDefault="002911CB" w:rsidP="002911CB">
      <w:pPr>
        <w:suppressAutoHyphens/>
        <w:spacing w:after="0" w:line="240" w:lineRule="auto"/>
        <w:jc w:val="both"/>
        <w:rPr>
          <w:rFonts w:ascii="Arial" w:hAnsi="Arial" w:cs="Arial"/>
          <w:lang w:eastAsia="es-MX"/>
        </w:rPr>
      </w:pPr>
    </w:p>
    <w:tbl>
      <w:tblPr>
        <w:tblW w:w="9050" w:type="dxa"/>
        <w:jc w:val="right"/>
        <w:tblCellMar>
          <w:left w:w="70" w:type="dxa"/>
          <w:right w:w="70" w:type="dxa"/>
        </w:tblCellMar>
        <w:tblLook w:val="04A0" w:firstRow="1" w:lastRow="0" w:firstColumn="1" w:lastColumn="0" w:noHBand="0" w:noVBand="1"/>
      </w:tblPr>
      <w:tblGrid>
        <w:gridCol w:w="993"/>
        <w:gridCol w:w="6103"/>
        <w:gridCol w:w="1766"/>
        <w:gridCol w:w="188"/>
      </w:tblGrid>
      <w:tr w:rsidR="002911CB" w:rsidRPr="00DD0C48" w:rsidTr="006E5AC8">
        <w:trPr>
          <w:gridAfter w:val="1"/>
          <w:wAfter w:w="188" w:type="dxa"/>
          <w:trHeight w:val="120"/>
          <w:jc w:val="right"/>
        </w:trPr>
        <w:tc>
          <w:tcPr>
            <w:tcW w:w="8862" w:type="dxa"/>
            <w:gridSpan w:val="3"/>
            <w:tcBorders>
              <w:top w:val="nil"/>
              <w:left w:val="nil"/>
              <w:bottom w:val="nil"/>
              <w:right w:val="nil"/>
            </w:tcBorders>
            <w:shd w:val="clear" w:color="auto" w:fill="auto"/>
            <w:noWrap/>
            <w:vAlign w:val="bottom"/>
            <w:hideMark/>
          </w:tcPr>
          <w:p w:rsidR="002911CB" w:rsidRPr="00DD0C48" w:rsidRDefault="002911CB" w:rsidP="006E5AC8">
            <w:pPr>
              <w:spacing w:after="0" w:line="240" w:lineRule="auto"/>
              <w:jc w:val="center"/>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Estimación de Ingresos por Clasificación por Rubro de Ingresos y </w:t>
            </w:r>
          </w:p>
          <w:p w:rsidR="002911CB" w:rsidRPr="00DD0C48" w:rsidRDefault="00AA1A48" w:rsidP="006E5AC8">
            <w:pPr>
              <w:spacing w:after="0" w:line="240" w:lineRule="auto"/>
              <w:jc w:val="center"/>
              <w:rPr>
                <w:rFonts w:ascii="Arial" w:eastAsia="Times New Roman" w:hAnsi="Arial" w:cs="Arial"/>
                <w:b/>
                <w:bCs/>
                <w:color w:val="000000"/>
                <w:lang w:eastAsia="es-MX"/>
              </w:rPr>
            </w:pPr>
            <w:r>
              <w:rPr>
                <w:rFonts w:ascii="Arial" w:eastAsia="Times New Roman" w:hAnsi="Arial" w:cs="Arial"/>
                <w:b/>
                <w:bCs/>
                <w:color w:val="000000"/>
                <w:lang w:eastAsia="es-MX"/>
              </w:rPr>
              <w:t>Ley de Ingresos Municipal 2025</w:t>
            </w:r>
            <w:r w:rsidR="002911CB" w:rsidRPr="00DD0C48">
              <w:rPr>
                <w:rFonts w:ascii="Arial" w:eastAsia="Times New Roman" w:hAnsi="Arial" w:cs="Arial"/>
                <w:b/>
                <w:bCs/>
                <w:color w:val="000000"/>
                <w:lang w:eastAsia="es-MX"/>
              </w:rPr>
              <w:t>.</w:t>
            </w:r>
          </w:p>
        </w:tc>
      </w:tr>
      <w:tr w:rsidR="002911CB" w:rsidRPr="00DD0C48" w:rsidTr="006E5AC8">
        <w:trPr>
          <w:gridAfter w:val="1"/>
          <w:wAfter w:w="188" w:type="dxa"/>
          <w:trHeight w:val="89"/>
          <w:jc w:val="right"/>
        </w:trPr>
        <w:tc>
          <w:tcPr>
            <w:tcW w:w="8862" w:type="dxa"/>
            <w:gridSpan w:val="3"/>
            <w:tcBorders>
              <w:top w:val="nil"/>
              <w:left w:val="nil"/>
              <w:bottom w:val="single" w:sz="4" w:space="0" w:color="auto"/>
              <w:right w:val="nil"/>
            </w:tcBorders>
            <w:shd w:val="clear" w:color="auto" w:fill="auto"/>
            <w:noWrap/>
            <w:vAlign w:val="bottom"/>
            <w:hideMark/>
          </w:tcPr>
          <w:p w:rsidR="002911CB" w:rsidRPr="00DD0C48" w:rsidRDefault="002911CB" w:rsidP="006E5AC8">
            <w:pPr>
              <w:spacing w:after="0" w:line="240" w:lineRule="auto"/>
              <w:ind w:left="708" w:hanging="708"/>
              <w:jc w:val="center"/>
              <w:rPr>
                <w:rFonts w:ascii="Arial" w:eastAsia="Times New Roman" w:hAnsi="Arial" w:cs="Arial"/>
                <w:b/>
                <w:bCs/>
                <w:color w:val="000000"/>
                <w:lang w:eastAsia="es-MX"/>
              </w:rPr>
            </w:pPr>
            <w:r w:rsidRPr="00DD0C48">
              <w:rPr>
                <w:rFonts w:ascii="Arial" w:eastAsia="Times New Roman" w:hAnsi="Arial" w:cs="Arial"/>
                <w:b/>
                <w:bCs/>
                <w:color w:val="000000"/>
                <w:lang w:eastAsia="es-MX"/>
              </w:rPr>
              <w:t>Municipio de Tepatitlán de Morelos.</w:t>
            </w:r>
          </w:p>
          <w:p w:rsidR="002911CB" w:rsidRPr="00DD0C48" w:rsidRDefault="002911CB" w:rsidP="006E5AC8">
            <w:pPr>
              <w:spacing w:after="0" w:line="240" w:lineRule="auto"/>
              <w:rPr>
                <w:rFonts w:ascii="Arial" w:eastAsia="Times New Roman" w:hAnsi="Arial" w:cs="Arial"/>
                <w:b/>
                <w:bCs/>
                <w:color w:val="000000"/>
                <w:lang w:eastAsia="es-MX"/>
              </w:rPr>
            </w:pPr>
          </w:p>
        </w:tc>
      </w:tr>
      <w:tr w:rsidR="002911CB" w:rsidRPr="00DD0C48" w:rsidTr="006E5AC8">
        <w:trPr>
          <w:gridAfter w:val="1"/>
          <w:wAfter w:w="188" w:type="dxa"/>
          <w:trHeight w:val="276"/>
          <w:jc w:val="right"/>
        </w:trPr>
        <w:tc>
          <w:tcPr>
            <w:tcW w:w="993" w:type="dxa"/>
            <w:vMerge w:val="restart"/>
            <w:tcBorders>
              <w:top w:val="nil"/>
              <w:left w:val="single" w:sz="4" w:space="0" w:color="auto"/>
              <w:bottom w:val="single" w:sz="4" w:space="0" w:color="808080"/>
              <w:right w:val="nil"/>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bookmarkStart w:id="0" w:name="OLE_LINK1"/>
            <w:bookmarkStart w:id="1" w:name="OLE_LINK3"/>
            <w:r w:rsidRPr="00DD0C48">
              <w:rPr>
                <w:rFonts w:ascii="Arial" w:eastAsia="Times New Roman" w:hAnsi="Arial" w:cs="Arial"/>
                <w:b/>
                <w:bCs/>
                <w:lang w:eastAsia="es-MX"/>
              </w:rPr>
              <w:t>CRI/LI</w:t>
            </w:r>
          </w:p>
        </w:tc>
        <w:tc>
          <w:tcPr>
            <w:tcW w:w="6103" w:type="dxa"/>
            <w:vMerge w:val="restart"/>
            <w:tcBorders>
              <w:top w:val="nil"/>
              <w:left w:val="single" w:sz="4" w:space="0" w:color="FFFFFF"/>
              <w:bottom w:val="single" w:sz="4" w:space="0" w:color="808080"/>
              <w:right w:val="single" w:sz="4" w:space="0" w:color="FFFFFF"/>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DESCRIPCIÓN</w:t>
            </w:r>
          </w:p>
        </w:tc>
        <w:tc>
          <w:tcPr>
            <w:tcW w:w="1766" w:type="dxa"/>
            <w:vMerge w:val="restart"/>
            <w:tcBorders>
              <w:top w:val="nil"/>
              <w:left w:val="nil"/>
              <w:bottom w:val="single" w:sz="4" w:space="0" w:color="808080"/>
              <w:right w:val="single" w:sz="4" w:space="0" w:color="auto"/>
            </w:tcBorders>
            <w:shd w:val="clear" w:color="auto" w:fill="auto"/>
            <w:vAlign w:val="center"/>
            <w:hideMark/>
          </w:tcPr>
          <w:p w:rsidR="002911CB" w:rsidRPr="00DD0C48" w:rsidRDefault="00AA1A48" w:rsidP="006E5AC8">
            <w:pPr>
              <w:spacing w:after="0" w:line="240" w:lineRule="auto"/>
              <w:jc w:val="center"/>
              <w:rPr>
                <w:rFonts w:ascii="Arial" w:eastAsia="Times New Roman" w:hAnsi="Arial" w:cs="Arial"/>
                <w:b/>
                <w:bCs/>
                <w:lang w:eastAsia="es-MX"/>
              </w:rPr>
            </w:pPr>
            <w:r>
              <w:rPr>
                <w:rFonts w:ascii="Arial" w:eastAsia="Times New Roman" w:hAnsi="Arial" w:cs="Arial"/>
                <w:b/>
                <w:bCs/>
                <w:lang w:eastAsia="es-MX"/>
              </w:rPr>
              <w:t>2025</w:t>
            </w:r>
          </w:p>
          <w:p w:rsidR="002911CB" w:rsidRPr="00DD0C48" w:rsidRDefault="002911CB" w:rsidP="006E5AC8">
            <w:pPr>
              <w:spacing w:after="0" w:line="240" w:lineRule="auto"/>
              <w:jc w:val="center"/>
              <w:rPr>
                <w:rFonts w:ascii="Arial" w:eastAsia="Times New Roman" w:hAnsi="Arial" w:cs="Arial"/>
                <w:b/>
                <w:bCs/>
                <w:lang w:eastAsia="es-MX"/>
              </w:rPr>
            </w:pPr>
          </w:p>
          <w:p w:rsidR="002911CB" w:rsidRPr="00DD0C48" w:rsidRDefault="002911CB" w:rsidP="006E5AC8">
            <w:pPr>
              <w:spacing w:after="0" w:line="240" w:lineRule="auto"/>
              <w:jc w:val="center"/>
              <w:rPr>
                <w:rFonts w:ascii="Arial" w:eastAsia="Times New Roman" w:hAnsi="Arial" w:cs="Arial"/>
                <w:b/>
                <w:bCs/>
                <w:lang w:eastAsia="es-MX"/>
              </w:rPr>
            </w:pPr>
          </w:p>
        </w:tc>
      </w:tr>
      <w:tr w:rsidR="002911CB" w:rsidRPr="00DD0C48" w:rsidTr="006E5AC8">
        <w:trPr>
          <w:trHeight w:val="78"/>
          <w:jc w:val="right"/>
        </w:trPr>
        <w:tc>
          <w:tcPr>
            <w:tcW w:w="993" w:type="dxa"/>
            <w:vMerge/>
            <w:tcBorders>
              <w:top w:val="nil"/>
              <w:left w:val="single" w:sz="4" w:space="0" w:color="auto"/>
              <w:bottom w:val="single" w:sz="4" w:space="0" w:color="808080"/>
              <w:right w:val="nil"/>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p>
        </w:tc>
        <w:tc>
          <w:tcPr>
            <w:tcW w:w="6103" w:type="dxa"/>
            <w:vMerge/>
            <w:tcBorders>
              <w:top w:val="nil"/>
              <w:left w:val="single" w:sz="4" w:space="0" w:color="FFFFFF"/>
              <w:bottom w:val="single" w:sz="4" w:space="0" w:color="808080"/>
              <w:right w:val="single" w:sz="4" w:space="0" w:color="FFFFFF"/>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p>
        </w:tc>
        <w:tc>
          <w:tcPr>
            <w:tcW w:w="1766" w:type="dxa"/>
            <w:vMerge/>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p>
        </w:tc>
        <w:tc>
          <w:tcPr>
            <w:tcW w:w="188" w:type="dxa"/>
            <w:tcBorders>
              <w:top w:val="nil"/>
              <w:left w:val="nil"/>
              <w:bottom w:val="nil"/>
              <w:right w:val="nil"/>
            </w:tcBorders>
            <w:shd w:val="clear" w:color="auto" w:fill="auto"/>
            <w:noWrap/>
            <w:vAlign w:val="bottom"/>
            <w:hideMark/>
          </w:tcPr>
          <w:p w:rsidR="002911CB" w:rsidRPr="00DD0C48" w:rsidRDefault="002911CB" w:rsidP="006E5AC8">
            <w:pPr>
              <w:spacing w:after="0" w:line="240" w:lineRule="auto"/>
              <w:jc w:val="center"/>
              <w:rPr>
                <w:rFonts w:ascii="Arial" w:eastAsia="Times New Roman" w:hAnsi="Arial" w:cs="Arial"/>
                <w:b/>
                <w:bCs/>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nil"/>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 </w:t>
            </w:r>
          </w:p>
        </w:tc>
        <w:tc>
          <w:tcPr>
            <w:tcW w:w="6103" w:type="dxa"/>
            <w:tcBorders>
              <w:top w:val="nil"/>
              <w:left w:val="nil"/>
              <w:bottom w:val="single" w:sz="4" w:space="0" w:color="808080"/>
              <w:right w:val="nil"/>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 </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DF2392"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169´067,4</w:t>
            </w:r>
            <w:r w:rsidR="002911CB" w:rsidRPr="00DD0C48">
              <w:rPr>
                <w:rFonts w:ascii="Arial" w:eastAsia="Times New Roman" w:hAnsi="Arial" w:cs="Arial"/>
                <w:b/>
                <w:bCs/>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SOBRE LOS INGRESOS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Impuestos sobre espectáculos públicos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E51051" w:rsidRDefault="00DF2392" w:rsidP="006E5AC8">
            <w:pPr>
              <w:spacing w:after="0" w:line="240" w:lineRule="auto"/>
              <w:jc w:val="right"/>
              <w:rPr>
                <w:rFonts w:ascii="Arial" w:eastAsia="Times New Roman" w:hAnsi="Arial" w:cs="Arial"/>
                <w:b/>
                <w:color w:val="000000"/>
                <w:lang w:eastAsia="es-MX"/>
              </w:rPr>
            </w:pPr>
            <w:r>
              <w:rPr>
                <w:rFonts w:ascii="Arial" w:eastAsia="Times New Roman" w:hAnsi="Arial" w:cs="Arial"/>
                <w:b/>
                <w:color w:val="000000"/>
                <w:lang w:eastAsia="es-MX"/>
              </w:rPr>
              <w:t>835,92</w:t>
            </w:r>
            <w:r w:rsidR="002911CB" w:rsidRPr="00E51051">
              <w:rPr>
                <w:rFonts w:ascii="Arial" w:eastAsia="Times New Roman" w:hAnsi="Arial" w:cs="Arial"/>
                <w:b/>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SOBRE EL PATRIMONIO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DF2392" w:rsidP="006E5AC8">
            <w:pPr>
              <w:spacing w:after="0" w:line="240" w:lineRule="auto"/>
              <w:jc w:val="center"/>
              <w:rPr>
                <w:rFonts w:ascii="Arial" w:eastAsia="Times New Roman" w:hAnsi="Arial" w:cs="Arial"/>
                <w:b/>
                <w:bCs/>
                <w:lang w:eastAsia="es-MX"/>
              </w:rPr>
            </w:pPr>
            <w:r>
              <w:rPr>
                <w:rFonts w:ascii="Arial" w:eastAsia="Times New Roman" w:hAnsi="Arial" w:cs="Arial"/>
                <w:b/>
                <w:bCs/>
                <w:lang w:eastAsia="es-MX"/>
              </w:rPr>
              <w:t>162</w:t>
            </w:r>
            <w:r w:rsidR="00010368" w:rsidRPr="00DD0C48">
              <w:rPr>
                <w:rFonts w:ascii="Arial" w:eastAsia="Times New Roman" w:hAnsi="Arial" w:cs="Arial"/>
                <w:b/>
                <w:bCs/>
                <w:lang w:eastAsia="es-MX"/>
              </w:rPr>
              <w:t>´6</w:t>
            </w:r>
            <w:r>
              <w:rPr>
                <w:rFonts w:ascii="Arial" w:eastAsia="Times New Roman" w:hAnsi="Arial" w:cs="Arial"/>
                <w:b/>
                <w:bCs/>
                <w:lang w:eastAsia="es-MX"/>
              </w:rPr>
              <w:t>16,56</w:t>
            </w:r>
            <w:r w:rsidR="002911CB" w:rsidRPr="00DD0C48">
              <w:rPr>
                <w:rFonts w:ascii="Arial" w:eastAsia="Times New Roman" w:hAnsi="Arial" w:cs="Arial"/>
                <w:b/>
                <w:bCs/>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 predial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DF2392"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92</w:t>
            </w:r>
            <w:r w:rsidR="00215D12" w:rsidRPr="00DD0C48">
              <w:rPr>
                <w:rFonts w:ascii="Arial" w:eastAsia="Times New Roman" w:hAnsi="Arial" w:cs="Arial"/>
                <w:color w:val="000000"/>
                <w:lang w:eastAsia="es-MX"/>
              </w:rPr>
              <w:t>´</w:t>
            </w:r>
            <w:r w:rsidR="00010368" w:rsidRPr="00DD0C48">
              <w:rPr>
                <w:rFonts w:ascii="Arial" w:eastAsia="Times New Roman" w:hAnsi="Arial" w:cs="Arial"/>
                <w:color w:val="000000"/>
                <w:lang w:eastAsia="es-MX"/>
              </w:rPr>
              <w:t>1</w:t>
            </w:r>
            <w:r>
              <w:rPr>
                <w:rFonts w:ascii="Arial" w:eastAsia="Times New Roman" w:hAnsi="Arial" w:cs="Arial"/>
                <w:color w:val="000000"/>
                <w:lang w:eastAsia="es-MX"/>
              </w:rPr>
              <w:t>89,08</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 sobre transmisiones patrimoniales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DF2392"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55´453,28</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1.2.3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Impuestos sobre negocios jurídicos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DF2392"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14´974,2</w:t>
            </w:r>
            <w:r w:rsidR="002911CB" w:rsidRPr="00DD0C48">
              <w:rPr>
                <w:rFonts w:ascii="Arial" w:eastAsia="Times New Roman" w:hAnsi="Arial" w:cs="Arial"/>
                <w:color w:val="000000"/>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 SOBRE LA PRODUCCIÓN, EL CONSUMO Y LAS TRANSACCIONES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AL COMERCIO EXTERIOR</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SOBRE NÓMINAS Y ASIMILABLES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ECOLÓGICOS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ACCESORIOS DE LOS 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5´614,920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Recargos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2´621,160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1.7.2</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1´247,400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Intereses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Gastos de ejecución y de embargo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498,960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no especificados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1´247,4</w:t>
            </w:r>
            <w:r w:rsidR="002911CB" w:rsidRPr="00DD0C48">
              <w:rPr>
                <w:rFonts w:ascii="Arial" w:eastAsia="Times New Roman" w:hAnsi="Arial" w:cs="Arial"/>
                <w:color w:val="000000"/>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OTROS 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lastRenderedPageBreak/>
              <w:t>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IMPUESTOS NO COMPRENDIDOS EN LA LEY DE INGRESOS VIGENTE,CAUSADOS EN EJERCICIOS FISCALES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2</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CUOTAS Y APORTACIONES DE SEGURIDAD SOCIAL</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APORTACIONES PARA FONDOS DE VIVIENDA</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 xml:space="preserve">CUOTAS PARA EL SEGURO SOCIAL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CUOTAS DE AHORRO PARA EL RETIRO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OTRAS CUOTAS Y APORTACIONES PARA LA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ACCESORIOS DE CUOTAS Y APORTACIONES DE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CONTRIBUCIONES DE MEJORAS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3.1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CONTRIBUCIÓN DE MEJORAS POR OBRAS PÚBLICAS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3.9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CONTRIBUCIONES DE MEJORAS NO COMPRENDIDAS EN LA LEY DE INGRESOS VIGENTE. CAUSADAS EN EJERCICIOS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4</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w:t>
            </w:r>
          </w:p>
        </w:tc>
        <w:tc>
          <w:tcPr>
            <w:tcW w:w="1766" w:type="dxa"/>
            <w:tcBorders>
              <w:top w:val="nil"/>
              <w:left w:val="nil"/>
              <w:bottom w:val="single" w:sz="4" w:space="0" w:color="808080"/>
              <w:right w:val="single" w:sz="4" w:space="0" w:color="auto"/>
            </w:tcBorders>
            <w:shd w:val="clear" w:color="auto" w:fill="auto"/>
            <w:vAlign w:val="center"/>
          </w:tcPr>
          <w:p w:rsidR="002911CB" w:rsidRPr="00DD0C48" w:rsidRDefault="00A84474"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71´822,680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 POR EL USO, GOCE, APROVECHAMIENTO O EXPLOTACIÓN DE BIENES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18</w:t>
            </w:r>
            <w:r w:rsidR="002911CB" w:rsidRPr="00DD0C48">
              <w:rPr>
                <w:rFonts w:ascii="Arial" w:eastAsia="Times New Roman" w:hAnsi="Arial" w:cs="Arial"/>
                <w:b/>
                <w:bCs/>
                <w:lang w:eastAsia="es-MX"/>
              </w:rPr>
              <w:t>´</w:t>
            </w:r>
            <w:r>
              <w:rPr>
                <w:rFonts w:ascii="Arial" w:eastAsia="Times New Roman" w:hAnsi="Arial" w:cs="Arial"/>
                <w:b/>
                <w:bCs/>
                <w:lang w:eastAsia="es-MX"/>
              </w:rPr>
              <w:t>383,6</w:t>
            </w:r>
            <w:r w:rsidR="002911CB" w:rsidRPr="00DD0C48">
              <w:rPr>
                <w:rFonts w:ascii="Arial" w:eastAsia="Times New Roman" w:hAnsi="Arial" w:cs="Arial"/>
                <w:b/>
                <w:bCs/>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Uso del piso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3´743,28</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Estacionamientos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786,24</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De los Cementerios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9´486,56</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Uso, goce, aprovechamiento o explotación de otros bienes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4´367,52</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 A LOS HIDROCARBUROS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auto"/>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w:t>
            </w:r>
          </w:p>
        </w:tc>
        <w:tc>
          <w:tcPr>
            <w:tcW w:w="6103" w:type="dxa"/>
            <w:tcBorders>
              <w:top w:val="nil"/>
              <w:left w:val="nil"/>
              <w:bottom w:val="single" w:sz="4" w:space="0" w:color="auto"/>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 POR PRESTACIÓN DE SERVICIOS</w:t>
            </w:r>
          </w:p>
        </w:tc>
        <w:tc>
          <w:tcPr>
            <w:tcW w:w="1766" w:type="dxa"/>
            <w:tcBorders>
              <w:top w:val="nil"/>
              <w:left w:val="nil"/>
              <w:bottom w:val="single" w:sz="4" w:space="0" w:color="auto"/>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49´636,4</w:t>
            </w:r>
            <w:r w:rsidR="00010368" w:rsidRPr="00DD0C48">
              <w:rPr>
                <w:rFonts w:ascii="Arial" w:eastAsia="Times New Roman" w:hAnsi="Arial" w:cs="Arial"/>
                <w:b/>
                <w:bCs/>
                <w:lang w:eastAsia="es-MX"/>
              </w:rPr>
              <w:t>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Licencias y permisos de giros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12´808,8</w:t>
            </w:r>
            <w:r w:rsidR="002911CB" w:rsidRPr="00DD0C48">
              <w:rPr>
                <w:rFonts w:ascii="Arial" w:eastAsia="Times New Roman" w:hAnsi="Arial" w:cs="Arial"/>
                <w:color w:val="000000"/>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Licencias y permisos para anuncios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1´637,28</w:t>
            </w:r>
            <w:r w:rsidR="00010368" w:rsidRPr="00DD0C48">
              <w:rPr>
                <w:rFonts w:ascii="Arial" w:eastAsia="Times New Roman" w:hAnsi="Arial" w:cs="Arial"/>
                <w:color w:val="000000"/>
                <w:lang w:eastAsia="es-MX"/>
              </w:rPr>
              <w:t>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Licencias de construcción, reconstrucción, reparación o demolición de obras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4´996,08</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Alineamiento, designación de número oficial e inspección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872,64</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Licencias de cambio de régimen de propiedad y urbanización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12´486,56</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de obra</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Regularizaciones de los registros de obra</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de sanidad</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783</w:t>
            </w:r>
            <w:r w:rsidR="00010368" w:rsidRPr="00DD0C48">
              <w:rPr>
                <w:rFonts w:ascii="Arial" w:eastAsia="Times New Roman" w:hAnsi="Arial" w:cs="Arial"/>
                <w:color w:val="000000"/>
                <w:lang w:eastAsia="es-MX"/>
              </w:rPr>
              <w:t>,000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 de limpieza, recolección, traslado, tratamiento y disposición final de residuos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3´130,92</w:t>
            </w:r>
            <w:r w:rsidR="00010368" w:rsidRPr="00DD0C48">
              <w:rPr>
                <w:rFonts w:ascii="Arial" w:eastAsia="Times New Roman" w:hAnsi="Arial" w:cs="Arial"/>
                <w:color w:val="000000"/>
                <w:lang w:eastAsia="es-MX"/>
              </w:rPr>
              <w:t>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4.3.10</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Agua potable, drenaje, alcantarillado, tratamiento y disposición final de aguas residuales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Rastro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5´763,96</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4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Registro civil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872,64</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Certificaciones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4´366,44</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de catastro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1´918,08</w:t>
            </w:r>
            <w:r w:rsidR="00010368" w:rsidRPr="00DD0C48">
              <w:rPr>
                <w:rFonts w:ascii="Arial" w:eastAsia="Times New Roman" w:hAnsi="Arial" w:cs="Arial"/>
                <w:color w:val="000000"/>
                <w:lang w:eastAsia="es-MX"/>
              </w:rPr>
              <w:t>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OTROS DERECHOS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2´</w:t>
            </w:r>
            <w:r w:rsidR="00334190">
              <w:rPr>
                <w:rFonts w:ascii="Arial" w:eastAsia="Times New Roman" w:hAnsi="Arial" w:cs="Arial"/>
                <w:b/>
                <w:bCs/>
                <w:lang w:eastAsia="es-MX"/>
              </w:rPr>
              <w:t>552,04</w:t>
            </w:r>
            <w:r w:rsidR="00010368" w:rsidRPr="00DD0C48">
              <w:rPr>
                <w:rFonts w:ascii="Arial" w:eastAsia="Times New Roman" w:hAnsi="Arial" w:cs="Arial"/>
                <w:b/>
                <w:bCs/>
                <w:lang w:eastAsia="es-MX"/>
              </w:rPr>
              <w:t>0</w:t>
            </w:r>
            <w:r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prestados en horas hábiles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9D1A53"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20</w:t>
            </w:r>
            <w:r w:rsidR="002911CB" w:rsidRPr="00DD0C48">
              <w:rPr>
                <w:rFonts w:ascii="Arial" w:eastAsia="Times New Roman" w:hAnsi="Arial" w:cs="Arial"/>
                <w:color w:val="000000"/>
                <w:lang w:eastAsia="es-MX"/>
              </w:rPr>
              <w:t>,</w:t>
            </w:r>
            <w:r>
              <w:rPr>
                <w:rFonts w:ascii="Arial" w:eastAsia="Times New Roman" w:hAnsi="Arial" w:cs="Arial"/>
                <w:color w:val="000000"/>
                <w:lang w:eastAsia="es-MX"/>
              </w:rPr>
              <w:t>52</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lastRenderedPageBreak/>
              <w:t>4.4.2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prestados en horas inhábiles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9D1A53"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12,960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Solicitudes de información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médicos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servicios no especificados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2´</w:t>
            </w:r>
            <w:r w:rsidR="009D1A53">
              <w:rPr>
                <w:rFonts w:ascii="Arial" w:eastAsia="Times New Roman" w:hAnsi="Arial" w:cs="Arial"/>
                <w:color w:val="000000"/>
                <w:lang w:eastAsia="es-MX"/>
              </w:rPr>
              <w:t>518,56</w:t>
            </w:r>
            <w:r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ACCESORIOS DE DERECHOS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1´250,64</w:t>
            </w:r>
            <w:r w:rsidR="006A57BA" w:rsidRPr="00DD0C48">
              <w:rPr>
                <w:rFonts w:ascii="Arial" w:eastAsia="Times New Roman" w:hAnsi="Arial" w:cs="Arial"/>
                <w:b/>
                <w:bCs/>
                <w:lang w:eastAsia="es-MX"/>
              </w:rPr>
              <w:t>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Recargos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190</w:t>
            </w:r>
            <w:r w:rsidR="002911CB" w:rsidRPr="00DD0C48">
              <w:rPr>
                <w:rFonts w:ascii="Arial" w:eastAsia="Times New Roman" w:hAnsi="Arial" w:cs="Arial"/>
                <w:color w:val="000000"/>
                <w:lang w:eastAsia="es-MX"/>
              </w:rPr>
              <w:t>.</w:t>
            </w:r>
            <w:r>
              <w:rPr>
                <w:rFonts w:ascii="Arial" w:eastAsia="Times New Roman" w:hAnsi="Arial" w:cs="Arial"/>
                <w:color w:val="000000"/>
                <w:lang w:eastAsia="es-MX"/>
              </w:rPr>
              <w:t>08</w:t>
            </w:r>
            <w:r w:rsidR="006A57BA" w:rsidRPr="00DD0C48">
              <w:rPr>
                <w:rFonts w:ascii="Arial" w:eastAsia="Times New Roman" w:hAnsi="Arial" w:cs="Arial"/>
                <w:color w:val="000000"/>
                <w:lang w:eastAsia="es-MX"/>
              </w:rPr>
              <w:t>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873,72</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Intereses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Gastos de ejecución y de embargo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186,84</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no especificados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 NO COMPRENDIDOS EN LA LEY DE INGRESOS VIGENTE CAUSADOS EN EJERCICIOS FISCALES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5</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PRODUCTOS</w:t>
            </w:r>
          </w:p>
        </w:tc>
        <w:tc>
          <w:tcPr>
            <w:tcW w:w="1766" w:type="dxa"/>
            <w:tcBorders>
              <w:top w:val="nil"/>
              <w:left w:val="nil"/>
              <w:bottom w:val="single" w:sz="4" w:space="0" w:color="808080"/>
              <w:right w:val="single" w:sz="4" w:space="0" w:color="auto"/>
            </w:tcBorders>
            <w:shd w:val="clear" w:color="auto" w:fill="auto"/>
            <w:vAlign w:val="center"/>
          </w:tcPr>
          <w:p w:rsidR="002911CB" w:rsidRPr="00DD0C48" w:rsidRDefault="000C47F9"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12´478,32</w:t>
            </w:r>
            <w:r w:rsidR="002911CB" w:rsidRPr="00DD0C48">
              <w:rPr>
                <w:rFonts w:ascii="Arial" w:eastAsia="Times New Roman" w:hAnsi="Arial" w:cs="Arial"/>
                <w:b/>
                <w:bCs/>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PRODUCTOS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12´478,32</w:t>
            </w:r>
            <w:r w:rsidR="002911CB" w:rsidRPr="00DD0C48">
              <w:rPr>
                <w:rFonts w:ascii="Arial" w:eastAsia="Times New Roman" w:hAnsi="Arial" w:cs="Arial"/>
                <w:b/>
                <w:bCs/>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Uso, goce, aprovechamiento o explotación de  bienes de dominio privado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Cementerios de dominio privado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Productos diversos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12´478,32</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PRODUCTOS DE CAPITAL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 xml:space="preserve">PRODUCTOS NO COMPRENDIDOS EN LA LEY DE INGRESOS VIGENTE, CAUSADOS EN EJERCICIOS FISCALES ANTERIORES, PENDIENTES DE LIQUIDACIÓN O PAGO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6</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APROVECHAMIENTOS</w:t>
            </w:r>
          </w:p>
        </w:tc>
        <w:tc>
          <w:tcPr>
            <w:tcW w:w="1766" w:type="dxa"/>
            <w:tcBorders>
              <w:top w:val="nil"/>
              <w:left w:val="nil"/>
              <w:bottom w:val="single" w:sz="4" w:space="0" w:color="808080"/>
              <w:right w:val="single" w:sz="4" w:space="0" w:color="auto"/>
            </w:tcBorders>
            <w:shd w:val="clear" w:color="auto" w:fill="auto"/>
            <w:vAlign w:val="center"/>
          </w:tcPr>
          <w:p w:rsidR="002911CB" w:rsidRPr="00DD0C48" w:rsidRDefault="000C47F9"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7´191,6</w:t>
            </w:r>
            <w:r w:rsidR="002911CB" w:rsidRPr="00DD0C48">
              <w:rPr>
                <w:rFonts w:ascii="Arial" w:eastAsia="Times New Roman" w:hAnsi="Arial" w:cs="Arial"/>
                <w:b/>
                <w:bCs/>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 xml:space="preserve">APROVECHAMIENTOS </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6´958,32</w:t>
            </w:r>
            <w:r w:rsidR="002911CB" w:rsidRPr="00DD0C48">
              <w:rPr>
                <w:rFonts w:ascii="Arial" w:eastAsia="Times New Roman" w:hAnsi="Arial" w:cs="Arial"/>
                <w:b/>
                <w:bCs/>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Incentivos derivados de la colaboración fiscal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6´480</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Indemnizaciones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Reintegros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Aprovechamientos provenientes de obras públicas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Aprovechamientos por participaciones derivadas de la aplicación de leyes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Aprovechamientos por aportaciones y cooperaciones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0C47F9"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478,320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aprovechamientos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APROVECHAMIENTOS PATRIMONIALES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bCs/>
                <w:lang w:eastAsia="es-MX"/>
              </w:rPr>
            </w:pPr>
            <w:r>
              <w:rPr>
                <w:rFonts w:ascii="Arial" w:eastAsia="Times New Roman" w:hAnsi="Arial" w:cs="Arial"/>
                <w:bCs/>
                <w:lang w:eastAsia="es-MX"/>
              </w:rPr>
              <w:t>125,28</w:t>
            </w:r>
            <w:r w:rsidR="002911CB" w:rsidRPr="00DD0C48">
              <w:rPr>
                <w:rFonts w:ascii="Arial" w:eastAsia="Times New Roman" w:hAnsi="Arial" w:cs="Arial"/>
                <w:bCs/>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ACCESORIOS DE APROVECHAMIENTOS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bCs/>
                <w:lang w:eastAsia="es-MX"/>
              </w:rPr>
            </w:pPr>
            <w:r w:rsidRPr="00DD0C48">
              <w:rPr>
                <w:rFonts w:ascii="Arial" w:eastAsia="Times New Roman" w:hAnsi="Arial" w:cs="Arial"/>
                <w:bCs/>
                <w:lang w:eastAsia="es-MX"/>
              </w:rPr>
              <w:t>10</w:t>
            </w:r>
            <w:r w:rsidR="000C47F9">
              <w:rPr>
                <w:rFonts w:ascii="Arial" w:eastAsia="Times New Roman" w:hAnsi="Arial" w:cs="Arial"/>
                <w:bCs/>
                <w:lang w:eastAsia="es-MX"/>
              </w:rPr>
              <w:t>8</w:t>
            </w:r>
            <w:r w:rsidRPr="00DD0C48">
              <w:rPr>
                <w:rFonts w:ascii="Arial" w:eastAsia="Times New Roman" w:hAnsi="Arial" w:cs="Arial"/>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APROVECHAMIENTOS  NO COMPRENDIDOS EN LA LEY DE INGRESOS VIGENTE, CAUSADOS EN EJERCICIOS FISCALES ANTERIORES, PENDIENTES DE LIQUIDACIÓN O PAGO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7</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INGRESOS POR VENTAS DE BIENES, PRESTACIÓN DE SERVICIOS Y OTROS INGRESOS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INGRESOS POR VENTA DE BIENES Y PRESTACIÓN DE SERVICIOS DE INSTITUCIONES PÚBLICAS DE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lastRenderedPageBreak/>
              <w:t>7.2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INGRESOS POR VENTA DE BIENES Y PRESTACIÓN DE SERVICIOS DE EMPRESAS PRODUCTIVAS DEL ESTADO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ENTIDADES PARAESTATALES Y FIDEICOMISOS NO EMPRESARIALES Y NO FINANCIEROS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ENTIDADES PARAESTATALES EMPRESARIALES  NO FINANCIERAS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ENTIDADES PARAESTATALES EMPRESARIALES  FINANCIERAS  MONETARIAS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ENTIDADES PARAESTATALES EMPRESARIALES  FINANCIERAS NO MONETARIAS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INGRESOS POR VENTA DE BIENES Y PRESTACIÓN DE SERVICIOS DE FIDEICOMISOS FINANCIEROS PÚBLICOS CON PARTICIPACIÓN ESTATAL MAYORITARIA</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LOS PODERES LEGISLATIVO Y JUDICIAL Y DE LOS ORGANOS AUTONOMOS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INGRESOS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45"/>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PARTICIPACIONES, APORTACIONES, CONVENIOS, INCENTIVOS DERIVADOS DE LA COLABORACIÓN FISCAL Y FONDOS DISTINTOS DE LAS APORTACIONES</w:t>
            </w:r>
          </w:p>
        </w:tc>
        <w:tc>
          <w:tcPr>
            <w:tcW w:w="1766" w:type="dxa"/>
            <w:tcBorders>
              <w:top w:val="nil"/>
              <w:left w:val="nil"/>
              <w:bottom w:val="single" w:sz="4" w:space="0" w:color="808080"/>
              <w:right w:val="single" w:sz="4" w:space="0" w:color="auto"/>
            </w:tcBorders>
            <w:shd w:val="clear" w:color="auto" w:fill="auto"/>
            <w:vAlign w:val="center"/>
          </w:tcPr>
          <w:p w:rsidR="002911CB" w:rsidRPr="00DD0C48" w:rsidRDefault="000C47F9"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533´120</w:t>
            </w:r>
            <w:r w:rsidR="006716D8" w:rsidRPr="00DD0C48">
              <w:rPr>
                <w:rFonts w:ascii="Arial" w:eastAsia="Times New Roman" w:hAnsi="Arial" w:cs="Arial"/>
                <w:b/>
                <w:bCs/>
                <w:lang w:eastAsia="es-MX"/>
              </w:rPr>
              <w:t>,000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PARTICIPACIONES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369´12</w:t>
            </w:r>
            <w:r w:rsidR="006716D8" w:rsidRPr="00DD0C48">
              <w:rPr>
                <w:rFonts w:ascii="Arial" w:eastAsia="Times New Roman" w:hAnsi="Arial" w:cs="Arial"/>
                <w:b/>
                <w:bCs/>
                <w:lang w:eastAsia="es-MX"/>
              </w:rPr>
              <w:t>0,000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Federales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lang w:eastAsia="es-MX"/>
              </w:rPr>
            </w:pPr>
            <w:r>
              <w:rPr>
                <w:rFonts w:ascii="Arial" w:eastAsia="Times New Roman" w:hAnsi="Arial" w:cs="Arial"/>
                <w:lang w:eastAsia="es-MX"/>
              </w:rPr>
              <w:t>334´56</w:t>
            </w:r>
            <w:r w:rsidR="00426567" w:rsidRPr="00DD0C48">
              <w:rPr>
                <w:rFonts w:ascii="Arial" w:eastAsia="Times New Roman" w:hAnsi="Arial" w:cs="Arial"/>
                <w:lang w:eastAsia="es-MX"/>
              </w:rPr>
              <w:t>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Estatales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lang w:eastAsia="es-MX"/>
              </w:rPr>
            </w:pPr>
            <w:r>
              <w:rPr>
                <w:rFonts w:ascii="Arial" w:eastAsia="Times New Roman" w:hAnsi="Arial" w:cs="Arial"/>
                <w:lang w:eastAsia="es-MX"/>
              </w:rPr>
              <w:t>34´56</w:t>
            </w:r>
            <w:r w:rsidR="00426567" w:rsidRPr="00DD0C48">
              <w:rPr>
                <w:rFonts w:ascii="Arial" w:eastAsia="Times New Roman" w:hAnsi="Arial" w:cs="Arial"/>
                <w:lang w:eastAsia="es-MX"/>
              </w:rPr>
              <w:t>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APORTACIONES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426567"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164´000,000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Del fondo de infraestructura social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lang w:eastAsia="es-MX"/>
              </w:rPr>
            </w:pPr>
            <w:r>
              <w:rPr>
                <w:rFonts w:ascii="Arial" w:eastAsia="Times New Roman" w:hAnsi="Arial" w:cs="Arial"/>
                <w:lang w:eastAsia="es-MX"/>
              </w:rPr>
              <w:t>26´00</w:t>
            </w:r>
            <w:r w:rsidR="00426567" w:rsidRPr="00DD0C48">
              <w:rPr>
                <w:rFonts w:ascii="Arial" w:eastAsia="Times New Roman" w:hAnsi="Arial" w:cs="Arial"/>
                <w:lang w:eastAsia="es-MX"/>
              </w:rPr>
              <w:t>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Rendimientos financieros del fondo de aportaciones para la infraestructura social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lang w:eastAsia="es-MX"/>
              </w:rPr>
            </w:pPr>
            <w:r w:rsidRPr="00DD0C48">
              <w:rPr>
                <w:rFonts w:ascii="Arial" w:eastAsia="Times New Roman" w:hAnsi="Arial" w:cs="Arial"/>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8.2 3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Del fondo para el fortalecimiento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lang w:eastAsia="es-MX"/>
              </w:rPr>
            </w:pPr>
            <w:r>
              <w:rPr>
                <w:rFonts w:ascii="Arial" w:eastAsia="Times New Roman" w:hAnsi="Arial" w:cs="Arial"/>
                <w:lang w:eastAsia="es-MX"/>
              </w:rPr>
              <w:t>138</w:t>
            </w:r>
            <w:r w:rsidR="00426567" w:rsidRPr="00DD0C48">
              <w:rPr>
                <w:rFonts w:ascii="Arial" w:eastAsia="Times New Roman" w:hAnsi="Arial" w:cs="Arial"/>
                <w:lang w:eastAsia="es-MX"/>
              </w:rPr>
              <w:t>´000,000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8.2 4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Rendimientos financieros del fondo de aportaciones para el fortalecimiento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lang w:eastAsia="es-MX"/>
              </w:rPr>
            </w:pPr>
            <w:r w:rsidRPr="00DD0C48">
              <w:rPr>
                <w:rFonts w:ascii="Arial" w:eastAsia="Times New Roman" w:hAnsi="Arial" w:cs="Arial"/>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CONVENIOS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INCENTIVOS DERIVADOS DE LA COLABORACIÓN FISCAL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FONDOS DISTINTOS DE APORTACIONES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63"/>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TRANSFERENCIAS, ASIGNACIONES, SUBSIDIOS Y SUBVENCIONES Y PENSIONES Y JUBILACIONES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TRANSFERENCIAS Y ASIGNACIONES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TRANSFERENCIAS AL RESTO DEL SECTOR PÚBLICO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lastRenderedPageBreak/>
              <w:t>9.3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SUBSIDIOS Y SUBVENCIONES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AYUDAS SOCIALES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PENSIONES Y JUBILACIONES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TRANSFERENCIAS A FIDEICOMISOS, MANDATOS Y ANÁLOGOS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TRANSFERENCIAS DEL FONDO MEXICANO DEL PETRÓLEO PARA LA ESTABILIZACIÓN Y EL DESARROLLO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0</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INGRESOS DERIVADOS DE FINANCIAMIENTO</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0.1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ENDEUDAMIENTO INTERNO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0.2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ENDEUDAMIENTO EXTERNO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0.3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FINANCIAMIENTO INTERNO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7096" w:type="dxa"/>
            <w:gridSpan w:val="2"/>
            <w:tcBorders>
              <w:top w:val="single" w:sz="4" w:space="0" w:color="808080"/>
              <w:left w:val="single" w:sz="4" w:space="0" w:color="auto"/>
              <w:bottom w:val="single" w:sz="4" w:space="0" w:color="auto"/>
              <w:right w:val="single" w:sz="4" w:space="0" w:color="808080"/>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TOTAL DE INGRESOS</w:t>
            </w:r>
          </w:p>
        </w:tc>
        <w:tc>
          <w:tcPr>
            <w:tcW w:w="1766" w:type="dxa"/>
            <w:tcBorders>
              <w:top w:val="nil"/>
              <w:left w:val="nil"/>
              <w:bottom w:val="single" w:sz="4" w:space="0" w:color="auto"/>
              <w:right w:val="single" w:sz="4" w:space="0" w:color="auto"/>
            </w:tcBorders>
            <w:shd w:val="clear" w:color="auto" w:fill="auto"/>
            <w:noWrap/>
            <w:vAlign w:val="center"/>
            <w:hideMark/>
          </w:tcPr>
          <w:p w:rsidR="002911CB" w:rsidRPr="00DD0C48" w:rsidRDefault="000C47F9"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793´68</w:t>
            </w:r>
            <w:r w:rsidR="002911CB" w:rsidRPr="00DD0C48">
              <w:rPr>
                <w:rFonts w:ascii="Arial" w:eastAsia="Times New Roman" w:hAnsi="Arial" w:cs="Arial"/>
                <w:b/>
                <w:bCs/>
                <w:lang w:eastAsia="es-MX"/>
              </w:rPr>
              <w:t>0,000.00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bl>
    <w:p w:rsidR="002911CB" w:rsidRPr="00DD0C48" w:rsidRDefault="002911CB" w:rsidP="002911CB">
      <w:pPr>
        <w:shd w:val="clear" w:color="auto" w:fill="FFFFFF"/>
        <w:jc w:val="both"/>
        <w:rPr>
          <w:rFonts w:ascii="Arial" w:hAnsi="Arial" w:cs="Arial"/>
        </w:rPr>
      </w:pPr>
    </w:p>
    <w:bookmarkEnd w:id="0"/>
    <w:bookmarkEnd w:id="1"/>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w:t>
      </w:r>
      <w:r w:rsidRPr="00DD0C48">
        <w:rPr>
          <w:rFonts w:ascii="Arial" w:eastAsia="Arial" w:hAnsi="Arial" w:cs="Arial"/>
        </w:rPr>
        <w:t xml:space="preserve"> Los impuestos por concepto de actividades comerciales, industriales y de prestación de servicios, diversiones públicas y sobre posesión y explotación de carros fúnebres, que son objeto del Convenio de Adhesión al Sistema Nacional de Coordinación Fiscal, subscrito por la Federación y el Estado de Jalisco, quedarán en suspenso, en tanto subsista la vigencia de dicho convenio.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Quedarán igualmente en suspenso, en tanto subsista la vigencia de la Declaratoria de Coordinación y el decreto 15432 que emite el Poder Legislativo del Congreso del Estado, los derechos citados en el artículo 132 de la Ley de Hacienda Municipal del Estado de Jalisco en sus fracciones I, II, III y IX. De igual forma aquellos que como aportaciones, donativos u otros, cualquiera que sea su denominación condicionen el ejercicio de actividades comerciales, industriales y prestación de servicios; con las excepciones y salvedades que se precisan en el artículo 10-A de la Ley de Coordinación Fiscal.</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El Ayuntamiento continuará con sus facultades para requerir, expedir, vigilar; y en su caso, cancelar las licencias, registros, permisos o autorizaciones, previo el procedimiento respectivo; así como otorgar concesiones y realizar actos de inspección y vigilancia; por lo que en ningún caso lo dispuesto en los párrafos anteriores, limitará el ejercicio de dichas facultades.</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3.</w:t>
      </w:r>
      <w:r w:rsidRPr="00DD0C48">
        <w:rPr>
          <w:rFonts w:ascii="Arial" w:eastAsia="Arial" w:hAnsi="Arial" w:cs="Arial"/>
        </w:rPr>
        <w:t xml:space="preserve"> El funcionario encargado de la Hacienda Municipal o la persona que él designe, cualquiera que sea su denominación en los reglamentos municipales respectivos, es la autoridad competente para fijar, entre los mínimos y máximos, las cuotas que, conforme a la presente ley, se deben cubrir al erario municipal, debiendo efectuar los contribuyentes sus pagos en efectivo, mediante la expedición del recibo oficial correspondiente.</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Los funcionarios que determine el ayuntamiento en los términos del artículo 10 Bis, de la Ley de Hacienda Municipal del Estado de Jalisco, deben caucionar el manejo de fondos, en cualquiera de las formas previstas por el Artículo 47 de la misma Ley de Hacienda Municipal del Estado de Jalisco. La caución a cubrir a favor del Municipio será el importe resultante de multiplicar el promedio mensual del presupuesto de egresos aprobado por el Ayuntamiento para el ejercicio fiscal en que estará vigente la presente Ley por el 0.15% y a lo que resulte se adicionará la cantidad de $85,000.00.</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 xml:space="preserve">Artículo 4. </w:t>
      </w:r>
      <w:r w:rsidRPr="00DD0C48">
        <w:rPr>
          <w:rFonts w:ascii="Arial" w:eastAsia="Arial" w:hAnsi="Arial" w:cs="Arial"/>
        </w:rPr>
        <w:t>Para los efectos de esta ley, las responsabilidades administrativas que la ley determine como graves, así como las que finquen a los responsables el pago de las indemnizaciones y sanciones pecuniarias que deriven de los daños y perjuicios que afecten a la hacienda pública municipal o al patrimonio de los entes públicos municipales, que determine el Tribunal de Justicia Administrativa, se constituirán como créditos fiscales; en consecuencia, la Hacienda Municipal tendrá la obligación de hacerlos efectivos, mediante el procedimiento administrativo de ejecución.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5.</w:t>
      </w:r>
      <w:r w:rsidRPr="00DD0C48">
        <w:rPr>
          <w:rFonts w:ascii="Arial" w:eastAsia="Arial" w:hAnsi="Arial" w:cs="Arial"/>
        </w:rPr>
        <w:t xml:space="preserve"> Queda estrictamente prohibido modificar las cuotas, tasas y tarifas, que en esta Ley se establecen, ya sea para aumentarlas o disminuirlas, a excepción de lo que establece el artículo 37, fracción I, de la Ley del Gobierno y la Administración Pública Municipal del Estado de Jalisco. Quien incumpla esta obligación, incurrirá en responsabilidad y se hará acreedor a las sanciones que precisa la ley de la materia.</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6.</w:t>
      </w:r>
      <w:r w:rsidRPr="00DD0C48">
        <w:rPr>
          <w:rFonts w:ascii="Arial" w:eastAsia="Arial" w:hAnsi="Arial" w:cs="Arial"/>
        </w:rPr>
        <w:t xml:space="preserve"> La realización de eventos, espectáculos y diversiones públicas, ya sea de manera eventual o permanente, deberá sujetarse a las siguientes disposiciones, sin perjuicio de las demás consignadas en los reglamentos respectivos: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En todos los eventos, diversiones y espectáculos públicos en que se cobre el ingreso, se deberá contar con boletaje previamente autorizado por la Hacienda Municipal, el cual, en ningún caso, será mayor a la capacidad de localidades del lugar en donde se realice el evento. Las personas físicas o jurídicas a las que se les sea otorgado el permiso o autorización, podrán emitir boletos de cortesías que no podrán exceder del 10% del aforo autorizado en el permiso correspondiente.</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Para los efectos de la determinación de la capacidad de cupo del lugar donde se presenten los eventos o espectáculos, se tomará en cuenta la opinión del área correspondiente a obras públicas municipales y/o Protección Civil.</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Los organizadores deberán garantizar la seguridad de los asistentes, entre otras acciones, mediante la contratación de cuerpos de seguridad privada o en su defecto, a través de los servicios públicos municipales respectivos, en cuyo caso pagarán el sueldo y los accesorios que deriven de la contratación de los policías municipales.</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Los eventos, espectáculos públicos o diversiones, que se lleven a cabo con fines de beneficencia pública o social, deberán recabar previamente el permiso respectivo de la autoridad municipal.</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Las personas físicas o jurídicas, que realicen espectáculos públicos en forma eventual, tendrán las siguientes obligaciones:</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numPr>
          <w:ilvl w:val="0"/>
          <w:numId w:val="10"/>
        </w:numPr>
        <w:spacing w:after="0" w:line="240" w:lineRule="auto"/>
        <w:ind w:right="-8"/>
        <w:jc w:val="both"/>
        <w:rPr>
          <w:rFonts w:ascii="Arial" w:eastAsia="Arial" w:hAnsi="Arial" w:cs="Arial"/>
        </w:rPr>
      </w:pPr>
      <w:r w:rsidRPr="00DD0C48">
        <w:rPr>
          <w:rFonts w:ascii="Arial" w:eastAsia="Arial" w:hAnsi="Arial" w:cs="Arial"/>
        </w:rPr>
        <w:t>Dar aviso de iniciación de actividades a la Dependencia en materia de Padrón y Licencias, a más tardar cinco días anteriores a aquél en que inicien la realización del espectáculo, señalando la fecha en que habrán de concluir sus actividades.</w:t>
      </w:r>
    </w:p>
    <w:p w:rsidR="002911CB" w:rsidRPr="00DD0C48" w:rsidRDefault="002911CB" w:rsidP="002911CB">
      <w:pPr>
        <w:spacing w:after="0" w:line="240" w:lineRule="auto"/>
        <w:ind w:right="-8"/>
        <w:jc w:val="both"/>
        <w:rPr>
          <w:rFonts w:ascii="Arial" w:eastAsia="Arial" w:hAnsi="Arial" w:cs="Arial"/>
        </w:rPr>
      </w:pPr>
    </w:p>
    <w:p w:rsidR="002911CB" w:rsidRPr="00DD0C48" w:rsidRDefault="002911CB" w:rsidP="002911CB">
      <w:pPr>
        <w:numPr>
          <w:ilvl w:val="0"/>
          <w:numId w:val="10"/>
        </w:numPr>
        <w:spacing w:after="0" w:line="240" w:lineRule="auto"/>
        <w:ind w:right="-8"/>
        <w:jc w:val="both"/>
        <w:rPr>
          <w:rFonts w:ascii="Arial" w:eastAsia="Arial" w:hAnsi="Arial" w:cs="Arial"/>
        </w:rPr>
      </w:pPr>
      <w:r w:rsidRPr="00DD0C48">
        <w:rPr>
          <w:rFonts w:ascii="Arial" w:eastAsia="Arial" w:hAnsi="Arial" w:cs="Arial"/>
        </w:rPr>
        <w:t>Dar el aviso correspondiente en los casos de ampliación del período de explotación, a la Dependencia en materia de Padrón y Licencias, a más tardar el último día que comprenda el aviso cuya vigencia se vaya a ampliar.</w:t>
      </w:r>
    </w:p>
    <w:p w:rsidR="002911CB" w:rsidRPr="00DD0C48" w:rsidRDefault="002911CB" w:rsidP="002911CB">
      <w:pPr>
        <w:pStyle w:val="Prrafodelista"/>
        <w:spacing w:after="0" w:line="240" w:lineRule="auto"/>
        <w:ind w:left="0" w:right="-8"/>
        <w:rPr>
          <w:rFonts w:ascii="Arial" w:eastAsia="Arial" w:hAnsi="Arial" w:cs="Arial"/>
        </w:rPr>
      </w:pPr>
    </w:p>
    <w:p w:rsidR="002911CB" w:rsidRPr="00DD0C48" w:rsidRDefault="002911CB" w:rsidP="002911CB">
      <w:pPr>
        <w:numPr>
          <w:ilvl w:val="0"/>
          <w:numId w:val="10"/>
        </w:numPr>
        <w:spacing w:after="0" w:line="240" w:lineRule="auto"/>
        <w:ind w:right="-8"/>
        <w:jc w:val="both"/>
        <w:rPr>
          <w:rFonts w:ascii="Arial" w:eastAsia="Arial" w:hAnsi="Arial" w:cs="Arial"/>
        </w:rPr>
      </w:pPr>
      <w:r w:rsidRPr="00DD0C48">
        <w:rPr>
          <w:rFonts w:ascii="Arial" w:eastAsia="Arial" w:hAnsi="Arial" w:cs="Arial"/>
        </w:rPr>
        <w:t>Previamente a la iniciación de actividades, otorgar garantía a satisfacción de la Hacienda Municipal, en alguna de las formas previstas en la Ley de Hacienda Municipal, que no será inferior a los ingresos estimados para un día de actividades, ni superior al que pudiera corresponder estimativamente a tres días. Cuando no se cumpla con esta obligación, la Hacienda Municipal podrá suspender el espectáculo, hasta en tanto no se garantice el pago, para lo cual, el interventor designado solicitará el auxilio de la fuerza pública. En caso de no realizarse el evento, espectáculo o diversión sin causa justificada, se cobrará la sanción correspondiente.</w:t>
      </w:r>
    </w:p>
    <w:p w:rsidR="002911CB" w:rsidRPr="00DD0C48" w:rsidRDefault="002911CB" w:rsidP="002911CB">
      <w:pPr>
        <w:pStyle w:val="Prrafodelista"/>
        <w:spacing w:after="0" w:line="240" w:lineRule="auto"/>
        <w:ind w:left="567" w:right="-8"/>
        <w:rPr>
          <w:rFonts w:ascii="Arial" w:eastAsia="Arial" w:hAnsi="Arial" w:cs="Arial"/>
        </w:rPr>
      </w:pPr>
    </w:p>
    <w:p w:rsidR="002911CB" w:rsidRPr="00DD0C48" w:rsidRDefault="002911CB" w:rsidP="002911CB">
      <w:pPr>
        <w:pStyle w:val="Prrafodelista"/>
        <w:numPr>
          <w:ilvl w:val="0"/>
          <w:numId w:val="9"/>
        </w:numPr>
        <w:spacing w:after="0" w:line="240" w:lineRule="auto"/>
        <w:ind w:left="0" w:right="-8" w:firstLine="0"/>
        <w:jc w:val="both"/>
        <w:rPr>
          <w:rFonts w:ascii="Arial" w:eastAsia="Arial" w:hAnsi="Arial" w:cs="Arial"/>
        </w:rPr>
      </w:pPr>
      <w:r w:rsidRPr="00DD0C48">
        <w:rPr>
          <w:rFonts w:ascii="Arial" w:eastAsia="Arial" w:hAnsi="Arial" w:cs="Arial"/>
        </w:rPr>
        <w:t xml:space="preserve">Previo a su funcionamiento, todos los establecimientos construidos exprofeso o destinados para presentar espectáculos públicos en forma permanente o eventual, deberán obtener su certificado de operatividad expedido por la Unidad Municipal de Protección Civil, misma que acompañará a su solicitud copia fotostática para su cotejo, así como su bitácora de mantenimiento, debidamente firmada por personal calificado. Este </w:t>
      </w:r>
      <w:r w:rsidR="0045641A" w:rsidRPr="00DD0C48">
        <w:rPr>
          <w:rFonts w:ascii="Arial" w:eastAsia="Arial" w:hAnsi="Arial" w:cs="Arial"/>
        </w:rPr>
        <w:t>requisito,</w:t>
      </w:r>
      <w:r w:rsidRPr="00DD0C48">
        <w:rPr>
          <w:rFonts w:ascii="Arial" w:eastAsia="Arial" w:hAnsi="Arial" w:cs="Arial"/>
        </w:rPr>
        <w:t xml:space="preserve"> además, deberá ser cubierto por las personas físicas o jurídicas que tengan juegos mecánicos, electromecánicos, hidráulicos o de cualquier naturaleza, cuya actividad implique un riesgo a la integridad de las personas.</w:t>
      </w:r>
    </w:p>
    <w:p w:rsidR="002911CB" w:rsidRPr="00DD0C48" w:rsidRDefault="002911CB" w:rsidP="002911CB">
      <w:pPr>
        <w:tabs>
          <w:tab w:val="left" w:pos="426"/>
        </w:tabs>
        <w:spacing w:after="0" w:line="240" w:lineRule="auto"/>
        <w:ind w:left="561" w:right="18"/>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7.</w:t>
      </w:r>
      <w:r w:rsidRPr="00DD0C48">
        <w:rPr>
          <w:rFonts w:ascii="Arial" w:eastAsia="Arial" w:hAnsi="Arial" w:cs="Arial"/>
        </w:rPr>
        <w:t xml:space="preserve"> Los depósitos en garantía de obligaciones fiscales, que no sean reclamados dentro del plazo que señala la Ley de Hacienda Municipal para la prescripción de créditos fiscales quedarán a favor del ayuntamiento.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w:t>
      </w:r>
      <w:r w:rsidRPr="00DD0C48">
        <w:rPr>
          <w:rFonts w:ascii="Arial" w:eastAsia="Arial" w:hAnsi="Arial" w:cs="Arial"/>
        </w:rPr>
        <w:t xml:space="preserve"> Las licencias para giros nuevos, que funcionen con venta o consumo de bebidas alcohólicas, así como permisos para anuncios permanentes, cuando éstos sean autorizados y previos a la obtención de los mismos, el contribuyente cubrirá los derechos correspondientes en un plazo no mayor a cinco días hábiles, conforme a las siguientes bases: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numPr>
          <w:ilvl w:val="0"/>
          <w:numId w:val="11"/>
        </w:numPr>
        <w:tabs>
          <w:tab w:val="left" w:pos="284"/>
          <w:tab w:val="left" w:pos="426"/>
          <w:tab w:val="left" w:pos="709"/>
        </w:tabs>
        <w:spacing w:after="0" w:line="240" w:lineRule="auto"/>
        <w:ind w:left="0" w:right="18" w:firstLine="360"/>
        <w:jc w:val="both"/>
        <w:rPr>
          <w:rFonts w:ascii="Arial" w:eastAsia="Arial" w:hAnsi="Arial" w:cs="Arial"/>
        </w:rPr>
      </w:pPr>
      <w:r w:rsidRPr="00DD0C48">
        <w:rPr>
          <w:rFonts w:ascii="Arial" w:eastAsia="Arial" w:hAnsi="Arial" w:cs="Arial"/>
        </w:rPr>
        <w:t xml:space="preserve">Cuando se otorguen dentro del primer cuatrimestre del ejercicio fiscal se pagará por la misma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1"/>
        </w:numPr>
        <w:tabs>
          <w:tab w:val="left" w:pos="284"/>
          <w:tab w:val="left" w:pos="426"/>
        </w:tabs>
        <w:spacing w:after="0" w:line="240" w:lineRule="auto"/>
        <w:ind w:left="0" w:right="18" w:firstLine="360"/>
        <w:jc w:val="both"/>
        <w:rPr>
          <w:rFonts w:ascii="Arial" w:hAnsi="Arial" w:cs="Arial"/>
        </w:rPr>
      </w:pPr>
      <w:r w:rsidRPr="00DD0C48">
        <w:rPr>
          <w:rFonts w:ascii="Arial" w:eastAsia="Arial" w:hAnsi="Arial" w:cs="Arial"/>
        </w:rPr>
        <w:t xml:space="preserve">Cuando se otorguen dentro del segundo cuatrimestre del ejercicio fiscal, se pagará por la misma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70%.</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1"/>
        </w:numPr>
        <w:tabs>
          <w:tab w:val="left" w:pos="284"/>
          <w:tab w:val="left" w:pos="426"/>
        </w:tabs>
        <w:spacing w:after="0" w:line="240" w:lineRule="auto"/>
        <w:ind w:left="0" w:right="18" w:firstLine="360"/>
        <w:jc w:val="both"/>
        <w:rPr>
          <w:rFonts w:ascii="Arial" w:hAnsi="Arial" w:cs="Arial"/>
        </w:rPr>
      </w:pPr>
      <w:r w:rsidRPr="00DD0C48">
        <w:rPr>
          <w:rFonts w:ascii="Arial" w:eastAsia="Arial" w:hAnsi="Arial" w:cs="Arial"/>
        </w:rPr>
        <w:t xml:space="preserve">Cuando se otorguen dentro del tercer cuatrimestre del ejercicio fiscal, se pagará por la misma </w:t>
      </w:r>
      <w:proofErr w:type="gramStart"/>
      <w:r w:rsidRPr="00DD0C48">
        <w:rPr>
          <w:rFonts w:ascii="Arial" w:eastAsia="Arial" w:hAnsi="Arial" w:cs="Arial"/>
        </w:rPr>
        <w:t xml:space="preserve">el  </w:t>
      </w:r>
      <w:r w:rsidRPr="00DD0C48">
        <w:rPr>
          <w:rFonts w:ascii="Arial" w:eastAsia="Arial" w:hAnsi="Arial" w:cs="Arial"/>
        </w:rPr>
        <w:tab/>
      </w:r>
      <w:proofErr w:type="gramEnd"/>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35%.</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tabs>
          <w:tab w:val="left" w:pos="426"/>
        </w:tabs>
        <w:spacing w:after="0" w:line="240" w:lineRule="auto"/>
        <w:ind w:right="17"/>
        <w:jc w:val="both"/>
        <w:rPr>
          <w:rFonts w:ascii="Arial" w:eastAsia="Arial" w:hAnsi="Arial" w:cs="Arial"/>
        </w:rPr>
      </w:pPr>
      <w:r w:rsidRPr="00DD0C48">
        <w:rPr>
          <w:rFonts w:ascii="Arial" w:eastAsia="Arial" w:hAnsi="Arial" w:cs="Arial"/>
        </w:rPr>
        <w:t>Para los efectos de esta ley, se deberá entender por:</w:t>
      </w:r>
    </w:p>
    <w:p w:rsidR="002911CB" w:rsidRPr="00DD0C48" w:rsidRDefault="002911CB" w:rsidP="002911CB">
      <w:pPr>
        <w:tabs>
          <w:tab w:val="left" w:pos="426"/>
        </w:tabs>
        <w:spacing w:after="0" w:line="240" w:lineRule="auto"/>
        <w:ind w:right="17"/>
        <w:jc w:val="both"/>
        <w:rPr>
          <w:rFonts w:ascii="Arial" w:eastAsia="Arial" w:hAnsi="Arial" w:cs="Arial"/>
        </w:rPr>
      </w:pPr>
    </w:p>
    <w:p w:rsidR="002911CB" w:rsidRPr="00DD0C48"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DD0C48">
        <w:rPr>
          <w:rFonts w:ascii="Arial" w:eastAsia="Arial" w:hAnsi="Arial" w:cs="Arial"/>
        </w:rPr>
        <w:t>Licencia: La autorización municipal para la instalación y funcionamiento de industrias, establecimientos comerciales, anuncios y la prestación de servicios, sean o no profesionales;</w:t>
      </w:r>
    </w:p>
    <w:p w:rsidR="002911CB" w:rsidRPr="00DD0C48" w:rsidRDefault="002911CB" w:rsidP="002911CB">
      <w:pPr>
        <w:pStyle w:val="Prrafodelista"/>
        <w:tabs>
          <w:tab w:val="left" w:pos="284"/>
          <w:tab w:val="left" w:pos="426"/>
        </w:tabs>
        <w:spacing w:after="0" w:line="240" w:lineRule="auto"/>
        <w:ind w:left="360" w:right="17"/>
        <w:jc w:val="both"/>
        <w:rPr>
          <w:rFonts w:ascii="Arial" w:eastAsia="Arial" w:hAnsi="Arial" w:cs="Arial"/>
        </w:rPr>
      </w:pPr>
    </w:p>
    <w:p w:rsidR="002911CB" w:rsidRPr="00DD0C48"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DD0C48">
        <w:rPr>
          <w:rFonts w:ascii="Arial" w:eastAsia="Arial" w:hAnsi="Arial" w:cs="Arial"/>
        </w:rPr>
        <w:t>Permiso: La autorización municipal para la realización de actividades determinadas, señaladas previamente por el ayuntamiento;</w:t>
      </w:r>
    </w:p>
    <w:p w:rsidR="002911CB" w:rsidRPr="00DD0C48" w:rsidRDefault="002911CB" w:rsidP="002911CB">
      <w:pPr>
        <w:pStyle w:val="Prrafodelista"/>
        <w:spacing w:after="0" w:line="240" w:lineRule="auto"/>
        <w:rPr>
          <w:rFonts w:ascii="Arial" w:eastAsia="Arial" w:hAnsi="Arial" w:cs="Arial"/>
        </w:rPr>
      </w:pPr>
    </w:p>
    <w:p w:rsidR="002911CB" w:rsidRPr="00DD0C48"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DD0C48">
        <w:rPr>
          <w:rFonts w:ascii="Arial" w:eastAsia="Arial" w:hAnsi="Arial" w:cs="Arial"/>
        </w:rPr>
        <w:t>Registro: La acción derivada de una inscripción o certificación que realiza la autoridad municipal.</w:t>
      </w:r>
    </w:p>
    <w:p w:rsidR="002911CB" w:rsidRPr="00DD0C48" w:rsidRDefault="002911CB" w:rsidP="002911CB">
      <w:pPr>
        <w:pStyle w:val="Prrafodelista"/>
        <w:tabs>
          <w:tab w:val="left" w:pos="284"/>
          <w:tab w:val="left" w:pos="426"/>
        </w:tabs>
        <w:spacing w:after="0" w:line="240" w:lineRule="auto"/>
        <w:ind w:left="360" w:right="17"/>
        <w:jc w:val="both"/>
        <w:rPr>
          <w:rFonts w:ascii="Arial" w:eastAsia="Arial" w:hAnsi="Arial" w:cs="Arial"/>
        </w:rPr>
      </w:pPr>
    </w:p>
    <w:p w:rsidR="002911CB" w:rsidRPr="00DD0C48" w:rsidRDefault="002911CB" w:rsidP="002911CB">
      <w:pPr>
        <w:pStyle w:val="Prrafodelista"/>
        <w:numPr>
          <w:ilvl w:val="0"/>
          <w:numId w:val="12"/>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lastRenderedPageBreak/>
        <w:t>Giro: Es todo tipo de actividad o grupo de actividades concretas ya sean económicas, comerciales, industriales o de prestación de servicios, según la clasificación de los padrones del ayuntamiento.</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tabs>
          <w:tab w:val="left" w:pos="426"/>
        </w:tabs>
        <w:spacing w:after="0" w:line="240" w:lineRule="auto"/>
        <w:ind w:right="18"/>
        <w:jc w:val="both"/>
        <w:rPr>
          <w:rFonts w:ascii="Arial" w:eastAsia="Arial" w:hAnsi="Arial" w:cs="Arial"/>
        </w:rPr>
      </w:pPr>
      <w:r w:rsidRPr="00DD0C48">
        <w:rPr>
          <w:rFonts w:ascii="Arial" w:eastAsia="Arial" w:hAnsi="Arial" w:cs="Arial"/>
          <w:b/>
        </w:rPr>
        <w:t>Artículo 9.</w:t>
      </w:r>
      <w:r w:rsidRPr="00DD0C48">
        <w:rPr>
          <w:rFonts w:ascii="Arial" w:eastAsia="Arial" w:hAnsi="Arial" w:cs="Arial"/>
        </w:rPr>
        <w:t xml:space="preserve"> En los actos que originen modificaciones al padrón municipal de giros, se actuará conforme a las siguientes bases:</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Los cambios de domicilio, actividad o denominación del giro, causarán derechos del 50%, por cada uno, de la cuota de la licencia municipal; cuando el motivo del cambio obedezca al cambio de nombre de una calle no se causará derecho alguno, o que el cambio de domicilio sea dentro del mismo local cuando se tenga acceso por diferentes calles.</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 xml:space="preserve">En las bajas de giros y anuncios, se deberá entregar la licencia vigente y, cuando no se hubiese pagado ésta, procederá un cobro proporcional al tiempo utilizado, en los términos de esta ley. O bien, una vez acreditada que dicha causa de baja fue por motivos de una enfermedad, alguna situación de carácter económico </w:t>
      </w:r>
      <w:proofErr w:type="spellStart"/>
      <w:r w:rsidRPr="00DD0C48">
        <w:rPr>
          <w:rFonts w:ascii="Arial" w:eastAsia="Arial" w:hAnsi="Arial" w:cs="Arial"/>
        </w:rPr>
        <w:t>ó</w:t>
      </w:r>
      <w:proofErr w:type="spellEnd"/>
      <w:r w:rsidRPr="00DD0C48">
        <w:rPr>
          <w:rFonts w:ascii="Arial" w:eastAsia="Arial" w:hAnsi="Arial" w:cs="Arial"/>
        </w:rPr>
        <w:t xml:space="preserve"> de fuerza mayor, no procederá dicho cobro.</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Las ampliaciones de giro causarán derechos equivalentes al valor de licencias similares;</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En los casos de traspaso, será indispensable para su autorización, la comparecencia del cedente y del cesionario, quienes deberán cubrir derechos por el 100% del valor de la licencia del giro, asimismo, deberá cubrir los derechos correspondientes al traspaso de anuncios, lo que se hará simultáneamente, cuando el traspaso sea entre familiares en línea directa en primer grado, deberán cubrir derechos por el 50% del valor de la licencia del giro.</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tabs>
          <w:tab w:val="left" w:pos="284"/>
          <w:tab w:val="left" w:pos="426"/>
        </w:tabs>
        <w:spacing w:after="0" w:line="240" w:lineRule="auto"/>
        <w:ind w:right="17"/>
        <w:jc w:val="both"/>
        <w:rPr>
          <w:rFonts w:ascii="Arial" w:eastAsia="Arial" w:hAnsi="Arial" w:cs="Arial"/>
        </w:rPr>
      </w:pPr>
      <w:r w:rsidRPr="00DD0C48">
        <w:rPr>
          <w:rFonts w:ascii="Arial" w:eastAsia="Arial" w:hAnsi="Arial" w:cs="Arial"/>
        </w:rPr>
        <w:tab/>
        <w:t>El pago de los derechos a que se refieren las fracciones anteriores deberán enterarse a la Hacienda Municipal, en un plazo irrevocable de tres días, transcurrido este plazo y no hecho el pago, quedarán sin efecto los trámites realizados;</w:t>
      </w:r>
    </w:p>
    <w:p w:rsidR="002911CB" w:rsidRPr="00DD0C48" w:rsidRDefault="002911CB" w:rsidP="002911CB">
      <w:pPr>
        <w:tabs>
          <w:tab w:val="left" w:pos="284"/>
          <w:tab w:val="left" w:pos="426"/>
        </w:tabs>
        <w:spacing w:after="0" w:line="240" w:lineRule="auto"/>
        <w:ind w:right="17"/>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Tratándose de giros comerciales, industriales o de prestación de servicios que sean objeto del convenio de coordinación fiscal en materia de derechos, no causarán los pagos a que se refieren las fracciones I, II, III y IV, de este artículo, siendo necesario únicamente el pago de los productos correspondientes y la autorización municipal; y</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3"/>
        </w:numPr>
        <w:tabs>
          <w:tab w:val="left" w:pos="284"/>
          <w:tab w:val="left" w:pos="426"/>
          <w:tab w:val="left" w:pos="709"/>
          <w:tab w:val="left" w:pos="851"/>
        </w:tabs>
        <w:spacing w:after="0" w:line="240" w:lineRule="auto"/>
        <w:ind w:left="0" w:right="18" w:firstLine="360"/>
        <w:jc w:val="both"/>
        <w:rPr>
          <w:rFonts w:ascii="Arial" w:eastAsia="Arial" w:hAnsi="Arial" w:cs="Arial"/>
        </w:rPr>
      </w:pPr>
      <w:r w:rsidRPr="00DD0C48">
        <w:rPr>
          <w:rFonts w:ascii="Arial" w:eastAsia="Arial" w:hAnsi="Arial" w:cs="Arial"/>
        </w:rPr>
        <w:t>Cuando la modificación al padrón se realice por disposición de la autoridad municipal, no se causará este derecho, debiendo pagar únicamente el monto de las formas correspondientes, para cuyos efectos la autoridad municipal emitirá acuerdo fundado y motivado.</w:t>
      </w:r>
    </w:p>
    <w:p w:rsidR="002911CB" w:rsidRPr="00DD0C48" w:rsidRDefault="002911CB" w:rsidP="002911CB">
      <w:pPr>
        <w:pStyle w:val="Prrafodelista"/>
        <w:spacing w:after="0" w:line="240" w:lineRule="auto"/>
        <w:rPr>
          <w:rFonts w:ascii="Arial" w:eastAsia="Arial" w:hAnsi="Arial" w:cs="Arial"/>
        </w:rPr>
      </w:pPr>
    </w:p>
    <w:p w:rsidR="002911CB" w:rsidRPr="00DD0C48" w:rsidRDefault="002911CB" w:rsidP="002911CB">
      <w:pPr>
        <w:numPr>
          <w:ilvl w:val="0"/>
          <w:numId w:val="13"/>
        </w:numPr>
        <w:tabs>
          <w:tab w:val="left" w:pos="284"/>
          <w:tab w:val="left" w:pos="426"/>
          <w:tab w:val="left" w:pos="709"/>
          <w:tab w:val="left" w:pos="851"/>
        </w:tabs>
        <w:spacing w:after="0" w:line="240" w:lineRule="auto"/>
        <w:ind w:left="0" w:right="18" w:firstLine="360"/>
        <w:jc w:val="both"/>
        <w:rPr>
          <w:rFonts w:ascii="Arial" w:eastAsia="Arial" w:hAnsi="Arial" w:cs="Arial"/>
        </w:rPr>
      </w:pPr>
      <w:r w:rsidRPr="00DD0C48">
        <w:rPr>
          <w:rFonts w:ascii="Arial" w:eastAsia="Arial" w:hAnsi="Arial" w:cs="Arial"/>
        </w:rPr>
        <w:t>La autorización de suspensión de actividades será discrecional, a juicio de la autoridad municipal, previa solicitud y justificación por parte del contribuyente interesado, sobre las causas que las motivasen. Dicha suspensión se solicitará y autorizará por un periodo no menor de tres meses y no mayor del ejercicio fiscal en que tenga vigencia esta ley. En cuyo caso:</w:t>
      </w:r>
    </w:p>
    <w:p w:rsidR="002911CB" w:rsidRPr="00DD0C48" w:rsidRDefault="002911CB" w:rsidP="002911CB">
      <w:pPr>
        <w:pStyle w:val="Prrafodelista"/>
        <w:spacing w:after="0" w:line="240" w:lineRule="auto"/>
        <w:rPr>
          <w:rFonts w:ascii="Arial" w:eastAsia="Arial" w:hAnsi="Arial" w:cs="Arial"/>
        </w:rPr>
      </w:pPr>
    </w:p>
    <w:p w:rsidR="002911CB" w:rsidRPr="00DD0C48" w:rsidRDefault="002911CB" w:rsidP="002911CB">
      <w:pPr>
        <w:pStyle w:val="Prrafodelista"/>
        <w:numPr>
          <w:ilvl w:val="1"/>
          <w:numId w:val="9"/>
        </w:numPr>
        <w:spacing w:after="0" w:line="240" w:lineRule="auto"/>
        <w:ind w:left="0" w:firstLine="360"/>
        <w:jc w:val="both"/>
        <w:rPr>
          <w:rFonts w:ascii="Arial" w:eastAsia="Arial" w:hAnsi="Arial" w:cs="Arial"/>
        </w:rPr>
      </w:pPr>
      <w:r w:rsidRPr="00DD0C48">
        <w:rPr>
          <w:rFonts w:ascii="Arial" w:eastAsia="Arial" w:hAnsi="Arial" w:cs="Arial"/>
        </w:rPr>
        <w:lastRenderedPageBreak/>
        <w:t>Se autorizará un descuento en el valor de la licencia, en proporción al tiempo de la suspensión, pero en ningún caso excederá del 50% de la tarifa que la presente ley señale para la licencia de que se trate;</w:t>
      </w:r>
    </w:p>
    <w:p w:rsidR="002911CB" w:rsidRPr="00DD0C48" w:rsidRDefault="002911CB" w:rsidP="002911CB">
      <w:pPr>
        <w:pStyle w:val="Prrafodelista"/>
        <w:spacing w:after="0" w:line="240" w:lineRule="auto"/>
        <w:ind w:left="0" w:firstLine="360"/>
        <w:jc w:val="both"/>
        <w:rPr>
          <w:rFonts w:ascii="Arial" w:eastAsia="Arial" w:hAnsi="Arial" w:cs="Arial"/>
        </w:rPr>
      </w:pPr>
    </w:p>
    <w:p w:rsidR="002911CB" w:rsidRPr="00DD0C48" w:rsidRDefault="002911CB" w:rsidP="002911CB">
      <w:pPr>
        <w:pStyle w:val="Prrafodelista"/>
        <w:numPr>
          <w:ilvl w:val="1"/>
          <w:numId w:val="9"/>
        </w:numPr>
        <w:spacing w:after="0" w:line="240" w:lineRule="auto"/>
        <w:ind w:left="0" w:firstLine="360"/>
        <w:jc w:val="both"/>
        <w:rPr>
          <w:rFonts w:ascii="Arial" w:eastAsia="Arial" w:hAnsi="Arial" w:cs="Arial"/>
        </w:rPr>
      </w:pPr>
      <w:r w:rsidRPr="00DD0C48">
        <w:rPr>
          <w:rFonts w:ascii="Arial" w:eastAsia="Arial" w:hAnsi="Arial" w:cs="Arial"/>
        </w:rPr>
        <w:t>Para efectos de obtener el derecho el descuento de que se trata, la suspensión de actividades deberá de solicitarse hasta el treinta y uno de marzo y antes de cubrir el monto de los derechos.</w:t>
      </w:r>
    </w:p>
    <w:p w:rsidR="002911CB" w:rsidRPr="00DD0C48" w:rsidRDefault="002911CB" w:rsidP="002911CB">
      <w:pPr>
        <w:pStyle w:val="Prrafodelista"/>
        <w:spacing w:after="0" w:line="240" w:lineRule="auto"/>
        <w:jc w:val="both"/>
        <w:rPr>
          <w:rFonts w:ascii="Arial" w:eastAsia="Arial" w:hAnsi="Arial" w:cs="Arial"/>
        </w:rPr>
      </w:pPr>
    </w:p>
    <w:p w:rsidR="002911CB" w:rsidRPr="00DD0C48" w:rsidRDefault="002911CB" w:rsidP="002911CB">
      <w:pPr>
        <w:tabs>
          <w:tab w:val="left" w:pos="426"/>
        </w:tabs>
        <w:spacing w:after="0" w:line="240" w:lineRule="auto"/>
        <w:ind w:right="17"/>
        <w:jc w:val="both"/>
        <w:rPr>
          <w:rFonts w:ascii="Arial" w:eastAsia="Arial" w:hAnsi="Arial" w:cs="Arial"/>
        </w:rPr>
      </w:pPr>
      <w:r w:rsidRPr="00DD0C48">
        <w:rPr>
          <w:rFonts w:ascii="Arial" w:eastAsia="Arial" w:hAnsi="Arial" w:cs="Arial"/>
          <w:b/>
        </w:rPr>
        <w:t>Artículo 10.</w:t>
      </w:r>
      <w:r w:rsidRPr="00DD0C48">
        <w:rPr>
          <w:rFonts w:ascii="Arial" w:eastAsia="Arial" w:hAnsi="Arial" w:cs="Arial"/>
        </w:rPr>
        <w:t xml:space="preserve"> Los establecimientos, puestos y locales, así como el horario de comercio, que operen en el municipio, se regirán en cada caso por las disposiciones contenidas en el reglamento correspondiente; así como tratándose de los giros previstos en la Ley para Regular la Venta y el Consumo de Bebidas Alcohólicas del Estado de Jalisco, se atenderá a ésta y al reglamento respectivo.</w:t>
      </w:r>
    </w:p>
    <w:p w:rsidR="002911CB" w:rsidRPr="00DD0C48" w:rsidRDefault="002911CB" w:rsidP="002911CB">
      <w:pPr>
        <w:tabs>
          <w:tab w:val="left" w:pos="426"/>
        </w:tabs>
        <w:spacing w:after="0" w:line="240" w:lineRule="auto"/>
        <w:ind w:right="17"/>
        <w:jc w:val="both"/>
        <w:rPr>
          <w:rFonts w:ascii="Arial" w:eastAsia="Arial" w:hAnsi="Arial" w:cs="Arial"/>
          <w:b/>
        </w:rPr>
      </w:pPr>
    </w:p>
    <w:p w:rsidR="002911CB" w:rsidRPr="00DD0C48" w:rsidRDefault="002911CB" w:rsidP="002911CB">
      <w:pPr>
        <w:tabs>
          <w:tab w:val="left" w:pos="426"/>
        </w:tabs>
        <w:spacing w:after="0" w:line="240" w:lineRule="auto"/>
        <w:ind w:right="17"/>
        <w:jc w:val="both"/>
        <w:rPr>
          <w:rFonts w:ascii="Arial" w:eastAsia="Arial" w:hAnsi="Arial" w:cs="Arial"/>
        </w:rPr>
      </w:pPr>
      <w:r w:rsidRPr="00DD0C48">
        <w:rPr>
          <w:rFonts w:ascii="Arial" w:eastAsia="Arial" w:hAnsi="Arial" w:cs="Arial"/>
          <w:b/>
        </w:rPr>
        <w:t>Artículo 11.</w:t>
      </w:r>
      <w:r w:rsidRPr="00DD0C48">
        <w:rPr>
          <w:rFonts w:ascii="Arial" w:eastAsia="Arial" w:hAnsi="Arial" w:cs="Arial"/>
        </w:rPr>
        <w:t xml:space="preserve"> Para los efectos de esta ley, se considera:</w:t>
      </w:r>
    </w:p>
    <w:p w:rsidR="002911CB" w:rsidRPr="00DD0C48" w:rsidRDefault="002911CB" w:rsidP="002911CB">
      <w:pPr>
        <w:tabs>
          <w:tab w:val="left" w:pos="426"/>
        </w:tabs>
        <w:spacing w:after="0" w:line="240" w:lineRule="auto"/>
        <w:ind w:right="17"/>
        <w:jc w:val="both"/>
        <w:rPr>
          <w:rFonts w:ascii="Arial" w:eastAsia="Arial" w:hAnsi="Arial" w:cs="Arial"/>
        </w:rPr>
      </w:pPr>
    </w:p>
    <w:p w:rsidR="002911CB" w:rsidRPr="00DD0C48"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Establecimiento: Toda unidad económica instalada en un domicilio permanente para desarrollar total o parcialmente actividades comerciales, industriales o prestación de servicios;</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Local o accesoria: Cada uno de los espacios abiertos o cerrados, en que se divide el interior y exterior de los mercados conforme haya sido su estructura original para el desarrollo de actividades comerciales, industriales o prestación de servicios; y</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Puesto: Toda instalación fija o semifija permanente o eventual en que se desarrollen actividades comerciales, industriales o prestación de servicios y que no queden comprendidos en las definiciones anteriores.</w:t>
      </w:r>
    </w:p>
    <w:p w:rsidR="002911CB" w:rsidRPr="00DD0C48" w:rsidRDefault="002911CB" w:rsidP="002911CB">
      <w:pPr>
        <w:tabs>
          <w:tab w:val="left" w:pos="426"/>
        </w:tabs>
        <w:spacing w:after="0" w:line="240" w:lineRule="auto"/>
        <w:ind w:right="18"/>
        <w:jc w:val="both"/>
        <w:rPr>
          <w:rFonts w:ascii="Arial" w:eastAsia="Arial" w:hAnsi="Arial" w:cs="Arial"/>
          <w:b/>
        </w:rPr>
      </w:pPr>
    </w:p>
    <w:p w:rsidR="002911CB" w:rsidRPr="00DD0C48" w:rsidRDefault="002911CB" w:rsidP="002911CB">
      <w:pPr>
        <w:tabs>
          <w:tab w:val="left" w:pos="426"/>
        </w:tabs>
        <w:spacing w:after="0" w:line="240" w:lineRule="auto"/>
        <w:ind w:right="18"/>
        <w:jc w:val="both"/>
        <w:rPr>
          <w:rFonts w:ascii="Arial" w:eastAsia="Arial" w:hAnsi="Arial" w:cs="Arial"/>
        </w:rPr>
      </w:pPr>
      <w:r w:rsidRPr="00DD0C48">
        <w:rPr>
          <w:rFonts w:ascii="Arial" w:eastAsia="Arial" w:hAnsi="Arial" w:cs="Arial"/>
          <w:b/>
        </w:rPr>
        <w:t>Artículo 12.</w:t>
      </w:r>
      <w:r w:rsidRPr="00DD0C48">
        <w:rPr>
          <w:rFonts w:ascii="Arial" w:eastAsia="Arial" w:hAnsi="Arial" w:cs="Arial"/>
        </w:rPr>
        <w:t xml:space="preserve"> Las personas físicas y jurídicas, que durante el año de ejercicio fiscal correspondiente a esta Ley, inicien o amplíen actividades industriales, comerciales o de prestación de servicios, conforme a la legislación y normatividad aplicables, generen nuevas fuentes de empleo directas y realicen inversiones en activos fijos en inmuebles destinados a la construcción de las unidades industriales o establecimientos comerciales con fines productivos según el proyecto de construcción aprobado por el área de obras públicas municipales del Ayuntamiento, solicitarán a la autoridad municipal, la aprobación de incentivos, la cual se recibirá, estudiará y valorará, notificando al inversionista la resolución correspondiente, en caso de prosperar dicha solicitud, se aplicarán para este ejercicio fiscal a partir de la fecha que la autoridad municipal notifique al inversionista la aprobación de su solicitud, los siguientes incentivos fiscales.</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numPr>
          <w:ilvl w:val="0"/>
          <w:numId w:val="15"/>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t>Reducción temporal de impuestos:</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t>Impuesto predial: Reducción del impuesto predial del inmueble en que se encuentren asentadas las instalaciones de la empresa.</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t>Impuesto sobre transmisiones patrimoniales: Reducción del impuesto correspondiente a la adquisición del o de los inmuebles destinados a las actividades aprobadas en el proyecto.</w:t>
      </w:r>
    </w:p>
    <w:p w:rsidR="002911CB" w:rsidRPr="00DD0C48" w:rsidRDefault="002911CB" w:rsidP="002911CB">
      <w:pPr>
        <w:pStyle w:val="Prrafodelista"/>
        <w:spacing w:after="0" w:line="240" w:lineRule="auto"/>
        <w:rPr>
          <w:rFonts w:ascii="Arial" w:eastAsia="Arial" w:hAnsi="Arial" w:cs="Arial"/>
        </w:rPr>
      </w:pPr>
    </w:p>
    <w:p w:rsidR="002911CB" w:rsidRPr="00DD0C48"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lastRenderedPageBreak/>
        <w:t>Negocios jurídicos: Reducción del impuesto sobre negocios jurídicos; tratándose de construcción, reconstrucción, ampliación, y demolición del inmueble en que se encuentre la empresa.</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17"/>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t>Reducción temporal de derechos:</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18"/>
        </w:numPr>
        <w:tabs>
          <w:tab w:val="left" w:pos="0"/>
          <w:tab w:val="left" w:pos="284"/>
        </w:tabs>
        <w:spacing w:after="0" w:line="240" w:lineRule="auto"/>
        <w:ind w:left="0" w:right="18" w:firstLine="0"/>
        <w:jc w:val="both"/>
        <w:rPr>
          <w:rFonts w:ascii="Arial" w:eastAsia="Arial" w:hAnsi="Arial" w:cs="Arial"/>
        </w:rPr>
      </w:pPr>
      <w:r w:rsidRPr="00DD0C48">
        <w:rPr>
          <w:rFonts w:ascii="Arial" w:eastAsia="Arial" w:hAnsi="Arial" w:cs="Arial"/>
        </w:rPr>
        <w:t>Derechos por aprovechamiento de la infraestructura básica: Reducción de estos derechos a los propietarios de predios interurbanos localizados dentro de la zona de reserva urbana, exclusivamente tratándose de inmuebles de uso no habitacional en los que se instale el establecimiento industrial, comercial o de prestación de servicios, en la superficie que determine el proyecto aprobado.</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numPr>
          <w:ilvl w:val="0"/>
          <w:numId w:val="18"/>
        </w:numPr>
        <w:tabs>
          <w:tab w:val="left" w:pos="0"/>
          <w:tab w:val="left" w:pos="284"/>
        </w:tabs>
        <w:spacing w:after="0" w:line="240" w:lineRule="auto"/>
        <w:ind w:left="0" w:right="18" w:firstLine="0"/>
        <w:jc w:val="both"/>
        <w:rPr>
          <w:rFonts w:ascii="Arial" w:eastAsia="Arial" w:hAnsi="Arial" w:cs="Arial"/>
        </w:rPr>
      </w:pPr>
      <w:r w:rsidRPr="00DD0C48">
        <w:rPr>
          <w:rFonts w:ascii="Arial" w:eastAsia="Arial" w:hAnsi="Arial" w:cs="Arial"/>
        </w:rPr>
        <w:t>Derechos de licencia de construcción: Reducción de los derechos de licencia de construcción para inmuebles de uso no habitacional, destinados a la industria, comercio y prestación de servicios o uso turístico.</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DD0C48">
        <w:rPr>
          <w:rFonts w:ascii="Arial" w:eastAsia="Arial" w:hAnsi="Arial" w:cs="Arial"/>
        </w:rPr>
        <w:t>Los incentivos señalados en razón del número de empleos generados se aplicarán según la siguiente tabla:</w:t>
      </w:r>
    </w:p>
    <w:p w:rsidR="002911CB" w:rsidRPr="00DD0C48" w:rsidRDefault="002911CB" w:rsidP="002911CB">
      <w:pPr>
        <w:spacing w:after="0" w:line="240" w:lineRule="auto"/>
        <w:ind w:left="561" w:right="17" w:firstLine="709"/>
        <w:jc w:val="center"/>
        <w:rPr>
          <w:rFonts w:ascii="Arial" w:eastAsia="Arial" w:hAnsi="Arial" w:cs="Arial"/>
          <w:b/>
        </w:rPr>
      </w:pPr>
    </w:p>
    <w:p w:rsidR="002911CB" w:rsidRPr="00DD0C48" w:rsidRDefault="002911CB" w:rsidP="002911CB">
      <w:pPr>
        <w:spacing w:after="0" w:line="240" w:lineRule="auto"/>
        <w:ind w:left="561" w:right="17" w:firstLine="709"/>
        <w:jc w:val="center"/>
        <w:rPr>
          <w:rFonts w:ascii="Arial" w:eastAsia="Arial" w:hAnsi="Arial" w:cs="Arial"/>
          <w:b/>
        </w:rPr>
      </w:pPr>
      <w:r w:rsidRPr="00DD0C48">
        <w:rPr>
          <w:rFonts w:ascii="Arial" w:eastAsia="Arial" w:hAnsi="Arial" w:cs="Arial"/>
          <w:b/>
        </w:rPr>
        <w:t>PORCENTAJES DE REDUCCION</w:t>
      </w:r>
    </w:p>
    <w:tbl>
      <w:tblPr>
        <w:tblW w:w="0" w:type="auto"/>
        <w:jc w:val="center"/>
        <w:tblCellMar>
          <w:left w:w="10" w:type="dxa"/>
          <w:right w:w="10" w:type="dxa"/>
        </w:tblCellMar>
        <w:tblLook w:val="04A0" w:firstRow="1" w:lastRow="0" w:firstColumn="1" w:lastColumn="0" w:noHBand="0" w:noVBand="1"/>
      </w:tblPr>
      <w:tblGrid>
        <w:gridCol w:w="2175"/>
        <w:gridCol w:w="556"/>
        <w:gridCol w:w="1983"/>
        <w:gridCol w:w="1305"/>
        <w:gridCol w:w="1416"/>
        <w:gridCol w:w="939"/>
      </w:tblGrid>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proofErr w:type="spellStart"/>
            <w:r w:rsidRPr="00DD0C48">
              <w:rPr>
                <w:rFonts w:ascii="Arial" w:eastAsia="Arial" w:hAnsi="Arial" w:cs="Arial"/>
                <w:b/>
              </w:rPr>
              <w:t>CondicionantesdelIncentivo</w:t>
            </w:r>
            <w:proofErr w:type="spellEnd"/>
          </w:p>
        </w:tc>
        <w:tc>
          <w:tcPr>
            <w:tcW w:w="3891" w:type="dxa"/>
            <w:gridSpan w:val="3"/>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b/>
              </w:rPr>
              <w:t>IMPUESTOS</w:t>
            </w:r>
          </w:p>
        </w:tc>
        <w:tc>
          <w:tcPr>
            <w:tcW w:w="2279" w:type="dxa"/>
            <w:gridSpan w:val="2"/>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b/>
              </w:rPr>
              <w:t>DERECHOS</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proofErr w:type="spellStart"/>
            <w:r w:rsidRPr="00DD0C48">
              <w:rPr>
                <w:rFonts w:ascii="Arial" w:eastAsia="Arial" w:hAnsi="Arial" w:cs="Arial"/>
              </w:rPr>
              <w:t>C</w:t>
            </w:r>
            <w:r w:rsidRPr="00DD0C48">
              <w:rPr>
                <w:rFonts w:ascii="Arial" w:eastAsia="Arial" w:hAnsi="Arial" w:cs="Arial"/>
                <w:spacing w:val="-3"/>
              </w:rPr>
              <w:t>r</w:t>
            </w:r>
            <w:r w:rsidRPr="00DD0C48">
              <w:rPr>
                <w:rFonts w:ascii="Arial" w:eastAsia="Arial" w:hAnsi="Arial" w:cs="Arial"/>
              </w:rPr>
              <w:t>eaciónde</w:t>
            </w:r>
            <w:proofErr w:type="spellEnd"/>
            <w:r w:rsidRPr="00DD0C48">
              <w:rPr>
                <w:rFonts w:ascii="Arial" w:eastAsia="Arial" w:hAnsi="Arial" w:cs="Arial"/>
              </w:rPr>
              <w:t xml:space="preserve"> </w:t>
            </w:r>
            <w:proofErr w:type="spellStart"/>
            <w:r w:rsidRPr="00DD0C48">
              <w:rPr>
                <w:rFonts w:ascii="Arial" w:eastAsia="Arial" w:hAnsi="Arial" w:cs="Arial"/>
              </w:rPr>
              <w:t>NuevosEmpleos</w:t>
            </w:r>
            <w:proofErr w:type="spellEnd"/>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P</w:t>
            </w:r>
            <w:r w:rsidRPr="00DD0C48">
              <w:rPr>
                <w:rFonts w:ascii="Arial" w:eastAsia="Arial" w:hAnsi="Arial" w:cs="Arial"/>
                <w:spacing w:val="-3"/>
              </w:rPr>
              <w:t>r</w:t>
            </w:r>
            <w:r w:rsidRPr="00DD0C48">
              <w:rPr>
                <w:rFonts w:ascii="Arial" w:eastAsia="Arial" w:hAnsi="Arial" w:cs="Arial"/>
              </w:rPr>
              <w:t>edial</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proofErr w:type="spellStart"/>
            <w:r w:rsidRPr="00DD0C48">
              <w:rPr>
                <w:rFonts w:ascii="Arial" w:eastAsia="Arial" w:hAnsi="Arial" w:cs="Arial"/>
                <w:spacing w:val="-15"/>
              </w:rPr>
              <w:t>T</w:t>
            </w:r>
            <w:r w:rsidRPr="00DD0C48">
              <w:rPr>
                <w:rFonts w:ascii="Arial" w:eastAsia="Arial" w:hAnsi="Arial" w:cs="Arial"/>
              </w:rPr>
              <w:t>ransmisionesPatrimoniales</w:t>
            </w:r>
            <w:proofErr w:type="spellEnd"/>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proofErr w:type="spellStart"/>
            <w:r w:rsidRPr="00DD0C48">
              <w:rPr>
                <w:rFonts w:ascii="Arial" w:eastAsia="Arial" w:hAnsi="Arial" w:cs="Arial"/>
              </w:rPr>
              <w:t>NegociosJurídicos</w:t>
            </w:r>
            <w:proofErr w:type="spellEnd"/>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proofErr w:type="spellStart"/>
            <w:r w:rsidRPr="00DD0C48">
              <w:rPr>
                <w:rFonts w:ascii="Arial" w:eastAsia="Arial" w:hAnsi="Arial" w:cs="Arial"/>
              </w:rPr>
              <w:t>Ap</w:t>
            </w:r>
            <w:r w:rsidRPr="00DD0C48">
              <w:rPr>
                <w:rFonts w:ascii="Arial" w:eastAsia="Arial" w:hAnsi="Arial" w:cs="Arial"/>
                <w:spacing w:val="-3"/>
              </w:rPr>
              <w:t>r</w:t>
            </w:r>
            <w:r w:rsidRPr="00DD0C48">
              <w:rPr>
                <w:rFonts w:ascii="Arial" w:eastAsia="Arial" w:hAnsi="Arial" w:cs="Arial"/>
              </w:rPr>
              <w:t>ovechamientode</w:t>
            </w:r>
            <w:proofErr w:type="spellEnd"/>
            <w:r w:rsidRPr="00DD0C48">
              <w:rPr>
                <w:rFonts w:ascii="Arial" w:eastAsia="Arial" w:hAnsi="Arial" w:cs="Arial"/>
              </w:rPr>
              <w:t xml:space="preserve"> </w:t>
            </w:r>
            <w:proofErr w:type="spellStart"/>
            <w:r w:rsidRPr="00DD0C48">
              <w:rPr>
                <w:rFonts w:ascii="Arial" w:eastAsia="Arial" w:hAnsi="Arial" w:cs="Arial"/>
              </w:rPr>
              <w:t>laInfraestructura</w:t>
            </w:r>
            <w:proofErr w:type="spellEnd"/>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proofErr w:type="spellStart"/>
            <w:r w:rsidRPr="00DD0C48">
              <w:rPr>
                <w:rFonts w:ascii="Arial" w:eastAsia="Arial" w:hAnsi="Arial" w:cs="Arial"/>
              </w:rPr>
              <w:t>Licenciasde</w:t>
            </w:r>
            <w:proofErr w:type="spellEnd"/>
            <w:r w:rsidRPr="00DD0C48">
              <w:rPr>
                <w:rFonts w:ascii="Arial" w:eastAsia="Arial" w:hAnsi="Arial" w:cs="Arial"/>
              </w:rPr>
              <w:t xml:space="preserve"> Construcción</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 xml:space="preserve">100 </w:t>
            </w:r>
            <w:proofErr w:type="spellStart"/>
            <w:r w:rsidRPr="00DD0C48">
              <w:rPr>
                <w:rFonts w:ascii="Arial" w:eastAsia="Arial" w:hAnsi="Arial" w:cs="Arial"/>
              </w:rPr>
              <w:t>enadelante</w:t>
            </w:r>
            <w:proofErr w:type="spellEnd"/>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75a99</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37.50%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37.50%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37.50%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37.50%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18.75%</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50a74</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12.50%</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15a49</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2a14</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r>
    </w:tbl>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Quedan comprendidos dentro de estos incentivos fiscales, las personas físicas o jurídicas, que, habiendo cumplido con los requisitos de creación de nuevas fuentes de empleo, constituyan un derecho real de superficie o adquieran en arrendamiento el inmueble, cuando menos por el término de diez años.</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13.</w:t>
      </w:r>
      <w:r w:rsidRPr="00DD0C48">
        <w:rPr>
          <w:rFonts w:ascii="Arial" w:eastAsia="Arial" w:hAnsi="Arial" w:cs="Arial"/>
        </w:rPr>
        <w:t xml:space="preserve"> Para la aplicación de los incentivos señalados en el artículo que antecede, no se considerará que existe el inicio o ampliación de actividades o una nueva inversión de personas físicas o jurídicas, si ésta estuviere ya constituida antes del año </w:t>
      </w:r>
      <w:r w:rsidR="00AA1A48">
        <w:rPr>
          <w:rFonts w:ascii="Arial" w:eastAsia="Arial" w:hAnsi="Arial" w:cs="Arial"/>
        </w:rPr>
        <w:t>2025</w:t>
      </w:r>
      <w:r w:rsidRPr="00DD0C48">
        <w:rPr>
          <w:rFonts w:ascii="Arial" w:eastAsia="Arial" w:hAnsi="Arial" w:cs="Arial"/>
        </w:rPr>
        <w:t>, por el solo hecho de que cambie su nombre, denominación o razón social, y en el caso de los establecimientos que con anterioridad a la entrada en vigor de esta ley, ya se encontraban operando y sean adquiridos por un tercero que solicite en su beneficio la aplicación de esta disposición, o tratándose de las personas jurídicas que resulten de la fusión o escisión de otras personas jurídicas ya constituidas.</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14.</w:t>
      </w:r>
      <w:r w:rsidRPr="00DD0C48">
        <w:rPr>
          <w:rFonts w:ascii="Arial" w:eastAsia="Arial" w:hAnsi="Arial" w:cs="Arial"/>
        </w:rPr>
        <w:t xml:space="preserve"> En los casos en que se compruebe que las personas físicas o jurídicas que hayan sido beneficiadas por estos incentivos fiscales no hubiesen cumplido con los presupuestos de creación de las nuevas fuentes de empleos directas </w:t>
      </w:r>
      <w:r w:rsidRPr="00DD0C48">
        <w:rPr>
          <w:rFonts w:ascii="Arial" w:eastAsia="Arial" w:hAnsi="Arial" w:cs="Arial"/>
        </w:rPr>
        <w:lastRenderedPageBreak/>
        <w:t>correspondientes al esquema de incentivos fiscales que promovieron, que es irregular la constitución del derecho de superficie o el arrendamiento de inmuebles, deberán enterar al ayuntamiento, por medio de la Hacienda Municipal las cantidades que conforme a la ley de ingresos del municipio debieron haber pagado por los conceptos de impuestos y derechos causados originalmente, además de los accesorios que procedan conforme a la ley.</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15.</w:t>
      </w:r>
      <w:r w:rsidRPr="00DD0C48">
        <w:rPr>
          <w:rFonts w:ascii="Arial" w:eastAsia="Arial" w:hAnsi="Arial" w:cs="Arial"/>
        </w:rPr>
        <w:t xml:space="preserve"> Las liquidaciones en efectivo de obligaciones y créditos fiscales, cuyo importe comprenda fracciones de la unidad monetaria, que no sean múltiplos de cinco centavos, se harán ajustando el monto del pago, al múltiplo de cinco centavos, más próximo a dicho importe.</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16</w:t>
      </w:r>
      <w:r w:rsidRPr="00DD0C48">
        <w:rPr>
          <w:rFonts w:ascii="Arial" w:eastAsia="Arial" w:hAnsi="Arial" w:cs="Arial"/>
        </w:rPr>
        <w:t>. El Municipio percibirá ingresos por los impuestos, contribuciones de mejora, derechos, productos y aprovechamientos no comprendidos en las fracciones de la Ley de Ingresos causados en ejercicios fiscales anteriores pendientes de liquidación de pago.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En todo lo no previsto por la presente ley, para su interpretación, se estará a lo dispuesto por las Leyes de Hacienda Municipal y las disposiciones legales federales y estatales en materia fiscal. De manera supletoria se estará a lo que señala el Código de Procedimientos Civiles del Estado de Jalisco, el Código Civil del Estado de Jalisco, el Código Penal del Estado de Jalisco y el Código de Comercio, cuando su aplicación no sea contraria a la naturaleza propia del Derecho Fiscal y la Jurisprudencia.</w:t>
      </w:r>
    </w:p>
    <w:p w:rsidR="002911CB" w:rsidRPr="00DD0C48" w:rsidRDefault="002911CB" w:rsidP="002911CB">
      <w:pPr>
        <w:spacing w:after="0" w:line="240" w:lineRule="auto"/>
        <w:ind w:left="561" w:right="17" w:firstLine="709"/>
        <w:jc w:val="both"/>
        <w:rPr>
          <w:rFonts w:ascii="Arial" w:eastAsia="Arial" w:hAnsi="Arial" w:cs="Arial"/>
        </w:rPr>
      </w:pPr>
    </w:p>
    <w:p w:rsidR="002911CB" w:rsidRPr="00DD0C48" w:rsidRDefault="002911CB" w:rsidP="002911CB">
      <w:pPr>
        <w:spacing w:after="0" w:line="240" w:lineRule="auto"/>
        <w:ind w:left="561" w:right="17" w:firstLine="709"/>
        <w:jc w:val="both"/>
        <w:rPr>
          <w:rFonts w:ascii="Arial" w:eastAsia="Arial" w:hAnsi="Arial" w:cs="Arial"/>
        </w:rPr>
      </w:pP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TÍTULO SEGUNDO</w:t>
      </w: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Impuestos</w:t>
      </w:r>
    </w:p>
    <w:p w:rsidR="002911CB" w:rsidRPr="00DD0C48" w:rsidRDefault="002911CB" w:rsidP="002911CB">
      <w:pPr>
        <w:spacing w:after="0" w:line="240" w:lineRule="auto"/>
        <w:ind w:left="561" w:right="18"/>
        <w:jc w:val="center"/>
        <w:rPr>
          <w:rFonts w:ascii="Arial" w:eastAsia="Arial" w:hAnsi="Arial" w:cs="Arial"/>
          <w:b/>
        </w:rPr>
      </w:pP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CAPÍTULO PRIMERO</w:t>
      </w: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Impuesto sobre el patrimonio</w:t>
      </w:r>
    </w:p>
    <w:p w:rsidR="002911CB" w:rsidRPr="00DD0C48" w:rsidRDefault="002911CB" w:rsidP="002911CB">
      <w:pPr>
        <w:spacing w:after="0" w:line="240" w:lineRule="auto"/>
        <w:ind w:left="561" w:right="18"/>
        <w:rPr>
          <w:rFonts w:ascii="Arial" w:eastAsia="Arial" w:hAnsi="Arial" w:cs="Arial"/>
          <w:b/>
        </w:rPr>
      </w:pP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SECCIÓN I</w:t>
      </w: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Del impuesto predial</w:t>
      </w:r>
    </w:p>
    <w:p w:rsidR="002911CB" w:rsidRPr="00DD0C48" w:rsidRDefault="002911CB" w:rsidP="002911CB">
      <w:pPr>
        <w:spacing w:after="0" w:line="240" w:lineRule="auto"/>
        <w:ind w:left="561" w:right="18"/>
        <w:jc w:val="center"/>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17.</w:t>
      </w:r>
      <w:r w:rsidRPr="00DD0C48">
        <w:rPr>
          <w:rFonts w:ascii="Arial" w:eastAsia="Arial" w:hAnsi="Arial" w:cs="Arial"/>
        </w:rPr>
        <w:t xml:space="preserve"> Este impuesto se causará y pagará de conformidad con las bases, tasas, cuotas y tarifas a que se refiere este capítulo: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numPr>
          <w:ilvl w:val="0"/>
          <w:numId w:val="19"/>
        </w:numPr>
        <w:tabs>
          <w:tab w:val="left" w:pos="0"/>
          <w:tab w:val="left" w:pos="284"/>
        </w:tabs>
        <w:spacing w:after="0" w:line="240" w:lineRule="auto"/>
        <w:ind w:left="0" w:right="18" w:firstLine="0"/>
        <w:jc w:val="both"/>
        <w:rPr>
          <w:rFonts w:ascii="Arial" w:eastAsia="Arial" w:hAnsi="Arial" w:cs="Arial"/>
        </w:rPr>
      </w:pPr>
      <w:r w:rsidRPr="00DD0C48">
        <w:rPr>
          <w:rFonts w:ascii="Arial" w:eastAsia="Arial" w:hAnsi="Arial" w:cs="Arial"/>
        </w:rPr>
        <w:t xml:space="preserve">Predios en general que han venido tributando con tasas diferentes a Tasa bimestral al millar las contenidas en este artículo, sobre la base fiscal registrada, la tasa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Los contribuyentes de este impuesto, a quienes les resulte aplicable esta tasa, en tanto no se hubiesen practicado la valuación de sus predios en los términos de la Ley de Catastro Municipal del Estado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las fracciones siguientes:</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numPr>
          <w:ilvl w:val="0"/>
          <w:numId w:val="20"/>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lastRenderedPageBreak/>
        <w:t>la cantidad resultante de la aplicación de la tasa anterior sobre la base fiscal registrada, se le adicionará una cuota fija de $60.00 bimestrales y el resultado será el impuesto a pagar.</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numPr>
          <w:ilvl w:val="0"/>
          <w:numId w:val="21"/>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Predios rústicos:</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numPr>
          <w:ilvl w:val="0"/>
          <w:numId w:val="22"/>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 xml:space="preserve">Para efectos de la determinación del impuesto en las construcciones localizadas en predios rústicos, se les aplicará la tasa de: </w:t>
      </w:r>
      <w:r w:rsidRPr="00DD0C48">
        <w:rPr>
          <w:rFonts w:ascii="Arial" w:eastAsia="Arial" w:hAnsi="Arial" w:cs="Arial"/>
        </w:rPr>
        <w:tab/>
      </w:r>
      <w:r w:rsidRPr="00DD0C48">
        <w:rPr>
          <w:rFonts w:ascii="Arial" w:eastAsia="Arial" w:hAnsi="Arial" w:cs="Arial"/>
        </w:rPr>
        <w:tab/>
        <w:t>0.80</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A los contribuyentes de este impuesto, a quienes les resulte aplicable la tasa del inciso a), en tanto no se hubiese practicado la valuación de sus predios en los términos de la Ley de Catastro Municipal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los incisos siguientes:</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numPr>
          <w:ilvl w:val="0"/>
          <w:numId w:val="23"/>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Para predios cuyo valor real se determine en los términos de la Ley de Hacienda Municipal del Estado de Jalisco (del terreno y las construcciones en su caso), sobre el valor fiscal determinado, el:</w:t>
      </w:r>
      <w:r w:rsidRPr="00DD0C48">
        <w:rPr>
          <w:rFonts w:ascii="Arial" w:eastAsia="Arial" w:hAnsi="Arial" w:cs="Arial"/>
        </w:rPr>
        <w:tab/>
        <w:t xml:space="preserve">                     0.23</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Tratándose de predios rústicos, según la definición de la Ley de Catastro Municipal, dedicados preponderantemente a fines agropecuarios en producción previa constancia de la dependencia que la Hacienda Municipal designe y cuyo valor se determine conforme al párrafo anterior, tendrán una reducción del 50% en el pago del impuesto.</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A las cantidades que resulten de aplicar la tasa contenida en el inciso a), se les adicionará una cuota fija de $19.00 bimestrales y el resultado será el impuesto a pagar. Para el caso del inciso b), la cuota fija será de $5.00 bimestral.</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numPr>
          <w:ilvl w:val="0"/>
          <w:numId w:val="24"/>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Predios urbanos:</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Los contribuyentes de este impuesto, a quienes les resulte aplicable la tasa del inciso a), en tanto no se hubiese practicado la valuación de sus predios en los términos de la Ley de Catastro Municipal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los incisos siguientes:</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numPr>
          <w:ilvl w:val="0"/>
          <w:numId w:val="25"/>
        </w:numPr>
        <w:tabs>
          <w:tab w:val="left" w:pos="0"/>
          <w:tab w:val="left" w:pos="284"/>
          <w:tab w:val="left" w:pos="7088"/>
        </w:tabs>
        <w:spacing w:after="0" w:line="240" w:lineRule="auto"/>
        <w:ind w:left="0" w:right="17" w:firstLine="0"/>
        <w:jc w:val="both"/>
        <w:rPr>
          <w:rFonts w:ascii="Arial" w:eastAsia="Arial" w:hAnsi="Arial" w:cs="Arial"/>
        </w:rPr>
      </w:pPr>
      <w:r w:rsidRPr="00DD0C48">
        <w:rPr>
          <w:rFonts w:ascii="Arial" w:eastAsia="Arial" w:hAnsi="Arial" w:cs="Arial"/>
        </w:rPr>
        <w:t xml:space="preserve">Predios edificados cuyo valor se determine en base a las tablas de valores de terreno y construcción, publicadas en el Periódico Oficial del Estado de Jalisco, sobre el valor determinado, el: </w:t>
      </w:r>
      <w:r w:rsidRPr="00DD0C48">
        <w:rPr>
          <w:rFonts w:ascii="Arial" w:eastAsia="Arial" w:hAnsi="Arial" w:cs="Arial"/>
        </w:rPr>
        <w:tab/>
        <w:t>0.16</w:t>
      </w:r>
    </w:p>
    <w:p w:rsidR="002911CB" w:rsidRPr="00DD0C48" w:rsidRDefault="002911CB" w:rsidP="002911CB">
      <w:pPr>
        <w:tabs>
          <w:tab w:val="left" w:pos="0"/>
          <w:tab w:val="left" w:pos="284"/>
          <w:tab w:val="left" w:pos="7088"/>
        </w:tabs>
        <w:spacing w:after="0" w:line="240" w:lineRule="auto"/>
        <w:ind w:right="17"/>
        <w:jc w:val="both"/>
        <w:rPr>
          <w:rFonts w:ascii="Arial" w:eastAsia="Arial" w:hAnsi="Arial" w:cs="Arial"/>
        </w:rPr>
      </w:pPr>
    </w:p>
    <w:p w:rsidR="002911CB" w:rsidRPr="00DD0C48" w:rsidRDefault="002911CB" w:rsidP="002911CB">
      <w:pPr>
        <w:numPr>
          <w:ilvl w:val="0"/>
          <w:numId w:val="25"/>
        </w:numPr>
        <w:tabs>
          <w:tab w:val="left" w:pos="0"/>
          <w:tab w:val="left" w:pos="284"/>
          <w:tab w:val="left" w:pos="7088"/>
        </w:tabs>
        <w:spacing w:after="0" w:line="240" w:lineRule="auto"/>
        <w:ind w:left="0" w:right="17" w:firstLine="0"/>
        <w:jc w:val="both"/>
        <w:rPr>
          <w:rFonts w:ascii="Arial" w:eastAsia="Arial" w:hAnsi="Arial" w:cs="Arial"/>
        </w:rPr>
      </w:pPr>
      <w:r w:rsidRPr="00DD0C48">
        <w:rPr>
          <w:rFonts w:ascii="Arial" w:eastAsia="Arial" w:hAnsi="Arial" w:cs="Arial"/>
        </w:rPr>
        <w:t xml:space="preserve">Predios no edificados cuyo valor real se determine en base a las tablas de valores de terreno, sobre el valor determinado, él: </w:t>
      </w:r>
      <w:r w:rsidRPr="00DD0C48">
        <w:rPr>
          <w:rFonts w:ascii="Arial" w:eastAsia="Arial" w:hAnsi="Arial" w:cs="Arial"/>
        </w:rPr>
        <w:tab/>
        <w:t>0.30</w:t>
      </w:r>
    </w:p>
    <w:p w:rsidR="002911CB" w:rsidRPr="00DD0C48" w:rsidRDefault="002911CB" w:rsidP="002911CB">
      <w:pPr>
        <w:tabs>
          <w:tab w:val="left" w:pos="0"/>
          <w:tab w:val="left" w:pos="284"/>
          <w:tab w:val="left" w:pos="7088"/>
        </w:tabs>
        <w:spacing w:after="0" w:line="240" w:lineRule="auto"/>
        <w:ind w:right="17"/>
        <w:jc w:val="both"/>
        <w:rPr>
          <w:rFonts w:ascii="Arial" w:eastAsia="Arial" w:hAnsi="Arial" w:cs="Arial"/>
        </w:rPr>
      </w:pPr>
    </w:p>
    <w:p w:rsidR="002911CB" w:rsidRPr="00DD0C48"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DD0C48">
        <w:rPr>
          <w:rFonts w:ascii="Arial" w:eastAsia="Arial" w:hAnsi="Arial" w:cs="Arial"/>
        </w:rPr>
        <w:t>A las cantidades determinadas mediante la aplicación de las tasas señaladas en los incisos a) y b) de esta fracción, se les adicionará una cuota fija de $15.00 bimestrales y el resultado será el impuesto a pagar.</w:t>
      </w:r>
    </w:p>
    <w:p w:rsidR="002911CB" w:rsidRPr="00DD0C48" w:rsidRDefault="002911CB" w:rsidP="002911CB">
      <w:pPr>
        <w:tabs>
          <w:tab w:val="left" w:pos="0"/>
        </w:tabs>
        <w:spacing w:after="0" w:line="240" w:lineRule="auto"/>
        <w:ind w:right="18"/>
        <w:jc w:val="both"/>
        <w:rPr>
          <w:rFonts w:ascii="Arial" w:eastAsia="Arial" w:hAnsi="Arial" w:cs="Arial"/>
          <w:b/>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b/>
        </w:rPr>
        <w:t>Artículo 18.</w:t>
      </w:r>
      <w:r w:rsidRPr="00DD0C48">
        <w:rPr>
          <w:rFonts w:ascii="Arial" w:eastAsia="Arial" w:hAnsi="Arial" w:cs="Arial"/>
        </w:rPr>
        <w:t xml:space="preserve">  A los contribuyentes que se encuentren comprendidos dentro de los supuestos que se indican en los incisos a) y b) de la fracción III, del artículo 17 de esta ley, se les otorgarán con efectos a partir del bimestre en que sean entregados los documentos completos que acrediten el derecho a los siguientes beneficios:</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26"/>
        </w:numPr>
        <w:tabs>
          <w:tab w:val="left" w:pos="0"/>
          <w:tab w:val="left" w:pos="284"/>
          <w:tab w:val="left" w:pos="426"/>
        </w:tabs>
        <w:spacing w:after="0" w:line="240" w:lineRule="auto"/>
        <w:ind w:left="0" w:right="18" w:firstLine="0"/>
        <w:jc w:val="both"/>
        <w:rPr>
          <w:rFonts w:ascii="Arial" w:eastAsia="Arial" w:hAnsi="Arial" w:cs="Arial"/>
        </w:rPr>
      </w:pPr>
      <w:r w:rsidRPr="00DD0C48">
        <w:rPr>
          <w:rFonts w:ascii="Arial" w:eastAsia="Arial" w:hAnsi="Arial" w:cs="Arial"/>
        </w:rPr>
        <w:t>A las instituciones privadas de asistencia o de beneficencia social constituidas y autorizadas de conformidad con las leyes de la materia, así como las sociedades o asociaciones civiles que tengan como actividades las que se señalan en los siguientes incisos, se les otorgará una reducción del 50% en el pago del impuesto predial, sobre los primeros $1’500,000.00 de valor fiscal, respecto de los predios que sean propietarios:</w:t>
      </w:r>
    </w:p>
    <w:p w:rsidR="002911CB" w:rsidRPr="00DD0C48" w:rsidRDefault="002911CB" w:rsidP="002911CB">
      <w:pPr>
        <w:tabs>
          <w:tab w:val="left" w:pos="0"/>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La atención a personas que, por sus carencias socioeconómicas o por problemas de incapacidad, se vean impedidas para satisfacer sus requerimientos básicos de subsistencia y desarrollo;</w:t>
      </w:r>
    </w:p>
    <w:p w:rsidR="002911CB" w:rsidRPr="00DD0C48" w:rsidRDefault="002911CB" w:rsidP="002911CB">
      <w:pPr>
        <w:tabs>
          <w:tab w:val="left" w:pos="0"/>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La atención en establecimientos especializados a menores y personas adultas mayores en estado de abandono o desamparo y personas con discapacidad de escasos recursos;</w:t>
      </w:r>
    </w:p>
    <w:p w:rsidR="002911CB" w:rsidRPr="00DD0C48" w:rsidRDefault="002911CB" w:rsidP="002911CB">
      <w:pPr>
        <w:tabs>
          <w:tab w:val="left" w:pos="0"/>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La prestación de asistencia médica o jurídica, de orientación social, de servicios funerarios a personas de escasos recursos, especialmente a menores, personas adultas mayores y con discapacidad;</w:t>
      </w:r>
    </w:p>
    <w:p w:rsidR="002911CB" w:rsidRPr="00DD0C48" w:rsidRDefault="002911CB" w:rsidP="002911CB">
      <w:pPr>
        <w:tabs>
          <w:tab w:val="left" w:pos="0"/>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La readaptación social de personas que han llevado a cabo conductas ilícitas;</w:t>
      </w:r>
    </w:p>
    <w:p w:rsidR="002911CB" w:rsidRPr="00DD0C48" w:rsidRDefault="002911CB" w:rsidP="002911CB">
      <w:pPr>
        <w:tabs>
          <w:tab w:val="left" w:pos="0"/>
          <w:tab w:val="left" w:pos="284"/>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 w:val="left" w:pos="709"/>
        </w:tabs>
        <w:spacing w:after="0" w:line="240" w:lineRule="auto"/>
        <w:ind w:left="0" w:right="18" w:firstLine="66"/>
        <w:jc w:val="both"/>
        <w:rPr>
          <w:rFonts w:ascii="Arial" w:eastAsia="Arial" w:hAnsi="Arial" w:cs="Arial"/>
        </w:rPr>
      </w:pPr>
      <w:r w:rsidRPr="00DD0C48">
        <w:rPr>
          <w:rFonts w:ascii="Arial" w:eastAsia="Arial" w:hAnsi="Arial" w:cs="Arial"/>
        </w:rPr>
        <w:t>La rehabilitación de farmacodependientes, drogadictos y alcohólicos de escasos recursos;</w:t>
      </w:r>
    </w:p>
    <w:p w:rsidR="002911CB" w:rsidRPr="00DD0C48" w:rsidRDefault="002911CB" w:rsidP="002911CB">
      <w:pPr>
        <w:tabs>
          <w:tab w:val="left" w:pos="0"/>
          <w:tab w:val="left" w:pos="709"/>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Sociedades o asociaciones de carácter civil que se dediquen a la enseñanza gratuita, con autorización o reconocimiento de validez oficial de estudios en los términos de la Ley General de Educación.</w:t>
      </w:r>
    </w:p>
    <w:p w:rsidR="002911CB" w:rsidRPr="00DD0C48" w:rsidRDefault="002911CB" w:rsidP="002911CB">
      <w:pPr>
        <w:tabs>
          <w:tab w:val="left" w:pos="0"/>
        </w:tabs>
        <w:spacing w:after="0" w:line="240" w:lineRule="auto"/>
        <w:ind w:left="66" w:right="18"/>
        <w:jc w:val="both"/>
        <w:rPr>
          <w:rFonts w:ascii="Arial" w:eastAsia="Arial" w:hAnsi="Arial" w:cs="Arial"/>
        </w:rPr>
      </w:pPr>
    </w:p>
    <w:p w:rsidR="002911CB" w:rsidRPr="00DD0C48" w:rsidRDefault="002911CB" w:rsidP="002911CB">
      <w:pPr>
        <w:pStyle w:val="Prrafodelista"/>
        <w:tabs>
          <w:tab w:val="left" w:pos="0"/>
          <w:tab w:val="left" w:pos="567"/>
        </w:tabs>
        <w:spacing w:after="0" w:line="240" w:lineRule="auto"/>
        <w:ind w:left="0" w:right="17"/>
        <w:jc w:val="both"/>
        <w:rPr>
          <w:rFonts w:ascii="Arial" w:eastAsia="Arial" w:hAnsi="Arial" w:cs="Arial"/>
        </w:rPr>
      </w:pPr>
      <w:r w:rsidRPr="00DD0C48">
        <w:rPr>
          <w:rFonts w:ascii="Arial" w:eastAsia="Arial" w:hAnsi="Arial" w:cs="Arial"/>
        </w:rPr>
        <w:t xml:space="preserve">Las instituciones a que se refiere este inciso, solicitarán a la Hacienda Municipal la aplicación de la reducción establecida, acompañando a su solicitud dictamen practicado por el departamento jurídico municipal o la </w:t>
      </w:r>
      <w:r w:rsidRPr="00DD0C48">
        <w:rPr>
          <w:rFonts w:ascii="Arial" w:hAnsi="Arial" w:cs="Arial"/>
          <w:iCs/>
        </w:rPr>
        <w:t>Secretaría del Sistema de Asistencia Social del Estado de Jalisco</w:t>
      </w:r>
    </w:p>
    <w:p w:rsidR="002911CB" w:rsidRPr="00DD0C48" w:rsidRDefault="002911CB" w:rsidP="002911CB">
      <w:pPr>
        <w:pStyle w:val="Prrafodelista"/>
        <w:tabs>
          <w:tab w:val="left" w:pos="0"/>
          <w:tab w:val="left" w:pos="567"/>
        </w:tabs>
        <w:spacing w:after="0" w:line="240" w:lineRule="auto"/>
        <w:ind w:left="0" w:right="17"/>
        <w:jc w:val="both"/>
        <w:rPr>
          <w:rFonts w:ascii="Arial" w:eastAsia="Arial" w:hAnsi="Arial" w:cs="Arial"/>
        </w:rPr>
      </w:pPr>
    </w:p>
    <w:p w:rsidR="002911CB" w:rsidRPr="00DD0C48" w:rsidRDefault="002911CB" w:rsidP="002911CB">
      <w:pPr>
        <w:numPr>
          <w:ilvl w:val="0"/>
          <w:numId w:val="26"/>
        </w:numPr>
        <w:tabs>
          <w:tab w:val="left" w:pos="0"/>
          <w:tab w:val="left" w:pos="426"/>
        </w:tabs>
        <w:spacing w:after="0" w:line="240" w:lineRule="auto"/>
        <w:ind w:left="0" w:right="18" w:firstLine="0"/>
        <w:jc w:val="both"/>
        <w:rPr>
          <w:rFonts w:ascii="Arial" w:eastAsia="Arial" w:hAnsi="Arial" w:cs="Arial"/>
        </w:rPr>
      </w:pPr>
      <w:r w:rsidRPr="00DD0C48">
        <w:rPr>
          <w:rFonts w:ascii="Arial" w:eastAsia="Arial" w:hAnsi="Arial" w:cs="Arial"/>
        </w:rPr>
        <w:t>A las asociaciones religiosas legalmente constituidas, se les otorgará una reducción del 50% del impuesto que les resulte.</w:t>
      </w:r>
    </w:p>
    <w:p w:rsidR="002911CB" w:rsidRPr="00DD0C48" w:rsidRDefault="002911CB" w:rsidP="002911CB">
      <w:pPr>
        <w:pStyle w:val="Prrafodelista"/>
        <w:tabs>
          <w:tab w:val="left" w:pos="0"/>
          <w:tab w:val="left" w:pos="284"/>
        </w:tabs>
        <w:spacing w:after="0" w:line="240" w:lineRule="auto"/>
        <w:ind w:left="0" w:right="17"/>
        <w:jc w:val="both"/>
        <w:rPr>
          <w:rFonts w:ascii="Arial" w:eastAsia="Arial" w:hAnsi="Arial" w:cs="Arial"/>
        </w:rPr>
      </w:pPr>
    </w:p>
    <w:p w:rsidR="002911CB" w:rsidRPr="00DD0C48"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DD0C48">
        <w:rPr>
          <w:rFonts w:ascii="Arial" w:eastAsia="Arial" w:hAnsi="Arial" w:cs="Arial"/>
        </w:rPr>
        <w:t>Las asociaciones o sociedades a que se refiere el párrafo anterior, solicitarán a la Hacienda Municipal la aplicación de la reducción a la que tengan derecho, adjuntando a su solicitud los documentos en los que se acredite su legal constitución.</w:t>
      </w:r>
    </w:p>
    <w:p w:rsidR="002911CB" w:rsidRPr="00DD0C48" w:rsidRDefault="002911CB" w:rsidP="002911CB">
      <w:pPr>
        <w:tabs>
          <w:tab w:val="left" w:pos="0"/>
          <w:tab w:val="left" w:pos="426"/>
        </w:tabs>
        <w:spacing w:after="0" w:line="240" w:lineRule="auto"/>
        <w:ind w:right="18"/>
        <w:jc w:val="both"/>
        <w:rPr>
          <w:rFonts w:ascii="Arial" w:eastAsia="Arial" w:hAnsi="Arial" w:cs="Arial"/>
        </w:rPr>
      </w:pPr>
    </w:p>
    <w:p w:rsidR="002911CB" w:rsidRPr="00DD0C48" w:rsidRDefault="002911CB" w:rsidP="002911CB">
      <w:pPr>
        <w:numPr>
          <w:ilvl w:val="0"/>
          <w:numId w:val="26"/>
        </w:numPr>
        <w:tabs>
          <w:tab w:val="left" w:pos="0"/>
          <w:tab w:val="left" w:pos="426"/>
        </w:tabs>
        <w:spacing w:after="0" w:line="240" w:lineRule="auto"/>
        <w:ind w:left="0" w:right="18" w:firstLine="0"/>
        <w:jc w:val="both"/>
        <w:rPr>
          <w:rFonts w:ascii="Arial" w:eastAsia="Arial" w:hAnsi="Arial" w:cs="Arial"/>
        </w:rPr>
      </w:pPr>
      <w:r w:rsidRPr="00DD0C48">
        <w:rPr>
          <w:rFonts w:ascii="Arial" w:eastAsia="Arial" w:hAnsi="Arial" w:cs="Arial"/>
        </w:rPr>
        <w:t>A los contribuyentes que acrediten ser propietarios de uno o varios bienes inmuebles, afectos al patrimonio cultural del estado y que los mantengan en estado de conservación aceptable a juicio del ayuntamiento, cubrirán el impuesto predial, con la aplicación de una reducción del 60%.</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b/>
        </w:rPr>
        <w:t>Artículo 19.</w:t>
      </w:r>
      <w:r w:rsidRPr="00DD0C48">
        <w:rPr>
          <w:rFonts w:ascii="Arial" w:eastAsia="Arial" w:hAnsi="Arial" w:cs="Arial"/>
        </w:rPr>
        <w:t xml:space="preserve">  A los contribuyentes de este impuesto, que efectúen el </w:t>
      </w:r>
      <w:r w:rsidR="00AA1A48">
        <w:rPr>
          <w:rFonts w:ascii="Arial" w:eastAsia="Arial" w:hAnsi="Arial" w:cs="Arial"/>
        </w:rPr>
        <w:t>pago correspondiente al año 2025</w:t>
      </w:r>
      <w:r w:rsidRPr="00DD0C48">
        <w:rPr>
          <w:rFonts w:ascii="Arial" w:eastAsia="Arial" w:hAnsi="Arial" w:cs="Arial"/>
        </w:rPr>
        <w:t>, en una sola exhibición se les concederán los siguientes beneficios:</w:t>
      </w:r>
    </w:p>
    <w:p w:rsidR="002911CB" w:rsidRPr="00DD0C48" w:rsidRDefault="002911CB" w:rsidP="002911CB">
      <w:pPr>
        <w:tabs>
          <w:tab w:val="left" w:pos="0"/>
        </w:tabs>
        <w:spacing w:after="0" w:line="240" w:lineRule="auto"/>
        <w:ind w:right="18"/>
        <w:jc w:val="both"/>
        <w:rPr>
          <w:rFonts w:ascii="Arial" w:hAnsi="Arial" w:cs="Arial"/>
        </w:rPr>
      </w:pPr>
    </w:p>
    <w:p w:rsidR="002911CB" w:rsidRPr="00DD0C48" w:rsidRDefault="002911CB" w:rsidP="002911CB">
      <w:pPr>
        <w:numPr>
          <w:ilvl w:val="0"/>
          <w:numId w:val="28"/>
        </w:numPr>
        <w:tabs>
          <w:tab w:val="left" w:pos="0"/>
          <w:tab w:val="left" w:pos="426"/>
        </w:tabs>
        <w:spacing w:after="0" w:line="240" w:lineRule="auto"/>
        <w:ind w:right="18"/>
        <w:jc w:val="both"/>
        <w:rPr>
          <w:rFonts w:ascii="Arial" w:hAnsi="Arial" w:cs="Arial"/>
        </w:rPr>
      </w:pPr>
      <w:r w:rsidRPr="00DD0C48">
        <w:rPr>
          <w:rFonts w:ascii="Arial" w:eastAsia="Arial" w:hAnsi="Arial" w:cs="Arial"/>
        </w:rPr>
        <w:t>Si efectúan el pago durante los meses</w:t>
      </w:r>
      <w:r w:rsidR="00AA1A48">
        <w:rPr>
          <w:rFonts w:ascii="Arial" w:eastAsia="Arial" w:hAnsi="Arial" w:cs="Arial"/>
        </w:rPr>
        <w:t xml:space="preserve"> de enero y febrero del año 2025</w:t>
      </w:r>
      <w:r w:rsidRPr="00DD0C48">
        <w:rPr>
          <w:rFonts w:ascii="Arial" w:eastAsia="Arial" w:hAnsi="Arial" w:cs="Arial"/>
        </w:rPr>
        <w:t xml:space="preserve">, se les concederá una reducción del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15%.</w:t>
      </w:r>
    </w:p>
    <w:p w:rsidR="002911CB" w:rsidRPr="00DD0C48" w:rsidRDefault="002911CB" w:rsidP="002911CB">
      <w:pPr>
        <w:tabs>
          <w:tab w:val="left" w:pos="0"/>
        </w:tabs>
        <w:spacing w:after="0" w:line="240" w:lineRule="auto"/>
        <w:ind w:right="18"/>
        <w:jc w:val="both"/>
        <w:rPr>
          <w:rFonts w:ascii="Arial" w:hAnsi="Arial" w:cs="Arial"/>
        </w:rPr>
      </w:pPr>
    </w:p>
    <w:p w:rsidR="002911CB" w:rsidRPr="00DD0C48" w:rsidRDefault="002911CB" w:rsidP="002911CB">
      <w:pPr>
        <w:numPr>
          <w:ilvl w:val="0"/>
          <w:numId w:val="28"/>
        </w:numPr>
        <w:tabs>
          <w:tab w:val="left" w:pos="0"/>
          <w:tab w:val="left" w:pos="426"/>
        </w:tabs>
        <w:spacing w:after="0" w:line="240" w:lineRule="auto"/>
        <w:ind w:right="18"/>
        <w:jc w:val="both"/>
        <w:rPr>
          <w:rFonts w:ascii="Arial" w:hAnsi="Arial" w:cs="Arial"/>
        </w:rPr>
      </w:pPr>
      <w:r w:rsidRPr="00DD0C48">
        <w:rPr>
          <w:rFonts w:ascii="Arial" w:eastAsia="Arial" w:hAnsi="Arial" w:cs="Arial"/>
        </w:rPr>
        <w:t>Cuando el pago se efectúe durante los mes</w:t>
      </w:r>
      <w:r w:rsidR="00AA1A48">
        <w:rPr>
          <w:rFonts w:ascii="Arial" w:eastAsia="Arial" w:hAnsi="Arial" w:cs="Arial"/>
        </w:rPr>
        <w:t>es de marzo y abril del año 2025</w:t>
      </w:r>
      <w:r w:rsidRPr="00DD0C48">
        <w:rPr>
          <w:rFonts w:ascii="Arial" w:eastAsia="Arial" w:hAnsi="Arial" w:cs="Arial"/>
        </w:rPr>
        <w:t xml:space="preserve">, se les concederá una reducción del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A los contribuyentes que efectúen su pago en los términos del inciso anterior no causarán los recargos que se hubieren generado en ese periodo.</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8"/>
        <w:jc w:val="both"/>
        <w:rPr>
          <w:rFonts w:ascii="Arial" w:hAnsi="Arial" w:cs="Arial"/>
        </w:rPr>
      </w:pPr>
      <w:r w:rsidRPr="00DD0C48">
        <w:rPr>
          <w:rFonts w:ascii="Arial" w:eastAsia="Arial" w:hAnsi="Arial" w:cs="Arial"/>
          <w:b/>
        </w:rPr>
        <w:t>Artículo 20.</w:t>
      </w:r>
      <w:r w:rsidRPr="00DD0C48">
        <w:rPr>
          <w:rFonts w:ascii="Arial" w:eastAsia="Arial" w:hAnsi="Arial" w:cs="Arial"/>
        </w:rPr>
        <w:t xml:space="preserve"> A los contribuyentes que acrediten tener la calidad de pensionados, jubilados, con discapacidad, viudos, viudas o que tengan 60 años o más, serán beneficiados con una reducción del 50% del impuesto a pagar sobre los primeros $</w:t>
      </w:r>
      <w:r w:rsidR="004F4EA7">
        <w:rPr>
          <w:rFonts w:ascii="Arial" w:eastAsia="Arial" w:hAnsi="Arial" w:cs="Arial"/>
        </w:rPr>
        <w:t>1,161,6</w:t>
      </w:r>
      <w:r w:rsidRPr="00DD0C48">
        <w:rPr>
          <w:rFonts w:ascii="Arial" w:eastAsia="Arial" w:hAnsi="Arial" w:cs="Arial"/>
        </w:rPr>
        <w:t>00.00 del valor fiscal, respecto de la casa que habitan y de la que comprueben ser propietarios. Podrán efectuar el pago bimestralmente o en una sola exhibición, lo corresp</w:t>
      </w:r>
      <w:r w:rsidR="00AA1A48">
        <w:rPr>
          <w:rFonts w:ascii="Arial" w:eastAsia="Arial" w:hAnsi="Arial" w:cs="Arial"/>
        </w:rPr>
        <w:t>ondiente al año 2025</w:t>
      </w:r>
      <w:r w:rsidRPr="00DD0C48">
        <w:rPr>
          <w:rFonts w:ascii="Arial" w:eastAsia="Arial" w:hAnsi="Arial" w:cs="Arial"/>
        </w:rPr>
        <w:t>.</w:t>
      </w:r>
    </w:p>
    <w:p w:rsidR="002911CB" w:rsidRPr="00DD0C48" w:rsidRDefault="002911CB" w:rsidP="002911CB">
      <w:pPr>
        <w:tabs>
          <w:tab w:val="left" w:pos="0"/>
        </w:tabs>
        <w:spacing w:after="0" w:line="240" w:lineRule="auto"/>
        <w:jc w:val="both"/>
        <w:rPr>
          <w:rFonts w:ascii="Arial" w:eastAsia="Arial" w:hAnsi="Arial" w:cs="Arial"/>
        </w:rPr>
      </w:pPr>
    </w:p>
    <w:p w:rsidR="002911CB" w:rsidRPr="00DD0C48" w:rsidRDefault="002911CB" w:rsidP="002911CB">
      <w:pPr>
        <w:tabs>
          <w:tab w:val="left" w:pos="0"/>
        </w:tabs>
        <w:spacing w:after="0" w:line="240" w:lineRule="auto"/>
        <w:jc w:val="both"/>
        <w:rPr>
          <w:rFonts w:ascii="Arial" w:eastAsia="Arial" w:hAnsi="Arial" w:cs="Arial"/>
        </w:rPr>
      </w:pPr>
      <w:r w:rsidRPr="00DD0C48">
        <w:rPr>
          <w:rFonts w:ascii="Arial" w:eastAsia="Arial" w:hAnsi="Arial" w:cs="Arial"/>
        </w:rPr>
        <w:t>En todos los casos se otorgará la reducción antes citada, tratándose exclusivamente de una sola casa habitación para lo cual, los beneficiarios deberán entregar, según sea su caso la siguiente documentación:</w:t>
      </w:r>
    </w:p>
    <w:p w:rsidR="002911CB" w:rsidRPr="00DD0C48" w:rsidRDefault="002911CB" w:rsidP="002911CB">
      <w:pPr>
        <w:tabs>
          <w:tab w:val="left" w:pos="0"/>
        </w:tabs>
        <w:spacing w:after="0" w:line="240" w:lineRule="auto"/>
        <w:jc w:val="both"/>
        <w:rPr>
          <w:rFonts w:ascii="Arial" w:eastAsia="Arial" w:hAnsi="Arial" w:cs="Arial"/>
        </w:rPr>
      </w:pPr>
    </w:p>
    <w:p w:rsidR="002911CB" w:rsidRPr="00DD0C48" w:rsidRDefault="002911CB" w:rsidP="002911CB">
      <w:pPr>
        <w:tabs>
          <w:tab w:val="left" w:pos="0"/>
          <w:tab w:val="left" w:pos="426"/>
        </w:tabs>
        <w:spacing w:after="0" w:line="240" w:lineRule="auto"/>
        <w:ind w:right="18"/>
        <w:jc w:val="both"/>
        <w:rPr>
          <w:rFonts w:ascii="Arial" w:eastAsia="Arial" w:hAnsi="Arial" w:cs="Arial"/>
        </w:rPr>
      </w:pPr>
      <w:r w:rsidRPr="00DD0C48">
        <w:rPr>
          <w:rFonts w:ascii="Arial" w:eastAsia="Arial" w:hAnsi="Arial" w:cs="Arial"/>
        </w:rPr>
        <w:t>a) Copia del talón de ingresos o en su caso credencial que lo acredite como pensionado, jubilado o con discapacidad, expedido por institución oficial del país y de la credencial de elector.</w:t>
      </w:r>
    </w:p>
    <w:p w:rsidR="002911CB" w:rsidRPr="00DD0C48" w:rsidRDefault="002911CB" w:rsidP="002911CB">
      <w:pPr>
        <w:tabs>
          <w:tab w:val="left" w:pos="0"/>
          <w:tab w:val="left" w:pos="426"/>
        </w:tabs>
        <w:spacing w:after="0" w:line="240" w:lineRule="auto"/>
        <w:ind w:right="18"/>
        <w:jc w:val="both"/>
        <w:rPr>
          <w:rFonts w:ascii="Arial" w:eastAsia="Arial" w:hAnsi="Arial" w:cs="Arial"/>
        </w:rPr>
      </w:pPr>
    </w:p>
    <w:p w:rsidR="002911CB" w:rsidRPr="00DD0C48" w:rsidRDefault="002911CB" w:rsidP="002911CB">
      <w:pPr>
        <w:tabs>
          <w:tab w:val="left" w:pos="0"/>
          <w:tab w:val="left" w:pos="426"/>
        </w:tabs>
        <w:spacing w:after="0" w:line="240" w:lineRule="auto"/>
        <w:ind w:right="18"/>
        <w:jc w:val="both"/>
        <w:rPr>
          <w:rFonts w:ascii="Arial" w:eastAsia="Arial" w:hAnsi="Arial" w:cs="Arial"/>
        </w:rPr>
      </w:pPr>
      <w:r w:rsidRPr="00DD0C48">
        <w:rPr>
          <w:rFonts w:ascii="Arial" w:eastAsia="Arial" w:hAnsi="Arial" w:cs="Arial"/>
        </w:rPr>
        <w:t xml:space="preserve">b) Recibo del impuesto predial, pagado hasta el sexto bimestre del </w:t>
      </w:r>
      <w:r w:rsidR="00341436" w:rsidRPr="00341436">
        <w:rPr>
          <w:rFonts w:ascii="Arial" w:eastAsia="Arial" w:hAnsi="Arial" w:cs="Arial"/>
        </w:rPr>
        <w:t>año 2024</w:t>
      </w:r>
      <w:r w:rsidRPr="00341436">
        <w:rPr>
          <w:rFonts w:ascii="Arial" w:eastAsia="Arial" w:hAnsi="Arial" w:cs="Arial"/>
        </w:rPr>
        <w:t>, además</w:t>
      </w:r>
      <w:r w:rsidRPr="00DD0C48">
        <w:rPr>
          <w:rFonts w:ascii="Arial" w:eastAsia="Arial" w:hAnsi="Arial" w:cs="Arial"/>
        </w:rPr>
        <w:t xml:space="preserve"> de acreditar que el inmueble lo habita el beneficiado;</w:t>
      </w:r>
    </w:p>
    <w:p w:rsidR="002911CB" w:rsidRPr="00DD0C48" w:rsidRDefault="002911CB" w:rsidP="002911CB">
      <w:pPr>
        <w:tabs>
          <w:tab w:val="left" w:pos="0"/>
          <w:tab w:val="left" w:pos="426"/>
        </w:tabs>
        <w:spacing w:after="0" w:line="240" w:lineRule="auto"/>
        <w:ind w:right="18"/>
        <w:jc w:val="both"/>
        <w:rPr>
          <w:rFonts w:ascii="Arial" w:eastAsia="Arial" w:hAnsi="Arial" w:cs="Arial"/>
        </w:rPr>
      </w:pPr>
    </w:p>
    <w:p w:rsidR="002911CB" w:rsidRPr="00DD0C48" w:rsidRDefault="002911CB" w:rsidP="002911CB">
      <w:pPr>
        <w:tabs>
          <w:tab w:val="left" w:pos="0"/>
          <w:tab w:val="left" w:pos="426"/>
        </w:tabs>
        <w:spacing w:after="0" w:line="240" w:lineRule="auto"/>
        <w:ind w:right="18"/>
        <w:jc w:val="both"/>
        <w:rPr>
          <w:rFonts w:ascii="Arial" w:eastAsia="Arial" w:hAnsi="Arial" w:cs="Arial"/>
        </w:rPr>
      </w:pPr>
      <w:r w:rsidRPr="00DD0C48">
        <w:rPr>
          <w:rFonts w:ascii="Arial" w:eastAsia="Arial" w:hAnsi="Arial" w:cs="Arial"/>
        </w:rPr>
        <w:t>c) Cuando se trate de personas que tengan 60 años o más, identificación oficial (INE o IFE) e identificación del INAPAM, en caso de no tenerla, acta de nacimiento que acredite la edad del contribuyente.</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rPr>
        <w:t>Tratándose de contribuyentes viudas y viudos, presentarán copia simple del acta de matrimonio y del acta de defunción del cónyuge.</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A los contribuyentes con discapacidad, se les otorgará el beneficio siempre y cuando sufran una discapacidad del 50% o más atendiendo a lo dispuesto por el artículo 513 de la Ley Federal del Trabajo. Para tal efecto, la Hacienda Municipal a través de la dependencia que esta designe, practicará examen médico para determinar el grado de discapacidad, el cual será gratuito, o bien bastará la presentación de un certificado que lo acredite expedido por una institución médica oficial del país.</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Los beneficios señalados en este artículo se otorgarán a un solo inmueble.</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lastRenderedPageBreak/>
        <w:t>En ningún caso el impuesto predial a pagar será inferior a las cuotas fijas establecidas en este capítulo, salvo los casos mencionados en el primer párrafo del presente artículo.</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En los casos que el contribuyente del impuesto predial, acredite el derecho a más de un beneficio, sólo se otorgará el de mayor cuantía.</w:t>
      </w:r>
    </w:p>
    <w:p w:rsidR="002911CB" w:rsidRPr="00DD0C48" w:rsidRDefault="002911CB" w:rsidP="002911CB">
      <w:pPr>
        <w:tabs>
          <w:tab w:val="left" w:pos="0"/>
        </w:tabs>
        <w:spacing w:after="0" w:line="240" w:lineRule="auto"/>
        <w:ind w:right="18"/>
        <w:jc w:val="both"/>
        <w:rPr>
          <w:rFonts w:ascii="Arial" w:eastAsia="Arial" w:hAnsi="Arial" w:cs="Arial"/>
          <w:b/>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b/>
        </w:rPr>
        <w:t>Artículo 21.</w:t>
      </w:r>
      <w:r w:rsidRPr="00DD0C48">
        <w:rPr>
          <w:rFonts w:ascii="Arial" w:eastAsia="Arial" w:hAnsi="Arial" w:cs="Arial"/>
        </w:rPr>
        <w:t xml:space="preserve"> En el caso de predios, que durante el presente año fiscal se actualice su valor fiscal con motivo de la transmisión de propiedad o se modifiquen sus valores por los supuestos establecidos en las fracciones IV, V, VII y IX, del artículo 66, de la Ley de Catastro Municipal del Estado de Jalisco, el impuesto a pagar será el que resulte de la aplicación de las tasas y cuotas fijas a que se refiere la presente sección.</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Tratándose de actos de transmisión de propiedad realizados en el presente ejercicio fiscal y que hubiesen pagado la anualidad completa en los términos del artículo 18 de esta ley, la liberación en el incremento del pago del impuesto predial surtirá efectos hasta el siguiente ejercicio fiscal.</w:t>
      </w:r>
    </w:p>
    <w:p w:rsidR="002911CB" w:rsidRPr="00DD0C48" w:rsidRDefault="002911CB" w:rsidP="002911CB">
      <w:pPr>
        <w:tabs>
          <w:tab w:val="left" w:pos="0"/>
        </w:tabs>
        <w:spacing w:after="0" w:line="240" w:lineRule="auto"/>
        <w:ind w:right="18"/>
        <w:jc w:val="center"/>
        <w:rPr>
          <w:rFonts w:ascii="Arial" w:eastAsia="Arial" w:hAnsi="Arial" w:cs="Arial"/>
          <w:b/>
        </w:rPr>
      </w:pPr>
    </w:p>
    <w:p w:rsidR="002911CB" w:rsidRPr="00DD0C48" w:rsidRDefault="002911CB" w:rsidP="002911CB">
      <w:pPr>
        <w:tabs>
          <w:tab w:val="left" w:pos="0"/>
        </w:tabs>
        <w:spacing w:after="0" w:line="240" w:lineRule="auto"/>
        <w:ind w:right="18"/>
        <w:jc w:val="center"/>
        <w:rPr>
          <w:rFonts w:ascii="Arial" w:eastAsia="Arial" w:hAnsi="Arial" w:cs="Arial"/>
          <w:b/>
        </w:rPr>
      </w:pPr>
    </w:p>
    <w:p w:rsidR="002911CB" w:rsidRPr="00DD0C48" w:rsidRDefault="002911CB" w:rsidP="002911CB">
      <w:pPr>
        <w:tabs>
          <w:tab w:val="left" w:pos="0"/>
        </w:tabs>
        <w:spacing w:after="0" w:line="240" w:lineRule="auto"/>
        <w:ind w:right="18"/>
        <w:jc w:val="center"/>
        <w:rPr>
          <w:rFonts w:ascii="Arial" w:eastAsia="Arial" w:hAnsi="Arial" w:cs="Arial"/>
          <w:b/>
        </w:rPr>
      </w:pPr>
      <w:r w:rsidRPr="00DD0C48">
        <w:rPr>
          <w:rFonts w:ascii="Arial" w:eastAsia="Arial" w:hAnsi="Arial" w:cs="Arial"/>
          <w:b/>
        </w:rPr>
        <w:t>CAPÍTULO SEGUNDO</w:t>
      </w:r>
    </w:p>
    <w:p w:rsidR="002911CB" w:rsidRPr="00DD0C48" w:rsidRDefault="002911CB" w:rsidP="002911CB">
      <w:pPr>
        <w:tabs>
          <w:tab w:val="left" w:pos="0"/>
        </w:tabs>
        <w:spacing w:after="0" w:line="240" w:lineRule="auto"/>
        <w:ind w:right="18"/>
        <w:jc w:val="center"/>
        <w:rPr>
          <w:rFonts w:ascii="Arial" w:eastAsia="Arial" w:hAnsi="Arial" w:cs="Arial"/>
          <w:b/>
        </w:rPr>
      </w:pPr>
      <w:r w:rsidRPr="00DD0C48">
        <w:rPr>
          <w:rFonts w:ascii="Arial" w:eastAsia="Arial" w:hAnsi="Arial" w:cs="Arial"/>
          <w:b/>
        </w:rPr>
        <w:t>Del impuesto sobre transmisiones patrimoniales</w:t>
      </w:r>
    </w:p>
    <w:p w:rsidR="002911CB" w:rsidRPr="00DD0C48" w:rsidRDefault="002911CB" w:rsidP="002911CB">
      <w:pPr>
        <w:tabs>
          <w:tab w:val="left" w:pos="0"/>
        </w:tabs>
        <w:spacing w:after="0" w:line="240" w:lineRule="auto"/>
        <w:ind w:right="18"/>
        <w:jc w:val="both"/>
        <w:rPr>
          <w:rFonts w:ascii="Arial" w:eastAsia="Arial" w:hAnsi="Arial" w:cs="Arial"/>
          <w:b/>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b/>
        </w:rPr>
        <w:t>Artículo 22.</w:t>
      </w:r>
      <w:r w:rsidRPr="00DD0C48">
        <w:rPr>
          <w:rFonts w:ascii="Arial" w:eastAsia="Arial" w:hAnsi="Arial" w:cs="Arial"/>
        </w:rPr>
        <w:t xml:space="preserve"> Este impuesto se causará y pagará de conformidad con lo previsto en el capítulo VII, Artículo 112 y siguientes de la Ley de Hacienda Municipal del Estado de Jalisco, aplicando la siguiente:</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600"/>
        <w:gridCol w:w="1568"/>
        <w:gridCol w:w="1372"/>
        <w:gridCol w:w="1869"/>
      </w:tblGrid>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center"/>
              <w:rPr>
                <w:rFonts w:ascii="Arial" w:hAnsi="Arial" w:cs="Arial"/>
                <w:b/>
              </w:rPr>
            </w:pPr>
            <w:r w:rsidRPr="00DD0C48">
              <w:rPr>
                <w:rFonts w:ascii="Arial" w:eastAsia="Arial" w:hAnsi="Arial" w:cs="Arial"/>
                <w:b/>
              </w:rPr>
              <w:t>LÍMITE INFERIOR</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center"/>
              <w:rPr>
                <w:rFonts w:ascii="Arial" w:hAnsi="Arial" w:cs="Arial"/>
                <w:b/>
              </w:rPr>
            </w:pPr>
            <w:r w:rsidRPr="00DD0C48">
              <w:rPr>
                <w:rFonts w:ascii="Arial" w:eastAsia="Arial" w:hAnsi="Arial" w:cs="Arial"/>
                <w:b/>
              </w:rPr>
              <w:t>LÍMITE SUPERIOR</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b/>
              </w:rPr>
            </w:pPr>
            <w:r w:rsidRPr="00DD0C48">
              <w:rPr>
                <w:rFonts w:ascii="Arial" w:eastAsia="Arial" w:hAnsi="Arial" w:cs="Arial"/>
                <w:b/>
              </w:rPr>
              <w:t>CUOTA FIJA</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b/>
              </w:rPr>
            </w:pPr>
            <w:r w:rsidRPr="00DD0C48">
              <w:rPr>
                <w:rFonts w:ascii="Arial" w:eastAsia="Arial" w:hAnsi="Arial" w:cs="Arial"/>
                <w:b/>
              </w:rPr>
              <w:t>TASA MARGINAL SOBRE EXCEDENTE LÍMITE INFERIOR</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$200,000.00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2.00%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$200,000.01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$4,000.00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2.05%</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$1,000,000.00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$10,150.00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2.10%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$1,000.000.01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$1,500,000.00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$20,650.00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2.15%</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$1,500,000.01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$2,000,000.00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$31,400.00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2.20%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$2,000,000.01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$2,500,000.00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$42,400.00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2.30%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$2,500,000.01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$3,000,000.00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$53,900.00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2.40%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$3,000,000.01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en adelante</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$65,900.00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2.50%</w:t>
            </w:r>
          </w:p>
        </w:tc>
      </w:tr>
    </w:tbl>
    <w:p w:rsidR="002911CB" w:rsidRPr="00DD0C48" w:rsidRDefault="002911CB" w:rsidP="002911CB">
      <w:pPr>
        <w:spacing w:after="0" w:line="240" w:lineRule="auto"/>
        <w:ind w:left="561" w:right="18"/>
        <w:jc w:val="both"/>
        <w:rPr>
          <w:rFonts w:ascii="Arial" w:hAnsi="Arial" w:cs="Arial"/>
        </w:rPr>
      </w:pPr>
    </w:p>
    <w:p w:rsidR="002911CB" w:rsidRPr="00DD0C48" w:rsidRDefault="002911CB" w:rsidP="002911CB">
      <w:pPr>
        <w:spacing w:after="0" w:line="240" w:lineRule="auto"/>
        <w:ind w:left="561" w:right="18"/>
        <w:jc w:val="both"/>
        <w:rPr>
          <w:rFonts w:ascii="Arial" w:eastAsia="Arial" w:hAnsi="Arial" w:cs="Arial"/>
        </w:rPr>
      </w:pPr>
    </w:p>
    <w:p w:rsidR="002911CB" w:rsidRPr="00DD0C48" w:rsidRDefault="002911CB" w:rsidP="002911CB">
      <w:pPr>
        <w:pStyle w:val="Prrafodelista"/>
        <w:numPr>
          <w:ilvl w:val="0"/>
          <w:numId w:val="37"/>
        </w:numPr>
        <w:tabs>
          <w:tab w:val="left" w:pos="426"/>
        </w:tabs>
        <w:spacing w:after="0" w:line="240" w:lineRule="auto"/>
        <w:ind w:left="0" w:right="18" w:hanging="11"/>
        <w:jc w:val="both"/>
        <w:rPr>
          <w:rFonts w:ascii="Arial" w:eastAsia="Arial" w:hAnsi="Arial" w:cs="Arial"/>
        </w:rPr>
      </w:pPr>
      <w:r w:rsidRPr="00DD0C48">
        <w:rPr>
          <w:rFonts w:ascii="Arial" w:eastAsia="Arial" w:hAnsi="Arial" w:cs="Arial"/>
        </w:rPr>
        <w:t xml:space="preserve">Tratándose de la adquisición de departamentos, viviendas y casas nuevas, destinadas para habitación, cuya base fiscal no sea mayor a los $275,000.00, previa comprobación de que los contribuyentes no son propietarios de otros bienes inmuebles en este Municipio y que se trate de la primera enajenación, el impuesto sobre transmisiones patrimoniales se causará y pagará conforme a la siguiente: </w:t>
      </w:r>
    </w:p>
    <w:p w:rsidR="002911CB" w:rsidRPr="00DD0C48" w:rsidRDefault="002911CB" w:rsidP="002911CB">
      <w:pPr>
        <w:spacing w:after="0" w:line="240" w:lineRule="auto"/>
        <w:ind w:left="1641"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697"/>
        <w:gridCol w:w="1418"/>
        <w:gridCol w:w="1417"/>
        <w:gridCol w:w="1843"/>
      </w:tblGrid>
      <w:tr w:rsidR="002911CB" w:rsidRPr="00DD0C48" w:rsidTr="006E5AC8">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71"/>
              </w:tabs>
              <w:spacing w:after="0" w:line="240" w:lineRule="auto"/>
              <w:ind w:right="18"/>
              <w:jc w:val="center"/>
              <w:rPr>
                <w:rFonts w:ascii="Arial" w:hAnsi="Arial" w:cs="Arial"/>
                <w:b/>
              </w:rPr>
            </w:pPr>
            <w:r w:rsidRPr="00DD0C48">
              <w:rPr>
                <w:rFonts w:ascii="Arial" w:eastAsia="Arial" w:hAnsi="Arial" w:cs="Arial"/>
                <w:b/>
              </w:rPr>
              <w:lastRenderedPageBreak/>
              <w:t>LÍMITE INFERIOR</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b/>
              </w:rPr>
            </w:pPr>
            <w:r w:rsidRPr="00DD0C48">
              <w:rPr>
                <w:rFonts w:ascii="Arial" w:eastAsia="Arial" w:hAnsi="Arial" w:cs="Arial"/>
                <w:b/>
              </w:rPr>
              <w:t>LÍMITE SUPERIOR</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b/>
              </w:rPr>
            </w:pPr>
            <w:r w:rsidRPr="00DD0C48">
              <w:rPr>
                <w:rFonts w:ascii="Arial" w:eastAsia="Arial" w:hAnsi="Arial" w:cs="Arial"/>
                <w:b/>
              </w:rPr>
              <w:t>CUOTA FIJA</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b/>
              </w:rPr>
            </w:pPr>
            <w:r w:rsidRPr="00DD0C48">
              <w:rPr>
                <w:rFonts w:ascii="Arial" w:eastAsia="Arial" w:hAnsi="Arial" w:cs="Arial"/>
                <w:b/>
              </w:rPr>
              <w:t>TASA MARGINAL SOBRE EXCEDENTE LÍMITE INFERIOR</w:t>
            </w:r>
          </w:p>
        </w:tc>
      </w:tr>
      <w:tr w:rsidR="002911CB" w:rsidRPr="00DD0C48" w:rsidTr="006E5AC8">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71"/>
              </w:tabs>
              <w:spacing w:after="0" w:line="240" w:lineRule="auto"/>
              <w:ind w:right="18"/>
              <w:jc w:val="right"/>
              <w:rPr>
                <w:rFonts w:ascii="Arial" w:hAnsi="Arial" w:cs="Arial"/>
              </w:rPr>
            </w:pPr>
            <w:r w:rsidRPr="00DD0C48">
              <w:rPr>
                <w:rFonts w:ascii="Arial" w:eastAsia="Arial" w:hAnsi="Arial" w:cs="Arial"/>
              </w:rPr>
              <w:t>$0.01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right"/>
              <w:rPr>
                <w:rFonts w:ascii="Arial" w:hAnsi="Arial" w:cs="Arial"/>
              </w:rPr>
            </w:pPr>
            <w:r w:rsidRPr="00DD0C48">
              <w:rPr>
                <w:rFonts w:ascii="Arial" w:eastAsia="Arial" w:hAnsi="Arial" w:cs="Arial"/>
              </w:rPr>
              <w:t>$90,000.00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rPr>
              <w:t>$0.00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rPr>
              <w:t>0.20%</w:t>
            </w:r>
          </w:p>
        </w:tc>
      </w:tr>
      <w:tr w:rsidR="002911CB" w:rsidRPr="00DD0C48" w:rsidTr="006E5AC8">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71"/>
              </w:tabs>
              <w:spacing w:after="0" w:line="240" w:lineRule="auto"/>
              <w:ind w:right="18"/>
              <w:jc w:val="right"/>
              <w:rPr>
                <w:rFonts w:ascii="Arial" w:hAnsi="Arial" w:cs="Arial"/>
              </w:rPr>
            </w:pPr>
            <w:r w:rsidRPr="00DD0C48">
              <w:rPr>
                <w:rFonts w:ascii="Arial" w:eastAsia="Arial" w:hAnsi="Arial" w:cs="Arial"/>
              </w:rPr>
              <w:t>$90,000.01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right"/>
              <w:rPr>
                <w:rFonts w:ascii="Arial" w:hAnsi="Arial" w:cs="Arial"/>
              </w:rPr>
            </w:pPr>
            <w:r w:rsidRPr="00DD0C48">
              <w:rPr>
                <w:rFonts w:ascii="Arial" w:eastAsia="Arial" w:hAnsi="Arial" w:cs="Arial"/>
              </w:rPr>
              <w:t>$150,000.00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color w:val="000000"/>
              </w:rPr>
              <w:t>$180.00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rPr>
              <w:t>1.63%</w:t>
            </w:r>
          </w:p>
        </w:tc>
      </w:tr>
      <w:tr w:rsidR="002911CB" w:rsidRPr="00DD0C48" w:rsidTr="006E5AC8">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71"/>
              </w:tabs>
              <w:spacing w:after="0" w:line="240" w:lineRule="auto"/>
              <w:ind w:right="18"/>
              <w:jc w:val="right"/>
              <w:rPr>
                <w:rFonts w:ascii="Arial" w:hAnsi="Arial" w:cs="Arial"/>
              </w:rPr>
            </w:pPr>
            <w:r w:rsidRPr="00DD0C48">
              <w:rPr>
                <w:rFonts w:ascii="Arial" w:eastAsia="Arial" w:hAnsi="Arial" w:cs="Arial"/>
              </w:rPr>
              <w:t>$150,000.01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right"/>
              <w:rPr>
                <w:rFonts w:ascii="Arial" w:hAnsi="Arial" w:cs="Arial"/>
              </w:rPr>
            </w:pPr>
            <w:r w:rsidRPr="00DD0C48">
              <w:rPr>
                <w:rFonts w:ascii="Arial" w:eastAsia="Arial" w:hAnsi="Arial" w:cs="Arial"/>
              </w:rPr>
              <w:t>$275,000.00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color w:val="000000"/>
              </w:rPr>
              <w:t>$1,158.00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rPr>
              <w:t>3.00%</w:t>
            </w:r>
          </w:p>
        </w:tc>
      </w:tr>
    </w:tbl>
    <w:p w:rsidR="002911CB" w:rsidRPr="00DD0C48" w:rsidRDefault="002911CB" w:rsidP="002911CB">
      <w:pPr>
        <w:tabs>
          <w:tab w:val="left" w:pos="426"/>
        </w:tabs>
        <w:spacing w:after="0" w:line="240" w:lineRule="auto"/>
        <w:ind w:right="17"/>
        <w:jc w:val="both"/>
        <w:rPr>
          <w:rFonts w:ascii="Arial" w:hAnsi="Arial" w:cs="Arial"/>
        </w:rPr>
      </w:pPr>
    </w:p>
    <w:p w:rsidR="002911CB" w:rsidRPr="00DD0C48" w:rsidRDefault="002911CB" w:rsidP="002911CB">
      <w:pPr>
        <w:tabs>
          <w:tab w:val="left" w:pos="426"/>
        </w:tabs>
        <w:spacing w:after="0" w:line="240" w:lineRule="auto"/>
        <w:ind w:right="17"/>
        <w:jc w:val="both"/>
        <w:rPr>
          <w:rFonts w:ascii="Arial" w:eastAsia="Arial" w:hAnsi="Arial" w:cs="Arial"/>
        </w:rPr>
      </w:pPr>
      <w:r w:rsidRPr="00DD0C48">
        <w:rPr>
          <w:rFonts w:ascii="Arial" w:eastAsia="Arial" w:hAnsi="Arial" w:cs="Arial"/>
        </w:rPr>
        <w:t>En las adquisiciones en copropiedad o de partes alícuotas del inmueble o de los derechos que se tengan sobre los mismos, la base del impuesto se dividirá entre todos los sujetos obligados, a los que se les aplicará la tasa en la proporción que a cada uno corresponda y tomando en cuenta la base total gravable.</w:t>
      </w:r>
    </w:p>
    <w:p w:rsidR="002911CB" w:rsidRPr="00DD0C48" w:rsidRDefault="002911CB" w:rsidP="002911CB">
      <w:pPr>
        <w:tabs>
          <w:tab w:val="left" w:pos="426"/>
        </w:tabs>
        <w:spacing w:after="0" w:line="240" w:lineRule="auto"/>
        <w:ind w:right="17"/>
        <w:jc w:val="both"/>
        <w:rPr>
          <w:rFonts w:ascii="Arial" w:eastAsia="Arial" w:hAnsi="Arial" w:cs="Arial"/>
        </w:rPr>
      </w:pPr>
    </w:p>
    <w:p w:rsidR="002911CB" w:rsidRPr="00DD0C48" w:rsidRDefault="002911CB" w:rsidP="002911CB">
      <w:pPr>
        <w:pStyle w:val="Prrafodelista"/>
        <w:numPr>
          <w:ilvl w:val="0"/>
          <w:numId w:val="29"/>
        </w:numPr>
        <w:tabs>
          <w:tab w:val="left" w:pos="426"/>
        </w:tabs>
        <w:spacing w:after="0" w:line="240" w:lineRule="auto"/>
        <w:ind w:right="18"/>
        <w:jc w:val="both"/>
        <w:rPr>
          <w:rFonts w:ascii="Arial" w:eastAsia="Arial" w:hAnsi="Arial" w:cs="Arial"/>
        </w:rPr>
      </w:pPr>
      <w:r w:rsidRPr="00DD0C48">
        <w:rPr>
          <w:rFonts w:ascii="Arial" w:eastAsia="Arial" w:hAnsi="Arial" w:cs="Arial"/>
        </w:rPr>
        <w:t xml:space="preserve">En la titulación de terrenos ubicados en zonas de alta densidad y sujetos a regularización, mediante convenio con la dirección general de obras públicas, se les aplicará un factor de 0.1 sobre el monto del impuesto sobre transmisiones patrimoniales que les corresponda pagar a los adquirentes de los lotes hasta 100 metros cuadrados, siempre y cuando acrediten no ser propietarios de otro bien inmueble. </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29"/>
        </w:numPr>
        <w:tabs>
          <w:tab w:val="left" w:pos="426"/>
        </w:tabs>
        <w:spacing w:after="0" w:line="240" w:lineRule="auto"/>
        <w:ind w:right="18"/>
        <w:jc w:val="both"/>
        <w:rPr>
          <w:rFonts w:ascii="Arial" w:eastAsia="Arial" w:hAnsi="Arial" w:cs="Arial"/>
        </w:rPr>
      </w:pPr>
      <w:r w:rsidRPr="00DD0C48">
        <w:rPr>
          <w:rFonts w:ascii="Arial" w:eastAsia="Arial" w:hAnsi="Arial" w:cs="Arial"/>
        </w:rPr>
        <w:t xml:space="preserve">Tratándose de terrenos que sean materia de regularización por parte de la Instituto Nacional del Suelo Sustentable (INSUS). o por el Programa de Certificación de Derechos Ejidales (PROCEDE) y/o Fondo de Apoyo para Núcleos Agrarios sin Regularizar (FANAR), los contribuyentes pagarán únicamente por concepto de impuesto las cuotas fijas que se mencionan a continuación: </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tabs>
          <w:tab w:val="left" w:pos="426"/>
        </w:tabs>
        <w:spacing w:after="0" w:line="240" w:lineRule="auto"/>
        <w:ind w:left="561"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2521"/>
        <w:gridCol w:w="2259"/>
      </w:tblGrid>
      <w:tr w:rsidR="002911CB" w:rsidRPr="00DD0C48" w:rsidTr="006E5AC8">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METROS CUADRADOS</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CUOTA FIJA</w:t>
            </w:r>
          </w:p>
        </w:tc>
      </w:tr>
      <w:tr w:rsidR="002911CB" w:rsidRPr="00DD0C48" w:rsidTr="006E5AC8">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0 a 300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$43.50</w:t>
            </w:r>
          </w:p>
        </w:tc>
      </w:tr>
      <w:tr w:rsidR="002911CB" w:rsidRPr="00DD0C48" w:rsidTr="006E5AC8">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301 a 450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$65.00</w:t>
            </w:r>
          </w:p>
        </w:tc>
      </w:tr>
      <w:tr w:rsidR="002911CB" w:rsidRPr="00DD0C48" w:rsidTr="006E5AC8">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451 a 600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$106.00</w:t>
            </w:r>
          </w:p>
        </w:tc>
      </w:tr>
    </w:tbl>
    <w:p w:rsidR="002911CB" w:rsidRPr="00DD0C48" w:rsidRDefault="002911CB" w:rsidP="002911CB">
      <w:pPr>
        <w:spacing w:after="0" w:line="240" w:lineRule="auto"/>
        <w:ind w:left="561"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En el caso de predios que sean materia de regularización y cuya superficie sea superior a 600 metros cuadrados, los contribuyentes pagarán el impuesto que les corresponda conforme a la aplicación de las dos primeras tablas del presente artículo.</w:t>
      </w:r>
    </w:p>
    <w:p w:rsidR="002911CB" w:rsidRPr="00DD0C48" w:rsidRDefault="002911CB" w:rsidP="002911CB">
      <w:pPr>
        <w:spacing w:after="0" w:line="240" w:lineRule="auto"/>
        <w:ind w:left="561" w:right="18"/>
        <w:jc w:val="center"/>
        <w:rPr>
          <w:rFonts w:ascii="Arial" w:eastAsia="Arial" w:hAnsi="Arial" w:cs="Arial"/>
          <w:b/>
        </w:rPr>
      </w:pPr>
    </w:p>
    <w:p w:rsidR="002911CB" w:rsidRPr="00DD0C48" w:rsidRDefault="002911CB" w:rsidP="002911CB">
      <w:pPr>
        <w:spacing w:after="0" w:line="240" w:lineRule="auto"/>
        <w:ind w:left="561" w:right="18"/>
        <w:jc w:val="center"/>
        <w:rPr>
          <w:rFonts w:ascii="Arial" w:eastAsia="Arial" w:hAnsi="Arial" w:cs="Arial"/>
          <w:b/>
        </w:rPr>
      </w:pP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CAPÍTULO TERCERO</w:t>
      </w: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Del impuesto sobre negocios jurídicos</w:t>
      </w:r>
    </w:p>
    <w:p w:rsidR="002911CB" w:rsidRPr="00DD0C48" w:rsidRDefault="002911CB" w:rsidP="002911CB">
      <w:pPr>
        <w:spacing w:after="0" w:line="240" w:lineRule="auto"/>
        <w:ind w:left="561"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23.</w:t>
      </w:r>
      <w:r w:rsidRPr="00DD0C48">
        <w:rPr>
          <w:rFonts w:ascii="Arial" w:eastAsia="Arial" w:hAnsi="Arial" w:cs="Arial"/>
        </w:rPr>
        <w:t xml:space="preserve"> Este impuesto se causará y pagará de conformidad con lo previsto en el capítulo correspondiente de la Ley de Hacienda Municipal del Estado de Jalisco, aplicando lo siguiente:</w:t>
      </w:r>
    </w:p>
    <w:p w:rsidR="002911CB" w:rsidRPr="00DD0C48" w:rsidRDefault="002911CB" w:rsidP="002911CB">
      <w:pPr>
        <w:spacing w:after="0" w:line="240" w:lineRule="auto"/>
        <w:ind w:left="6804" w:right="18"/>
        <w:jc w:val="both"/>
        <w:rPr>
          <w:rFonts w:ascii="Arial" w:eastAsia="Arial" w:hAnsi="Arial" w:cs="Arial"/>
        </w:rPr>
      </w:pPr>
      <w:r w:rsidRPr="00DD0C48">
        <w:rPr>
          <w:rFonts w:ascii="Arial" w:eastAsia="Arial" w:hAnsi="Arial" w:cs="Arial"/>
          <w:b/>
        </w:rPr>
        <w:t>TARIFA</w:t>
      </w:r>
    </w:p>
    <w:p w:rsidR="002911CB" w:rsidRPr="00DD0C48" w:rsidRDefault="002911CB" w:rsidP="002911CB">
      <w:pPr>
        <w:pStyle w:val="Prrafodelista"/>
        <w:numPr>
          <w:ilvl w:val="0"/>
          <w:numId w:val="30"/>
        </w:numPr>
        <w:spacing w:after="0" w:line="240" w:lineRule="auto"/>
        <w:ind w:left="426" w:right="18" w:hanging="426"/>
        <w:jc w:val="both"/>
        <w:rPr>
          <w:rFonts w:ascii="Arial" w:eastAsia="Arial" w:hAnsi="Arial" w:cs="Arial"/>
        </w:rPr>
      </w:pPr>
      <w:r w:rsidRPr="00DD0C48">
        <w:rPr>
          <w:rFonts w:ascii="Arial" w:eastAsia="Arial" w:hAnsi="Arial" w:cs="Arial"/>
        </w:rPr>
        <w:t>Tratándose de actos o contratos de inmuebles, cuando su objeto sea:</w:t>
      </w:r>
      <w:r w:rsidRPr="00DD0C48">
        <w:rPr>
          <w:rFonts w:ascii="Arial" w:eastAsia="Arial" w:hAnsi="Arial" w:cs="Arial"/>
        </w:rPr>
        <w:tab/>
      </w:r>
    </w:p>
    <w:p w:rsidR="002911CB" w:rsidRPr="00DD0C48"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DD0C48">
        <w:rPr>
          <w:rFonts w:ascii="Arial" w:eastAsia="Arial" w:hAnsi="Arial" w:cs="Arial"/>
        </w:rPr>
        <w:t xml:space="preserve">La construcción:                                                          </w:t>
      </w:r>
      <w:r w:rsidRPr="00DD0C48">
        <w:rPr>
          <w:rFonts w:ascii="Arial" w:eastAsia="Arial" w:hAnsi="Arial" w:cs="Arial"/>
        </w:rPr>
        <w:tab/>
        <w:t>1%</w:t>
      </w:r>
    </w:p>
    <w:p w:rsidR="002911CB" w:rsidRPr="00DD0C48"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DD0C48">
        <w:rPr>
          <w:rFonts w:ascii="Arial" w:eastAsia="Arial" w:hAnsi="Arial" w:cs="Arial"/>
        </w:rPr>
        <w:t xml:space="preserve">La ampliación:                                                             </w:t>
      </w:r>
      <w:r w:rsidRPr="00DD0C48">
        <w:rPr>
          <w:rFonts w:ascii="Arial" w:eastAsia="Arial" w:hAnsi="Arial" w:cs="Arial"/>
        </w:rPr>
        <w:tab/>
        <w:t xml:space="preserve">1% </w:t>
      </w:r>
    </w:p>
    <w:p w:rsidR="002911CB" w:rsidRPr="00DD0C48"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DD0C48">
        <w:rPr>
          <w:rFonts w:ascii="Arial" w:eastAsia="Arial" w:hAnsi="Arial" w:cs="Arial"/>
        </w:rPr>
        <w:lastRenderedPageBreak/>
        <w:t xml:space="preserve">La reconstrucción:                                                   </w:t>
      </w:r>
      <w:r w:rsidRPr="00DD0C48">
        <w:rPr>
          <w:rFonts w:ascii="Arial" w:eastAsia="Arial" w:hAnsi="Arial" w:cs="Arial"/>
        </w:rPr>
        <w:tab/>
        <w:t>0.50%</w:t>
      </w:r>
    </w:p>
    <w:p w:rsidR="002911CB" w:rsidRPr="00DD0C48"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DD0C48">
        <w:rPr>
          <w:rFonts w:ascii="Arial" w:eastAsia="Arial" w:hAnsi="Arial" w:cs="Arial"/>
        </w:rPr>
        <w:t xml:space="preserve">La remodelación:                       </w:t>
      </w:r>
      <w:r w:rsidRPr="00DD0C48">
        <w:rPr>
          <w:rFonts w:ascii="Arial" w:eastAsia="Arial" w:hAnsi="Arial" w:cs="Arial"/>
        </w:rPr>
        <w:tab/>
        <w:t xml:space="preserve">0.20% </w:t>
      </w:r>
    </w:p>
    <w:p w:rsidR="002911CB" w:rsidRPr="00DD0C48" w:rsidRDefault="002911CB" w:rsidP="002911CB">
      <w:pPr>
        <w:spacing w:after="0" w:line="240" w:lineRule="auto"/>
        <w:ind w:right="17" w:firstLine="709"/>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Sobre los costos de construcción publicados en las tablas de valores unitarios de terrenos y construcciones ubicados en el municipio de Tepatitlán de Morelos y de acuerdo a la relación que guarden los siguientes conceptos: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 xml:space="preserve">Densidad Alta: </w:t>
      </w:r>
      <w:r w:rsidRPr="00DD0C48">
        <w:rPr>
          <w:rFonts w:ascii="Arial" w:eastAsia="Arial" w:hAnsi="Arial" w:cs="Arial"/>
        </w:rPr>
        <w:tab/>
        <w:t xml:space="preserve">Calidad Económica. </w:t>
      </w: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 xml:space="preserve">Densidad Media: </w:t>
      </w:r>
      <w:r w:rsidRPr="00DD0C48">
        <w:rPr>
          <w:rFonts w:ascii="Arial" w:eastAsia="Arial" w:hAnsi="Arial" w:cs="Arial"/>
        </w:rPr>
        <w:tab/>
        <w:t xml:space="preserve">Calidad Media. </w:t>
      </w: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 xml:space="preserve">Densidad Baja: </w:t>
      </w:r>
      <w:r w:rsidRPr="00DD0C48">
        <w:rPr>
          <w:rFonts w:ascii="Arial" w:eastAsia="Arial" w:hAnsi="Arial" w:cs="Arial"/>
        </w:rPr>
        <w:tab/>
        <w:t>Calidad Superior.</w:t>
      </w: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 xml:space="preserve">Densidad Mínima: </w:t>
      </w:r>
      <w:r w:rsidRPr="00DD0C48">
        <w:rPr>
          <w:rFonts w:ascii="Arial" w:eastAsia="Arial" w:hAnsi="Arial" w:cs="Arial"/>
        </w:rPr>
        <w:tab/>
        <w:t>Calidad de Lujo.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pStyle w:val="Prrafodelista"/>
        <w:numPr>
          <w:ilvl w:val="0"/>
          <w:numId w:val="30"/>
        </w:numPr>
        <w:tabs>
          <w:tab w:val="left" w:pos="426"/>
        </w:tabs>
        <w:spacing w:after="0" w:line="240" w:lineRule="auto"/>
        <w:ind w:left="0" w:right="18" w:firstLine="0"/>
        <w:jc w:val="both"/>
        <w:rPr>
          <w:rFonts w:ascii="Arial" w:eastAsia="Arial" w:hAnsi="Arial" w:cs="Arial"/>
        </w:rPr>
      </w:pPr>
      <w:r w:rsidRPr="00DD0C48">
        <w:rPr>
          <w:rFonts w:ascii="Arial" w:eastAsia="Arial" w:hAnsi="Arial" w:cs="Arial"/>
        </w:rPr>
        <w:t>Quedan exentos de este impuesto, los actos o contratos a que se refiere la fracción VI, de artículo 131 bis, de la Ley de Hacienda Municipal del Estado de Jalisco</w:t>
      </w:r>
    </w:p>
    <w:p w:rsidR="002911CB" w:rsidRPr="00DD0C48" w:rsidRDefault="002911CB" w:rsidP="002911CB">
      <w:pPr>
        <w:tabs>
          <w:tab w:val="left" w:pos="426"/>
        </w:tabs>
        <w:spacing w:after="0" w:line="240" w:lineRule="auto"/>
        <w:ind w:right="17"/>
        <w:jc w:val="both"/>
        <w:rPr>
          <w:rFonts w:ascii="Arial" w:eastAsia="Arial" w:hAnsi="Arial" w:cs="Arial"/>
        </w:rPr>
      </w:pPr>
    </w:p>
    <w:p w:rsidR="002911CB" w:rsidRPr="00DD0C48" w:rsidRDefault="002911CB" w:rsidP="002911CB">
      <w:pPr>
        <w:pStyle w:val="Prrafodelista"/>
        <w:tabs>
          <w:tab w:val="left" w:pos="426"/>
        </w:tabs>
        <w:spacing w:after="0" w:line="240" w:lineRule="auto"/>
        <w:ind w:left="0" w:right="17"/>
        <w:jc w:val="both"/>
        <w:rPr>
          <w:rFonts w:ascii="Arial" w:eastAsia="Arial" w:hAnsi="Arial" w:cs="Arial"/>
        </w:rPr>
      </w:pPr>
      <w:r w:rsidRPr="00DD0C48">
        <w:rPr>
          <w:rFonts w:ascii="Arial" w:eastAsia="Arial" w:hAnsi="Arial" w:cs="Arial"/>
        </w:rPr>
        <w:t>Quedan exentos, además de lo anterior, los actos o contratos de inmuebles de interés social, unifamiliar y de tipo popular.</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pStyle w:val="Prrafodelista"/>
        <w:numPr>
          <w:ilvl w:val="0"/>
          <w:numId w:val="30"/>
        </w:numPr>
        <w:tabs>
          <w:tab w:val="left" w:pos="426"/>
        </w:tabs>
        <w:spacing w:after="0" w:line="240" w:lineRule="auto"/>
        <w:ind w:left="0" w:right="18" w:firstLine="0"/>
        <w:jc w:val="both"/>
        <w:rPr>
          <w:rFonts w:ascii="Arial" w:eastAsia="Arial" w:hAnsi="Arial" w:cs="Arial"/>
        </w:rPr>
      </w:pPr>
      <w:r w:rsidRPr="00DD0C48">
        <w:rPr>
          <w:rFonts w:ascii="Arial" w:eastAsia="Arial" w:hAnsi="Arial" w:cs="Arial"/>
        </w:rPr>
        <w:t>Tratándose de predios rústicos, dedicados preponderantemente a fines agropecuarios en producción, previa constancia de la dependencia que la Hacienda Municipal designe y cuya construcción sea para el mismo uso agropecuario (casetas, bodegas, silos y demás similares) tendrá una reducción del 50% en el pago de este impuesto.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CAPÍTULO CUARTO</w:t>
      </w: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Del impuesto sobre espectáculos públicos</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24.</w:t>
      </w:r>
      <w:r w:rsidRPr="00DD0C48">
        <w:rPr>
          <w:rFonts w:ascii="Arial" w:eastAsia="Arial" w:hAnsi="Arial" w:cs="Arial"/>
        </w:rPr>
        <w:t xml:space="preserve"> Este impuesto se causará y pagará de acuerdo con las siguientes tarifas: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7088"/>
        </w:tabs>
        <w:spacing w:after="0" w:line="240" w:lineRule="auto"/>
        <w:ind w:left="0" w:right="18" w:firstLine="0"/>
        <w:jc w:val="both"/>
        <w:rPr>
          <w:rFonts w:ascii="Arial" w:eastAsia="Arial" w:hAnsi="Arial" w:cs="Arial"/>
        </w:rPr>
      </w:pPr>
      <w:r w:rsidRPr="00DD0C48">
        <w:rPr>
          <w:rFonts w:ascii="Arial" w:eastAsia="Arial" w:hAnsi="Arial" w:cs="Arial"/>
        </w:rPr>
        <w:t xml:space="preserve">Funciones de circo, sobre el monto de los ingresos que se obtengan por la venta de boletos de entrada, él: </w:t>
      </w:r>
      <w:r w:rsidRPr="00DD0C48">
        <w:rPr>
          <w:rFonts w:ascii="Arial" w:eastAsia="Arial" w:hAnsi="Arial" w:cs="Arial"/>
        </w:rPr>
        <w:tab/>
        <w:t>4%</w:t>
      </w:r>
    </w:p>
    <w:p w:rsidR="002911CB" w:rsidRPr="00DD0C48" w:rsidRDefault="002911CB" w:rsidP="002911CB">
      <w:pPr>
        <w:tabs>
          <w:tab w:val="left" w:pos="426"/>
          <w:tab w:val="left" w:pos="1101"/>
          <w:tab w:val="left" w:pos="6946"/>
        </w:tabs>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DD0C48">
        <w:rPr>
          <w:rFonts w:ascii="Arial" w:eastAsia="Arial" w:hAnsi="Arial" w:cs="Arial"/>
        </w:rPr>
        <w:t xml:space="preserve">Conciertos y audiciones musicales, funciones de box, lucha libre, fútbol, básquetbol, béisbol y otros espectáculos deportivos, sobre el ingreso percibido por boletos de entrada,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6%</w:t>
      </w:r>
    </w:p>
    <w:p w:rsidR="002911CB" w:rsidRPr="00DD0C48" w:rsidRDefault="002911CB" w:rsidP="002911CB">
      <w:pPr>
        <w:tabs>
          <w:tab w:val="left" w:pos="426"/>
          <w:tab w:val="left" w:pos="6946"/>
        </w:tabs>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DD0C48">
        <w:rPr>
          <w:rFonts w:ascii="Arial" w:eastAsia="Arial" w:hAnsi="Arial" w:cs="Arial"/>
        </w:rPr>
        <w:t>Espectáculos teatrales, ballet, ópera y taurinos, el:</w:t>
      </w:r>
      <w:r w:rsidRPr="00DD0C48">
        <w:rPr>
          <w:rFonts w:ascii="Arial" w:eastAsia="Arial" w:hAnsi="Arial" w:cs="Arial"/>
        </w:rPr>
        <w:tab/>
      </w:r>
      <w:r w:rsidRPr="00DD0C48">
        <w:rPr>
          <w:rFonts w:ascii="Arial" w:eastAsia="Arial" w:hAnsi="Arial" w:cs="Arial"/>
        </w:rPr>
        <w:tab/>
        <w:t>3%</w:t>
      </w:r>
    </w:p>
    <w:p w:rsidR="002911CB" w:rsidRPr="00DD0C48" w:rsidRDefault="002911CB" w:rsidP="002911CB">
      <w:pPr>
        <w:tabs>
          <w:tab w:val="left" w:pos="426"/>
          <w:tab w:val="left" w:pos="6946"/>
        </w:tabs>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DD0C48">
        <w:rPr>
          <w:rFonts w:ascii="Arial" w:eastAsia="Arial" w:hAnsi="Arial" w:cs="Arial"/>
        </w:rPr>
        <w:t xml:space="preserve">Peleas de gallos y palenques, el:                   </w:t>
      </w:r>
      <w:r w:rsidRPr="00DD0C48">
        <w:rPr>
          <w:rFonts w:ascii="Arial" w:eastAsia="Arial" w:hAnsi="Arial" w:cs="Arial"/>
        </w:rPr>
        <w:tab/>
      </w:r>
      <w:r w:rsidRPr="00DD0C48">
        <w:rPr>
          <w:rFonts w:ascii="Arial" w:eastAsia="Arial" w:hAnsi="Arial" w:cs="Arial"/>
        </w:rPr>
        <w:tab/>
        <w:t>15%</w:t>
      </w:r>
    </w:p>
    <w:p w:rsidR="002911CB" w:rsidRPr="00DD0C48" w:rsidRDefault="002911CB" w:rsidP="002911CB">
      <w:pPr>
        <w:tabs>
          <w:tab w:val="left" w:pos="426"/>
          <w:tab w:val="left" w:pos="6946"/>
          <w:tab w:val="left" w:pos="7088"/>
        </w:tabs>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DD0C48">
        <w:rPr>
          <w:rFonts w:ascii="Arial" w:eastAsia="Arial" w:hAnsi="Arial" w:cs="Arial"/>
        </w:rPr>
        <w:t>Otros espectáculos, distintos de los especificados, excepto charrería,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w:t>
      </w:r>
    </w:p>
    <w:p w:rsidR="002911CB" w:rsidRPr="00DD0C48" w:rsidRDefault="002911CB" w:rsidP="002911CB">
      <w:pPr>
        <w:tabs>
          <w:tab w:val="left" w:pos="426"/>
          <w:tab w:val="left" w:pos="6946"/>
        </w:tabs>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 xml:space="preserve">No se consideran objeto de este impuesto los ingresos que obtengan la Federación, el Estado y los municipios por la explotación de espectáculos públicos que directamente realicen. Tampoco se consideran objeto de éste impuesto los ingresos que se perciban </w:t>
      </w:r>
      <w:r w:rsidRPr="00DD0C48">
        <w:rPr>
          <w:rFonts w:ascii="Arial" w:eastAsia="Arial" w:hAnsi="Arial" w:cs="Arial"/>
        </w:rPr>
        <w:lastRenderedPageBreak/>
        <w:t>por el boleto de entrada en los eventos de exposición para el fomento de actividades comerciales, industriales, agrícolas, ganaderas y de pesca, así como los ingresos que se obtengan por la celebración de eventos cuyos fondos se canalicen exclusivamente a instituciones asistenciales o de beneficencia, con excepción de aquellos eventos o actividades en donde se vendan o consuman bebidas de contenido alcohólico quienes pagarán conforme a lo señalado en la presente ley.</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CAPÍTULO QUINTO</w:t>
      </w: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Otros impuestos</w:t>
      </w: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SECCIÓN ÚNICA</w:t>
      </w: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De los impuestos extraordinarios</w:t>
      </w: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both"/>
        <w:rPr>
          <w:rFonts w:ascii="Arial" w:hAnsi="Arial" w:cs="Arial"/>
        </w:rPr>
      </w:pPr>
      <w:r w:rsidRPr="00DD0C48">
        <w:rPr>
          <w:rFonts w:ascii="Arial" w:eastAsia="Arial" w:hAnsi="Arial" w:cs="Arial"/>
          <w:b/>
        </w:rPr>
        <w:t>Artículo 25.</w:t>
      </w:r>
      <w:r w:rsidRPr="00DD0C48">
        <w:rPr>
          <w:rFonts w:ascii="Arial" w:eastAsia="Arial" w:hAnsi="Arial" w:cs="Arial"/>
        </w:rPr>
        <w:t xml:space="preserve"> El municipio percibirá los impuestos extraordinarios establecidos o que se establezcan por las leyes fiscales durante </w:t>
      </w:r>
      <w:r w:rsidR="00AA1A48">
        <w:rPr>
          <w:rFonts w:ascii="Arial" w:eastAsia="Arial" w:hAnsi="Arial" w:cs="Arial"/>
        </w:rPr>
        <w:t>el ejercicio fiscal del año 2025</w:t>
      </w:r>
      <w:r w:rsidRPr="00DD0C48">
        <w:rPr>
          <w:rFonts w:ascii="Arial" w:eastAsia="Arial" w:hAnsi="Arial" w:cs="Arial"/>
        </w:rPr>
        <w:t xml:space="preserve"> en la cuantía y sobre las fuentes impositivas que se determinen, y conforme al procedimiento que se señale para su recaudación.</w:t>
      </w: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CAPÍTULO SEXTO</w:t>
      </w: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Accesorios de los impuestos</w:t>
      </w: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26.</w:t>
      </w:r>
      <w:r w:rsidRPr="00DD0C48">
        <w:rPr>
          <w:rFonts w:ascii="Arial" w:eastAsia="Arial" w:hAnsi="Arial" w:cs="Arial"/>
        </w:rPr>
        <w:t xml:space="preserve"> Los ingresos por concepto de accesorios derivados por la falta de pago de los impuestos señalados en este Título de Impuestos, son los que se perciben por:</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pStyle w:val="Prrafodelista"/>
        <w:numPr>
          <w:ilvl w:val="0"/>
          <w:numId w:val="33"/>
        </w:numPr>
        <w:spacing w:after="0" w:line="240" w:lineRule="auto"/>
        <w:ind w:left="426" w:right="17"/>
        <w:jc w:val="both"/>
        <w:rPr>
          <w:rFonts w:ascii="Arial" w:eastAsia="Arial" w:hAnsi="Arial" w:cs="Arial"/>
        </w:rPr>
      </w:pPr>
      <w:r w:rsidRPr="00DD0C48">
        <w:rPr>
          <w:rFonts w:ascii="Arial" w:eastAsia="Arial" w:hAnsi="Arial" w:cs="Arial"/>
        </w:rPr>
        <w:t>Recargos;</w:t>
      </w:r>
    </w:p>
    <w:p w:rsidR="002911CB" w:rsidRPr="00DD0C48" w:rsidRDefault="002911CB" w:rsidP="002911CB">
      <w:pPr>
        <w:pStyle w:val="Prrafodelista"/>
        <w:spacing w:after="0" w:line="240" w:lineRule="auto"/>
        <w:ind w:left="0" w:right="17"/>
        <w:jc w:val="both"/>
        <w:rPr>
          <w:rFonts w:ascii="Arial" w:eastAsia="Arial" w:hAnsi="Arial" w:cs="Arial"/>
        </w:rPr>
      </w:pPr>
      <w:r w:rsidRPr="00DD0C48">
        <w:rPr>
          <w:rFonts w:ascii="Arial" w:eastAsia="Arial" w:hAnsi="Arial" w:cs="Arial"/>
        </w:rPr>
        <w:t>Los recargos se causarán conforme a lo establecido por la Ley de Hacienda Municipal del Estado de Jalisco, en vigor.</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Multas;</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Intereses;</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 xml:space="preserve">Gastos de ejecución; </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Indemnizaciones</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Otros no especificados.</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Actualizaciones;</w:t>
      </w:r>
    </w:p>
    <w:p w:rsidR="002911CB" w:rsidRPr="00DD0C48" w:rsidRDefault="002911CB" w:rsidP="002911CB">
      <w:pPr>
        <w:spacing w:after="0" w:line="240" w:lineRule="auto"/>
        <w:ind w:left="426"/>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Las actualizaciones se causarán conforme a lo establecido por la Ley de Hacienda Municipal del Estado de Jalisco, en vigor.</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27.</w:t>
      </w:r>
      <w:r w:rsidRPr="00DD0C48">
        <w:rPr>
          <w:rFonts w:ascii="Arial" w:eastAsia="Arial" w:hAnsi="Arial" w:cs="Arial"/>
        </w:rPr>
        <w:t xml:space="preserve"> Dichos conceptos son accesorios de los impuestos y participan de la naturaleza de éstos.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tabs>
          <w:tab w:val="left" w:pos="6379"/>
        </w:tabs>
        <w:spacing w:after="0" w:line="240" w:lineRule="auto"/>
        <w:ind w:right="18"/>
        <w:jc w:val="both"/>
        <w:rPr>
          <w:rFonts w:ascii="Arial" w:eastAsia="Arial" w:hAnsi="Arial" w:cs="Arial"/>
        </w:rPr>
      </w:pPr>
      <w:r w:rsidRPr="00DD0C48">
        <w:rPr>
          <w:rFonts w:ascii="Arial" w:eastAsia="Arial" w:hAnsi="Arial" w:cs="Arial"/>
          <w:b/>
        </w:rPr>
        <w:t>Artículo 28.</w:t>
      </w:r>
      <w:r w:rsidRPr="00DD0C48">
        <w:rPr>
          <w:rFonts w:ascii="Arial" w:eastAsia="Arial" w:hAnsi="Arial" w:cs="Arial"/>
        </w:rPr>
        <w:t xml:space="preserve"> Multas derivadas del incumplimiento en la forma, fecha y términos, que establezcan las disposiciones fiscales, del pago de los impuestos, siempre que no esté considerada otra sanción en las demás disposiciones establecidas en la presente ley, sobre el crédito omitido, del:         </w:t>
      </w:r>
      <w:r w:rsidRPr="00DD0C48">
        <w:rPr>
          <w:rFonts w:ascii="Arial" w:eastAsia="Arial" w:hAnsi="Arial" w:cs="Arial"/>
        </w:rPr>
        <w:tab/>
        <w:t>10% a 30%</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lastRenderedPageBreak/>
        <w:t>Artículo 29</w:t>
      </w:r>
      <w:r w:rsidRPr="00DD0C48">
        <w:rPr>
          <w:rFonts w:ascii="Arial" w:eastAsia="Arial" w:hAnsi="Arial" w:cs="Arial"/>
        </w:rPr>
        <w:t>. La tasa de recargos por falta de pago oportuno de los créditos fiscales derivados por la falta de pago de los impuestos señalados en el presente título, será del 2% mensual.</w:t>
      </w: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Se podrá aplicar un descuento hasta el 80% en recargos, siempre y cuando exista acuerdo del H. Ayuntamiento.</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30.</w:t>
      </w:r>
      <w:r w:rsidRPr="00DD0C48">
        <w:rPr>
          <w:rFonts w:ascii="Arial" w:eastAsia="Arial" w:hAnsi="Arial" w:cs="Arial"/>
        </w:rPr>
        <w:t xml:space="preserve"> Cuando se concedan plazos para cubrir créditos fiscales derivados por la falta de pago de los impuestos señalados en el presente título, la tasa de interés será el costo porcentual promedio (C.P.P.), del mes inmediato anterior, que determine el Banco de México.</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31.</w:t>
      </w:r>
      <w:r w:rsidRPr="00DD0C48">
        <w:rPr>
          <w:rFonts w:ascii="Arial" w:eastAsia="Arial" w:hAnsi="Arial" w:cs="Arial"/>
        </w:rPr>
        <w:t xml:space="preserve"> Los gastos de ejecución y de embargo derivados por la falta de pago de los impuestos señalados en el presente título, se cubrirán a la Hacienda Municipal, conjuntamente con el crédito fiscal, conforme a las siguientes bases: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numPr>
          <w:ilvl w:val="0"/>
          <w:numId w:val="34"/>
        </w:numPr>
        <w:spacing w:after="0" w:line="240" w:lineRule="auto"/>
        <w:ind w:left="426" w:right="18"/>
        <w:jc w:val="both"/>
        <w:rPr>
          <w:rFonts w:ascii="Arial" w:eastAsia="Arial" w:hAnsi="Arial" w:cs="Arial"/>
        </w:rPr>
      </w:pPr>
      <w:r w:rsidRPr="00DD0C48">
        <w:rPr>
          <w:rFonts w:ascii="Arial" w:eastAsia="Arial" w:hAnsi="Arial" w:cs="Arial"/>
        </w:rPr>
        <w:t>Por gastos de ejecución:</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Por la notificación de requerimiento de pago de créditos fiscales, no cubiertos en los plazos establecidos:</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pStyle w:val="Prrafodelista"/>
        <w:numPr>
          <w:ilvl w:val="0"/>
          <w:numId w:val="35"/>
        </w:numPr>
        <w:spacing w:after="0" w:line="240" w:lineRule="auto"/>
        <w:ind w:left="426" w:right="18"/>
        <w:jc w:val="both"/>
        <w:rPr>
          <w:rFonts w:ascii="Arial" w:eastAsia="Arial" w:hAnsi="Arial" w:cs="Arial"/>
        </w:rPr>
      </w:pPr>
      <w:r w:rsidRPr="00DD0C48">
        <w:rPr>
          <w:rFonts w:ascii="Arial" w:eastAsia="Arial" w:hAnsi="Arial" w:cs="Arial"/>
        </w:rPr>
        <w:t xml:space="preserve">En Cabecera Municipal </w:t>
      </w:r>
      <w:r w:rsidR="009C3998">
        <w:rPr>
          <w:rFonts w:ascii="Arial" w:eastAsia="Arial" w:hAnsi="Arial" w:cs="Arial"/>
        </w:rPr>
        <w:t xml:space="preserve">y sus Delegaciones:    </w:t>
      </w:r>
      <w:r w:rsidR="009C3998">
        <w:rPr>
          <w:rFonts w:ascii="Arial" w:eastAsia="Arial" w:hAnsi="Arial" w:cs="Arial"/>
        </w:rPr>
        <w:tab/>
      </w:r>
      <w:r w:rsidR="009C3998">
        <w:rPr>
          <w:rFonts w:ascii="Arial" w:eastAsia="Arial" w:hAnsi="Arial" w:cs="Arial"/>
        </w:rPr>
        <w:tab/>
        <w:t>$231.08. a $546.03</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numPr>
          <w:ilvl w:val="0"/>
          <w:numId w:val="34"/>
        </w:numPr>
        <w:spacing w:after="0" w:line="240" w:lineRule="auto"/>
        <w:ind w:left="426" w:right="18"/>
        <w:jc w:val="both"/>
        <w:rPr>
          <w:rFonts w:ascii="Arial" w:eastAsia="Arial" w:hAnsi="Arial" w:cs="Arial"/>
        </w:rPr>
      </w:pPr>
      <w:r w:rsidRPr="00DD0C48">
        <w:rPr>
          <w:rFonts w:ascii="Arial" w:eastAsia="Arial" w:hAnsi="Arial" w:cs="Arial"/>
        </w:rPr>
        <w:t>Por gastos de embargo:</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Las diligencias de embargo, así como las de remoción del deudor como depositario, que impliquen extracción de bienes:</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pStyle w:val="Prrafodelista"/>
        <w:numPr>
          <w:ilvl w:val="0"/>
          <w:numId w:val="42"/>
        </w:numPr>
        <w:tabs>
          <w:tab w:val="left" w:pos="6521"/>
        </w:tabs>
        <w:spacing w:after="0" w:line="240" w:lineRule="auto"/>
        <w:ind w:left="426" w:right="18"/>
        <w:jc w:val="both"/>
        <w:rPr>
          <w:rFonts w:ascii="Arial" w:eastAsia="Arial" w:hAnsi="Arial" w:cs="Arial"/>
        </w:rPr>
      </w:pPr>
      <w:r w:rsidRPr="00DD0C48">
        <w:rPr>
          <w:rFonts w:ascii="Arial" w:eastAsia="Arial" w:hAnsi="Arial" w:cs="Arial"/>
        </w:rPr>
        <w:t>En Cabecera Muni</w:t>
      </w:r>
      <w:r w:rsidR="00E13AF3">
        <w:rPr>
          <w:rFonts w:ascii="Arial" w:eastAsia="Arial" w:hAnsi="Arial" w:cs="Arial"/>
        </w:rPr>
        <w:t>cipa</w:t>
      </w:r>
      <w:r w:rsidR="009C3998">
        <w:rPr>
          <w:rFonts w:ascii="Arial" w:eastAsia="Arial" w:hAnsi="Arial" w:cs="Arial"/>
        </w:rPr>
        <w:t xml:space="preserve">l y sus Delegaciones: </w:t>
      </w:r>
      <w:r w:rsidR="009C3998">
        <w:rPr>
          <w:rFonts w:ascii="Arial" w:eastAsia="Arial" w:hAnsi="Arial" w:cs="Arial"/>
        </w:rPr>
        <w:tab/>
      </w:r>
      <w:r w:rsidR="009C3998">
        <w:rPr>
          <w:rFonts w:ascii="Arial" w:eastAsia="Arial" w:hAnsi="Arial" w:cs="Arial"/>
        </w:rPr>
        <w:tab/>
        <w:t>$670.13</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numPr>
          <w:ilvl w:val="0"/>
          <w:numId w:val="34"/>
        </w:numPr>
        <w:tabs>
          <w:tab w:val="left" w:pos="426"/>
        </w:tabs>
        <w:spacing w:after="0" w:line="240" w:lineRule="auto"/>
        <w:ind w:left="0" w:right="18" w:firstLine="0"/>
        <w:jc w:val="both"/>
        <w:rPr>
          <w:rFonts w:ascii="Arial" w:eastAsia="Arial" w:hAnsi="Arial" w:cs="Arial"/>
        </w:rPr>
      </w:pPr>
      <w:r w:rsidRPr="00DD0C48">
        <w:rPr>
          <w:rFonts w:ascii="Arial" w:eastAsia="Arial" w:hAnsi="Arial" w:cs="Arial"/>
        </w:rPr>
        <w:t>Los demás gastos que sean erogados en el procedimiento, serán reembolsados al Ayuntamiento por los contribuyentes.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El cobro de honorarios conforme a las tarifas señaladas, en ningún caso, excederá de los siguientes límites:</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numPr>
          <w:ilvl w:val="0"/>
          <w:numId w:val="36"/>
        </w:numPr>
        <w:tabs>
          <w:tab w:val="left" w:pos="426"/>
        </w:tabs>
        <w:spacing w:after="0" w:line="240" w:lineRule="auto"/>
        <w:ind w:right="18" w:firstLine="66"/>
        <w:jc w:val="both"/>
        <w:rPr>
          <w:rFonts w:ascii="Arial" w:eastAsia="Arial" w:hAnsi="Arial" w:cs="Arial"/>
        </w:rPr>
      </w:pPr>
      <w:r w:rsidRPr="00DD0C48">
        <w:rPr>
          <w:rFonts w:ascii="Arial" w:eastAsia="Arial" w:hAnsi="Arial" w:cs="Arial"/>
        </w:rPr>
        <w:t>Del importe de $2,</w:t>
      </w:r>
      <w:r w:rsidR="009C3998">
        <w:rPr>
          <w:rFonts w:ascii="Arial" w:eastAsia="Arial" w:hAnsi="Arial" w:cs="Arial"/>
        </w:rPr>
        <w:t>894.27</w:t>
      </w:r>
      <w:r w:rsidRPr="00DD0C48">
        <w:rPr>
          <w:rFonts w:ascii="Arial" w:eastAsia="Arial" w:hAnsi="Arial" w:cs="Arial"/>
        </w:rPr>
        <w:t xml:space="preserve"> por requerimientos no satisfechos dentro de los plazos legales, de cuyo posterior cumplimiento se derive el pago extemporáneo de prestaciones fiscales.</w:t>
      </w:r>
    </w:p>
    <w:p w:rsidR="002911CB" w:rsidRPr="00DD0C48" w:rsidRDefault="002911CB" w:rsidP="002911CB">
      <w:pPr>
        <w:tabs>
          <w:tab w:val="left" w:pos="426"/>
        </w:tabs>
        <w:spacing w:after="0" w:line="240" w:lineRule="auto"/>
        <w:ind w:left="66" w:right="18"/>
        <w:jc w:val="both"/>
        <w:rPr>
          <w:rFonts w:ascii="Arial" w:eastAsia="Arial" w:hAnsi="Arial" w:cs="Arial"/>
        </w:rPr>
      </w:pPr>
    </w:p>
    <w:p w:rsidR="002911CB" w:rsidRPr="00DD0C48" w:rsidRDefault="002911CB" w:rsidP="002911CB">
      <w:pPr>
        <w:numPr>
          <w:ilvl w:val="0"/>
          <w:numId w:val="36"/>
        </w:numPr>
        <w:tabs>
          <w:tab w:val="left" w:pos="426"/>
        </w:tabs>
        <w:spacing w:after="0" w:line="240" w:lineRule="auto"/>
        <w:ind w:right="18" w:firstLine="66"/>
        <w:jc w:val="both"/>
        <w:rPr>
          <w:rFonts w:ascii="Arial" w:eastAsia="Arial" w:hAnsi="Arial" w:cs="Arial"/>
        </w:rPr>
      </w:pPr>
      <w:r w:rsidRPr="00DD0C48">
        <w:rPr>
          <w:rFonts w:ascii="Arial" w:eastAsia="Arial" w:hAnsi="Arial" w:cs="Arial"/>
        </w:rPr>
        <w:t>Del importe de $</w:t>
      </w:r>
      <w:r w:rsidR="009C3998">
        <w:rPr>
          <w:rFonts w:ascii="Arial" w:eastAsia="Arial" w:hAnsi="Arial" w:cs="Arial"/>
        </w:rPr>
        <w:t>4,344.30</w:t>
      </w:r>
      <w:r w:rsidRPr="00DD0C48">
        <w:rPr>
          <w:rFonts w:ascii="Arial" w:eastAsia="Arial" w:hAnsi="Arial" w:cs="Arial"/>
        </w:rPr>
        <w:t xml:space="preserve"> por diligencia de embargo y por las de remoción del deudor como depositario, que impliquen extracción de bienes.</w:t>
      </w:r>
    </w:p>
    <w:p w:rsidR="002911CB" w:rsidRPr="00DD0C48" w:rsidRDefault="002911CB" w:rsidP="002911CB">
      <w:pPr>
        <w:tabs>
          <w:tab w:val="left" w:pos="426"/>
        </w:tabs>
        <w:spacing w:after="0" w:line="240" w:lineRule="auto"/>
        <w:ind w:left="66"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Todos los gastos de ejecución serán a cargo del contribuyente, en ningún caso, podrán ser condonados total o parcialmente.</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left="561" w:right="17"/>
        <w:jc w:val="center"/>
        <w:rPr>
          <w:rFonts w:ascii="Arial" w:eastAsia="Arial" w:hAnsi="Arial" w:cs="Arial"/>
          <w:b/>
        </w:rPr>
      </w:pPr>
    </w:p>
    <w:p w:rsidR="002911CB" w:rsidRPr="00DD0C48" w:rsidRDefault="002911CB" w:rsidP="002911CB">
      <w:pPr>
        <w:spacing w:after="0" w:line="240" w:lineRule="auto"/>
        <w:ind w:left="561" w:right="17"/>
        <w:jc w:val="center"/>
        <w:rPr>
          <w:rFonts w:ascii="Arial" w:eastAsia="Arial" w:hAnsi="Arial" w:cs="Arial"/>
          <w:b/>
        </w:rPr>
      </w:pPr>
      <w:r w:rsidRPr="00DD0C48">
        <w:rPr>
          <w:rFonts w:ascii="Arial" w:eastAsia="Arial" w:hAnsi="Arial" w:cs="Arial"/>
          <w:b/>
        </w:rPr>
        <w:t>TÍTULO TERCERO</w:t>
      </w:r>
    </w:p>
    <w:p w:rsidR="002911CB" w:rsidRPr="00DD0C48" w:rsidRDefault="002911CB" w:rsidP="002911CB">
      <w:pPr>
        <w:spacing w:after="0" w:line="240" w:lineRule="auto"/>
        <w:ind w:left="561" w:right="17"/>
        <w:jc w:val="center"/>
        <w:rPr>
          <w:rFonts w:ascii="Arial" w:eastAsia="Arial" w:hAnsi="Arial" w:cs="Arial"/>
          <w:b/>
        </w:rPr>
      </w:pPr>
      <w:r w:rsidRPr="00DD0C48">
        <w:rPr>
          <w:rFonts w:ascii="Arial" w:eastAsia="Arial" w:hAnsi="Arial" w:cs="Arial"/>
          <w:b/>
        </w:rPr>
        <w:t>Contribuciones de mejoras</w:t>
      </w:r>
    </w:p>
    <w:p w:rsidR="002911CB" w:rsidRPr="00DD0C48" w:rsidRDefault="002911CB" w:rsidP="002911CB">
      <w:pPr>
        <w:spacing w:after="0" w:line="240" w:lineRule="auto"/>
        <w:ind w:left="561" w:right="17"/>
        <w:jc w:val="center"/>
        <w:rPr>
          <w:rFonts w:ascii="Arial" w:eastAsia="Arial" w:hAnsi="Arial" w:cs="Arial"/>
          <w:b/>
        </w:rPr>
      </w:pPr>
    </w:p>
    <w:p w:rsidR="002911CB" w:rsidRPr="00DD0C48" w:rsidRDefault="002911CB" w:rsidP="002911CB">
      <w:pPr>
        <w:spacing w:after="0" w:line="240" w:lineRule="auto"/>
        <w:ind w:left="561" w:right="17"/>
        <w:jc w:val="center"/>
        <w:rPr>
          <w:rFonts w:ascii="Arial" w:eastAsia="Arial" w:hAnsi="Arial" w:cs="Arial"/>
          <w:b/>
        </w:rPr>
      </w:pPr>
      <w:r w:rsidRPr="00DD0C48">
        <w:rPr>
          <w:rFonts w:ascii="Arial" w:eastAsia="Arial" w:hAnsi="Arial" w:cs="Arial"/>
          <w:b/>
        </w:rPr>
        <w:t>CAPÍTULO ÚNICO</w:t>
      </w:r>
    </w:p>
    <w:p w:rsidR="002911CB" w:rsidRPr="00DD0C48" w:rsidRDefault="002911CB" w:rsidP="002911CB">
      <w:pPr>
        <w:spacing w:after="0" w:line="240" w:lineRule="auto"/>
        <w:ind w:left="561" w:right="17"/>
        <w:jc w:val="center"/>
        <w:rPr>
          <w:rFonts w:ascii="Arial" w:eastAsia="Arial" w:hAnsi="Arial" w:cs="Arial"/>
          <w:b/>
        </w:rPr>
      </w:pPr>
      <w:r w:rsidRPr="00DD0C48">
        <w:rPr>
          <w:rFonts w:ascii="Arial" w:eastAsia="Arial" w:hAnsi="Arial" w:cs="Arial"/>
          <w:b/>
        </w:rPr>
        <w:t>Contribuciones de mejoras por obras públicas</w:t>
      </w:r>
    </w:p>
    <w:p w:rsidR="002911CB" w:rsidRPr="00DD0C48" w:rsidRDefault="002911CB" w:rsidP="002911CB">
      <w:pPr>
        <w:spacing w:after="0" w:line="240" w:lineRule="auto"/>
        <w:jc w:val="both"/>
        <w:rPr>
          <w:rFonts w:ascii="Arial" w:hAnsi="Arial" w:cs="Arial"/>
          <w:b/>
        </w:rPr>
      </w:pPr>
    </w:p>
    <w:p w:rsidR="002911CB" w:rsidRPr="00DD0C48" w:rsidRDefault="002911CB" w:rsidP="002911CB">
      <w:pPr>
        <w:spacing w:after="0" w:line="240" w:lineRule="auto"/>
        <w:ind w:firstLine="709"/>
        <w:jc w:val="both"/>
        <w:rPr>
          <w:rFonts w:ascii="Arial" w:hAnsi="Arial" w:cs="Arial"/>
        </w:rPr>
      </w:pPr>
      <w:r w:rsidRPr="00DD0C48">
        <w:rPr>
          <w:rFonts w:ascii="Arial" w:hAnsi="Arial" w:cs="Arial"/>
          <w:b/>
        </w:rPr>
        <w:t>Artículo 32.-</w:t>
      </w:r>
      <w:r w:rsidRPr="00DD0C48">
        <w:rPr>
          <w:rFonts w:ascii="Arial" w:hAnsi="Arial" w:cs="Arial"/>
        </w:rPr>
        <w:t>El Municipio percibirá las contribuciones de mejoras establecidas o que se establezcan por las Leyes fiscales durante el presente ejercicio fiscal, en la cuantía y fuentes impositivas que se determinen, conforme al procedimiento que se instrumente para su recaudación o al Decreto que se expida al respecto, en cada caso, en la presente Ley o en su caso, en la Ley de Hacienda Municipal del Estado de Jalisco.</w:t>
      </w:r>
    </w:p>
    <w:p w:rsidR="002911CB" w:rsidRPr="00DD0C48" w:rsidRDefault="002911CB" w:rsidP="002911CB">
      <w:pPr>
        <w:spacing w:after="0" w:line="240" w:lineRule="auto"/>
        <w:ind w:firstLine="709"/>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Es objeto de la contribución especial o de mejoras por obras públicas, la realización de obras públicas municipales de infraestructura hidráulica, vial y de equipamiento, construidas por la administración pública municipal, que benefician en forma directa a personas físicas o jurídicas. </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Ayuntamiento propondrá aquellas obras que sean susceptibles de realizarse bajo el esquema de contribución especial o aportación de mejoras.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Los sujetos obligados al pago de la contribución especial por aportación de mejoras son los propietarios o poseedores a título de dueño de los predios que se beneficien por las obras públicas municipales de infraestructura hidráulica, vial y de equipamiento. Se entiende que se benefician de las obras públicas municipales, cuando pueden usar, aprovechar, explotar, distribuir o descargar aguas de las redes municipales, la utilización de índole público de las vialidades o beneficiarse de las obras que tiene como objeto el mejoramiento del equipamiento.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 base de la contribución especial de mejoras por obras públicas será el costo total recuperable de la obra ejecutada.</w:t>
      </w:r>
    </w:p>
    <w:p w:rsidR="002911CB" w:rsidRPr="00DD0C48" w:rsidRDefault="002911CB" w:rsidP="002911CB">
      <w:pPr>
        <w:spacing w:after="0" w:line="240" w:lineRule="auto"/>
        <w:jc w:val="both"/>
        <w:rPr>
          <w:rFonts w:ascii="Arial" w:hAnsi="Arial" w:cs="Arial"/>
        </w:rPr>
      </w:pPr>
    </w:p>
    <w:p w:rsidR="002911CB" w:rsidRPr="00DD0C48" w:rsidRDefault="002911CB" w:rsidP="002911CB">
      <w:pPr>
        <w:pStyle w:val="Prrafodelista"/>
        <w:tabs>
          <w:tab w:val="left" w:pos="284"/>
        </w:tabs>
        <w:spacing w:after="0" w:line="240" w:lineRule="auto"/>
        <w:ind w:left="0"/>
        <w:jc w:val="both"/>
        <w:rPr>
          <w:rFonts w:ascii="Arial" w:hAnsi="Arial" w:cs="Arial"/>
        </w:rPr>
      </w:pPr>
      <w:r w:rsidRPr="00DD0C48">
        <w:rPr>
          <w:rFonts w:ascii="Arial" w:hAnsi="Arial" w:cs="Arial"/>
        </w:rPr>
        <w:t>El costo total recuperable de la obra pública municipal se integrará con las erogaciones a efectuarse con motivo de la realización de las mismas, las indemnizaciones que deban cubrirse y los gastos de financiamiento generados hasta el momento de la publicación del costo total recuperable; sin incluir los gastos de administración, supervisión, inspección operación, conservación y mantenimiento de la misma.</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Al costo total recuperable integrado que se obtenga se le disminuirá:</w:t>
      </w:r>
    </w:p>
    <w:p w:rsidR="002911CB" w:rsidRPr="00DD0C48" w:rsidRDefault="002911CB" w:rsidP="002911CB">
      <w:pPr>
        <w:spacing w:after="0" w:line="240" w:lineRule="auto"/>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t xml:space="preserve">a) </w:t>
      </w:r>
      <w:r w:rsidRPr="00DD0C48">
        <w:rPr>
          <w:rFonts w:ascii="Arial" w:hAnsi="Arial" w:cs="Arial"/>
        </w:rPr>
        <w:tab/>
        <w:t>El monto de los subsidios que se le destinen por el Gobierno Federal o de los presupuestos determinados por el Estado o el Municipio;</w:t>
      </w:r>
    </w:p>
    <w:p w:rsidR="002911CB" w:rsidRPr="00DD0C48" w:rsidRDefault="002911CB" w:rsidP="002911CB">
      <w:pPr>
        <w:tabs>
          <w:tab w:val="left" w:pos="426"/>
        </w:tabs>
        <w:spacing w:after="0" w:line="240" w:lineRule="auto"/>
        <w:ind w:left="426" w:hanging="426"/>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t>b) El monto de las donaciones, cooperaciones o aportaciones voluntarias;</w:t>
      </w:r>
    </w:p>
    <w:p w:rsidR="002911CB" w:rsidRPr="00DD0C48" w:rsidRDefault="002911CB" w:rsidP="002911CB">
      <w:pPr>
        <w:tabs>
          <w:tab w:val="left" w:pos="426"/>
        </w:tabs>
        <w:spacing w:after="0" w:line="240" w:lineRule="auto"/>
        <w:ind w:left="426" w:hanging="426"/>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t>c) Las aportaciones a que están obligados los urbanizadores de conformidad con el artículo 214 del Código Urbano para el Estado de Jalisco;</w:t>
      </w:r>
    </w:p>
    <w:p w:rsidR="002911CB" w:rsidRPr="00DD0C48" w:rsidRDefault="002911CB" w:rsidP="002911CB">
      <w:pPr>
        <w:tabs>
          <w:tab w:val="left" w:pos="426"/>
        </w:tabs>
        <w:spacing w:after="0" w:line="240" w:lineRule="auto"/>
        <w:ind w:left="426" w:hanging="426"/>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lastRenderedPageBreak/>
        <w:t>d) Las recuperaciones por las enajenaciones de excedentes de predios expropiados o adjudicados que no hubieren sido utilizados en la obra, y,</w:t>
      </w:r>
    </w:p>
    <w:p w:rsidR="002911CB" w:rsidRPr="00DD0C48" w:rsidRDefault="002911CB" w:rsidP="002911CB">
      <w:pPr>
        <w:tabs>
          <w:tab w:val="left" w:pos="426"/>
        </w:tabs>
        <w:spacing w:after="0" w:line="240" w:lineRule="auto"/>
        <w:ind w:left="426" w:hanging="426"/>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t>e) Las amortizaciones del principal del financiamiento de la obra respectiva, efectuadas con anterioridad a la publicación del valor recuperable.</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Las erogaciones llevadas a cabo con anterioridad a la fecha en que se publique el valor recuperable de la obra y sea puesta total o parcialmente en servicio la misma o beneficie en forma directa a los contribuyentes, se actualizarán por el transcurso del tiempo y con motivo de los cambios de precios en el país, para lo cual se aplicará el factor de actualización a las cantidades que se deban actualizar. Dicho factor se obtendrá dividiendo el Índice Nacional de Precios al Consumidor (I.N.P.C.) del mes más reciente a la fecha en que se publique el valor recuperable entre el respectivo índice que corresponda a cada uno de los meses en que se realizó la erogación correspondiente.</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El costo total recuperable de la obra se dividirá en tres zonas de influencia, las cuales se ponderarán de conformidad con los siguientes porcentajes de aplicación de dicho costo: </w:t>
      </w:r>
    </w:p>
    <w:p w:rsidR="002911CB" w:rsidRPr="00DD0C48" w:rsidRDefault="002911CB" w:rsidP="002911CB">
      <w:pPr>
        <w:spacing w:after="0" w:line="240" w:lineRule="auto"/>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1"/>
        <w:gridCol w:w="1042"/>
        <w:gridCol w:w="952"/>
        <w:gridCol w:w="982"/>
      </w:tblGrid>
      <w:tr w:rsidR="002911CB" w:rsidRPr="00DD0C48" w:rsidTr="006E5AC8">
        <w:trPr>
          <w:trHeight w:val="501"/>
          <w:jc w:val="center"/>
        </w:trPr>
        <w:tc>
          <w:tcPr>
            <w:tcW w:w="5067" w:type="dxa"/>
            <w:gridSpan w:val="4"/>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TABLA DE PONDERACIÓN POR ZONA DE INFLUENCIA Y TIPO DE OBRA PÚBLICA</w:t>
            </w:r>
          </w:p>
        </w:tc>
      </w:tr>
      <w:tr w:rsidR="002911CB" w:rsidRPr="00DD0C48" w:rsidTr="006E5AC8">
        <w:trPr>
          <w:trHeight w:val="307"/>
          <w:jc w:val="center"/>
        </w:trPr>
        <w:tc>
          <w:tcPr>
            <w:tcW w:w="2091" w:type="dxa"/>
            <w:vAlign w:val="center"/>
          </w:tcPr>
          <w:p w:rsidR="002911CB" w:rsidRPr="00DD0C48" w:rsidRDefault="002911CB" w:rsidP="006E5AC8">
            <w:pPr>
              <w:spacing w:after="0" w:line="240" w:lineRule="auto"/>
              <w:jc w:val="center"/>
              <w:rPr>
                <w:rFonts w:ascii="Arial" w:hAnsi="Arial" w:cs="Arial"/>
                <w:b/>
              </w:rPr>
            </w:pPr>
          </w:p>
        </w:tc>
        <w:tc>
          <w:tcPr>
            <w:tcW w:w="2976" w:type="dxa"/>
            <w:gridSpan w:val="3"/>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Porcentaje a cubrir del costo total recuperable de la obra</w:t>
            </w:r>
          </w:p>
        </w:tc>
      </w:tr>
      <w:tr w:rsidR="002911CB" w:rsidRPr="00DD0C48" w:rsidTr="006E5AC8">
        <w:trPr>
          <w:trHeight w:val="307"/>
          <w:jc w:val="center"/>
        </w:trPr>
        <w:tc>
          <w:tcPr>
            <w:tcW w:w="2091" w:type="dxa"/>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Tipo de obra</w:t>
            </w:r>
          </w:p>
        </w:tc>
        <w:tc>
          <w:tcPr>
            <w:tcW w:w="1042" w:type="dxa"/>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Zona A</w:t>
            </w:r>
          </w:p>
        </w:tc>
        <w:tc>
          <w:tcPr>
            <w:tcW w:w="952" w:type="dxa"/>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Zona B</w:t>
            </w:r>
          </w:p>
        </w:tc>
        <w:tc>
          <w:tcPr>
            <w:tcW w:w="982" w:type="dxa"/>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Zona C</w:t>
            </w:r>
          </w:p>
        </w:tc>
      </w:tr>
      <w:tr w:rsidR="002911CB" w:rsidRPr="00DD0C48" w:rsidTr="006E5AC8">
        <w:trPr>
          <w:trHeight w:val="307"/>
          <w:jc w:val="center"/>
        </w:trPr>
        <w:tc>
          <w:tcPr>
            <w:tcW w:w="2091"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Hidráulica</w:t>
            </w:r>
          </w:p>
        </w:tc>
        <w:tc>
          <w:tcPr>
            <w:tcW w:w="104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100%</w:t>
            </w:r>
          </w:p>
        </w:tc>
        <w:tc>
          <w:tcPr>
            <w:tcW w:w="952" w:type="dxa"/>
            <w:vAlign w:val="center"/>
          </w:tcPr>
          <w:p w:rsidR="002911CB" w:rsidRPr="00DD0C48" w:rsidRDefault="002911CB" w:rsidP="006E5AC8">
            <w:pPr>
              <w:spacing w:after="0" w:line="240" w:lineRule="auto"/>
              <w:jc w:val="center"/>
              <w:rPr>
                <w:rFonts w:ascii="Arial" w:hAnsi="Arial" w:cs="Arial"/>
              </w:rPr>
            </w:pPr>
          </w:p>
        </w:tc>
        <w:tc>
          <w:tcPr>
            <w:tcW w:w="982" w:type="dxa"/>
            <w:vAlign w:val="center"/>
          </w:tcPr>
          <w:p w:rsidR="002911CB" w:rsidRPr="00DD0C48" w:rsidRDefault="002911CB" w:rsidP="006E5AC8">
            <w:pPr>
              <w:spacing w:after="0" w:line="240" w:lineRule="auto"/>
              <w:jc w:val="center"/>
              <w:rPr>
                <w:rFonts w:ascii="Arial" w:hAnsi="Arial" w:cs="Arial"/>
              </w:rPr>
            </w:pPr>
          </w:p>
        </w:tc>
      </w:tr>
      <w:tr w:rsidR="002911CB" w:rsidRPr="00DD0C48" w:rsidTr="006E5AC8">
        <w:trPr>
          <w:trHeight w:val="307"/>
          <w:jc w:val="center"/>
        </w:trPr>
        <w:tc>
          <w:tcPr>
            <w:tcW w:w="2091"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Equipamiento</w:t>
            </w:r>
          </w:p>
        </w:tc>
        <w:tc>
          <w:tcPr>
            <w:tcW w:w="104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35%</w:t>
            </w:r>
          </w:p>
        </w:tc>
        <w:tc>
          <w:tcPr>
            <w:tcW w:w="95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35%</w:t>
            </w:r>
          </w:p>
        </w:tc>
        <w:tc>
          <w:tcPr>
            <w:tcW w:w="98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30%</w:t>
            </w:r>
          </w:p>
        </w:tc>
      </w:tr>
      <w:tr w:rsidR="002911CB" w:rsidRPr="00DD0C48" w:rsidTr="006E5AC8">
        <w:trPr>
          <w:trHeight w:val="511"/>
          <w:jc w:val="center"/>
        </w:trPr>
        <w:tc>
          <w:tcPr>
            <w:tcW w:w="2091"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Vial (calle o avenidas)</w:t>
            </w:r>
          </w:p>
        </w:tc>
        <w:tc>
          <w:tcPr>
            <w:tcW w:w="104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35%</w:t>
            </w:r>
          </w:p>
        </w:tc>
        <w:tc>
          <w:tcPr>
            <w:tcW w:w="95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35%</w:t>
            </w:r>
          </w:p>
        </w:tc>
        <w:tc>
          <w:tcPr>
            <w:tcW w:w="98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30%</w:t>
            </w:r>
          </w:p>
        </w:tc>
      </w:tr>
      <w:tr w:rsidR="002911CB" w:rsidRPr="00DD0C48" w:rsidTr="006E5AC8">
        <w:trPr>
          <w:trHeight w:val="511"/>
          <w:jc w:val="center"/>
        </w:trPr>
        <w:tc>
          <w:tcPr>
            <w:tcW w:w="2091"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Vial (Puentes o pasos a desnivel)</w:t>
            </w:r>
          </w:p>
        </w:tc>
        <w:tc>
          <w:tcPr>
            <w:tcW w:w="104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15%</w:t>
            </w:r>
          </w:p>
        </w:tc>
        <w:tc>
          <w:tcPr>
            <w:tcW w:w="95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45%</w:t>
            </w:r>
          </w:p>
        </w:tc>
        <w:tc>
          <w:tcPr>
            <w:tcW w:w="98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40%</w:t>
            </w:r>
          </w:p>
        </w:tc>
      </w:tr>
    </w:tbl>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 cuota a pagar por cada contribuyente (</w:t>
      </w:r>
      <w:proofErr w:type="spellStart"/>
      <w:r w:rsidRPr="00DD0C48">
        <w:rPr>
          <w:rFonts w:ascii="Arial" w:hAnsi="Arial" w:cs="Arial"/>
        </w:rPr>
        <w:t>C</w:t>
      </w:r>
      <w:r w:rsidRPr="00DD0C48">
        <w:rPr>
          <w:rFonts w:ascii="Arial" w:hAnsi="Arial" w:cs="Arial"/>
          <w:vertAlign w:val="subscript"/>
        </w:rPr>
        <w:t>z</w:t>
      </w:r>
      <w:proofErr w:type="spellEnd"/>
      <w:r w:rsidRPr="00DD0C48">
        <w:rPr>
          <w:rFonts w:ascii="Arial" w:hAnsi="Arial" w:cs="Arial"/>
        </w:rPr>
        <w:t>) se determinará multiplicando el valor por metro cuadrado correspondiente a la zona de influencia en la que se encuentre el predio (</w:t>
      </w:r>
      <w:proofErr w:type="spellStart"/>
      <w:r w:rsidRPr="00DD0C48">
        <w:rPr>
          <w:rFonts w:ascii="Arial" w:hAnsi="Arial" w:cs="Arial"/>
        </w:rPr>
        <w:t>V</w:t>
      </w:r>
      <w:r w:rsidRPr="00DD0C48">
        <w:rPr>
          <w:rFonts w:ascii="Arial" w:hAnsi="Arial" w:cs="Arial"/>
          <w:vertAlign w:val="subscript"/>
        </w:rPr>
        <w:t>z</w:t>
      </w:r>
      <w:proofErr w:type="spellEnd"/>
      <w:r w:rsidRPr="00DD0C48">
        <w:rPr>
          <w:rFonts w:ascii="Arial" w:hAnsi="Arial" w:cs="Arial"/>
        </w:rPr>
        <w:t>), por los metros cuadrados de superficie individual de cada predio beneficiado por la obra (X</w:t>
      </w:r>
      <w:r w:rsidRPr="00DD0C48">
        <w:rPr>
          <w:rFonts w:ascii="Arial" w:hAnsi="Arial" w:cs="Arial"/>
          <w:vertAlign w:val="subscript"/>
        </w:rPr>
        <w:t>1</w:t>
      </w:r>
      <w:r w:rsidRPr="00DD0C48">
        <w:rPr>
          <w:rFonts w:ascii="Arial" w:hAnsi="Arial" w:cs="Arial"/>
        </w:rPr>
        <w:t>)</w:t>
      </w:r>
    </w:p>
    <w:p w:rsidR="002911CB" w:rsidRPr="00DD0C48" w:rsidRDefault="002911CB" w:rsidP="002911CB">
      <w:pPr>
        <w:spacing w:after="0" w:line="240" w:lineRule="auto"/>
        <w:jc w:val="both"/>
        <w:rPr>
          <w:rFonts w:ascii="Arial" w:hAnsi="Arial" w:cs="Arial"/>
        </w:rPr>
      </w:pPr>
    </w:p>
    <w:p w:rsidR="002911CB" w:rsidRPr="00DD0C48" w:rsidRDefault="002911CB" w:rsidP="002911CB">
      <w:pPr>
        <w:jc w:val="both"/>
        <w:rPr>
          <w:rFonts w:ascii="Arial" w:hAnsi="Arial" w:cs="Arial"/>
        </w:rPr>
      </w:pPr>
      <m:oMathPara>
        <m:oMath>
          <m:r>
            <w:rPr>
              <w:rFonts w:ascii="Cambria Math" w:hAnsi="Cambria Math" w:cs="Arial"/>
            </w:rPr>
            <m:t>Cz=Vz</m:t>
          </m:r>
          <m:nary>
            <m:naryPr>
              <m:chr m:val="∑"/>
              <m:limLoc m:val="undOvr"/>
              <m:ctrlPr>
                <w:rPr>
                  <w:rFonts w:ascii="Cambria Math" w:eastAsia="Times New Roman" w:hAnsi="Cambria Math" w:cs="Arial"/>
                  <w:i/>
                  <w:lang w:eastAsia="es-ES"/>
                </w:rPr>
              </m:ctrlPr>
            </m:naryPr>
            <m:sub>
              <m:r>
                <w:rPr>
                  <w:rFonts w:ascii="Cambria Math" w:hAnsi="Cambria Math" w:cs="Arial"/>
                </w:rPr>
                <m:t>i=1</m:t>
              </m:r>
            </m:sub>
            <m:sup>
              <m:r>
                <w:rPr>
                  <w:rFonts w:ascii="Cambria Math" w:hAnsi="Cambria Math" w:cs="Arial"/>
                </w:rPr>
                <m:t>n</m:t>
              </m:r>
            </m:sup>
            <m:e>
              <m:sSub>
                <m:sSubPr>
                  <m:ctrlPr>
                    <w:rPr>
                      <w:rFonts w:ascii="Cambria Math" w:eastAsia="Times New Roman" w:hAnsi="Cambria Math" w:cs="Arial"/>
                      <w:i/>
                      <w:lang w:eastAsia="es-ES"/>
                    </w:rPr>
                  </m:ctrlPr>
                </m:sSubPr>
                <m:e>
                  <m:r>
                    <w:rPr>
                      <w:rFonts w:ascii="Cambria Math" w:hAnsi="Cambria Math" w:cs="Arial"/>
                    </w:rPr>
                    <m:t>x</m:t>
                  </m:r>
                </m:e>
                <m:sub>
                  <m:r>
                    <w:rPr>
                      <w:rFonts w:ascii="Cambria Math" w:hAnsi="Cambria Math" w:cs="Arial"/>
                    </w:rPr>
                    <m:t>1</m:t>
                  </m:r>
                </m:sub>
              </m:sSub>
            </m:e>
          </m:nary>
        </m:oMath>
      </m:oMathPara>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valor por metro cuadrado (</w:t>
      </w:r>
      <w:proofErr w:type="spellStart"/>
      <w:r w:rsidRPr="00DD0C48">
        <w:rPr>
          <w:rFonts w:ascii="Arial" w:hAnsi="Arial" w:cs="Arial"/>
        </w:rPr>
        <w:t>V</w:t>
      </w:r>
      <w:r w:rsidRPr="00DD0C48">
        <w:rPr>
          <w:rFonts w:ascii="Arial" w:hAnsi="Arial" w:cs="Arial"/>
          <w:vertAlign w:val="subscript"/>
        </w:rPr>
        <w:t>z</w:t>
      </w:r>
      <w:proofErr w:type="spellEnd"/>
      <w:r w:rsidRPr="00DD0C48">
        <w:rPr>
          <w:rFonts w:ascii="Arial" w:hAnsi="Arial" w:cs="Arial"/>
        </w:rPr>
        <w:t>) se determinará dividendo el monto a recuperar de cada zona de influencia (</w:t>
      </w:r>
      <w:proofErr w:type="spellStart"/>
      <w:r w:rsidRPr="00DD0C48">
        <w:rPr>
          <w:rFonts w:ascii="Arial" w:hAnsi="Arial" w:cs="Arial"/>
        </w:rPr>
        <w:t>M</w:t>
      </w:r>
      <w:r w:rsidRPr="00DD0C48">
        <w:rPr>
          <w:rFonts w:ascii="Arial" w:hAnsi="Arial" w:cs="Arial"/>
          <w:vertAlign w:val="subscript"/>
        </w:rPr>
        <w:t>z</w:t>
      </w:r>
      <w:proofErr w:type="spellEnd"/>
      <w:r w:rsidRPr="00DD0C48">
        <w:rPr>
          <w:rFonts w:ascii="Arial" w:hAnsi="Arial" w:cs="Arial"/>
        </w:rPr>
        <w:t>) entre la superficie total de los terrenos influenciados en cada zona (</w:t>
      </w:r>
      <w:proofErr w:type="spellStart"/>
      <w:r w:rsidRPr="00DD0C48">
        <w:rPr>
          <w:rFonts w:ascii="Arial" w:hAnsi="Arial" w:cs="Arial"/>
        </w:rPr>
        <w:t>S</w:t>
      </w:r>
      <w:r w:rsidRPr="00DD0C48">
        <w:rPr>
          <w:rFonts w:ascii="Arial" w:hAnsi="Arial" w:cs="Arial"/>
          <w:vertAlign w:val="subscript"/>
        </w:rPr>
        <w:t>z</w:t>
      </w:r>
      <w:proofErr w:type="spellEnd"/>
      <w:r w:rsidRPr="00DD0C48">
        <w:rPr>
          <w:rFonts w:ascii="Arial" w:hAnsi="Arial" w:cs="Arial"/>
        </w:rPr>
        <w:t>).</w:t>
      </w:r>
    </w:p>
    <w:p w:rsidR="002911CB" w:rsidRPr="00DD0C48" w:rsidRDefault="002911CB" w:rsidP="002911CB">
      <w:pPr>
        <w:spacing w:after="0" w:line="240" w:lineRule="auto"/>
        <w:jc w:val="both"/>
        <w:rPr>
          <w:rFonts w:ascii="Arial" w:hAnsi="Arial" w:cs="Arial"/>
        </w:rPr>
      </w:pPr>
    </w:p>
    <w:p w:rsidR="002911CB" w:rsidRPr="00DD0C48" w:rsidRDefault="002911CB" w:rsidP="002911CB">
      <w:pPr>
        <w:jc w:val="both"/>
        <w:rPr>
          <w:rFonts w:ascii="Arial" w:hAnsi="Arial" w:cs="Arial"/>
        </w:rPr>
      </w:pPr>
      <m:oMathPara>
        <m:oMath>
          <m:r>
            <w:rPr>
              <w:rFonts w:ascii="Cambria Math" w:hAnsi="Cambria Math" w:cs="Arial"/>
            </w:rPr>
            <m:t>Vz=</m:t>
          </m:r>
          <m:f>
            <m:fPr>
              <m:ctrlPr>
                <w:rPr>
                  <w:rFonts w:ascii="Cambria Math" w:eastAsia="Times New Roman" w:hAnsi="Cambria Math" w:cs="Arial"/>
                  <w:i/>
                  <w:lang w:eastAsia="es-ES"/>
                </w:rPr>
              </m:ctrlPr>
            </m:fPr>
            <m:num>
              <m:r>
                <w:rPr>
                  <w:rFonts w:ascii="Cambria Math" w:hAnsi="Cambria Math" w:cs="Arial"/>
                </w:rPr>
                <m:t>Mz</m:t>
              </m:r>
            </m:num>
            <m:den>
              <m:r>
                <w:rPr>
                  <w:rFonts w:ascii="Cambria Math" w:hAnsi="Cambria Math" w:cs="Arial"/>
                </w:rPr>
                <m:t>Sz</m:t>
              </m:r>
            </m:den>
          </m:f>
        </m:oMath>
      </m:oMathPara>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monto a recuperar de cada zona de influencia (</w:t>
      </w:r>
      <w:proofErr w:type="spellStart"/>
      <w:r w:rsidRPr="00DD0C48">
        <w:rPr>
          <w:rFonts w:ascii="Arial" w:hAnsi="Arial" w:cs="Arial"/>
        </w:rPr>
        <w:t>M</w:t>
      </w:r>
      <w:r w:rsidRPr="00DD0C48">
        <w:rPr>
          <w:rFonts w:ascii="Arial" w:hAnsi="Arial" w:cs="Arial"/>
          <w:vertAlign w:val="subscript"/>
        </w:rPr>
        <w:t>z</w:t>
      </w:r>
      <w:proofErr w:type="spellEnd"/>
      <w:r w:rsidRPr="00DD0C48">
        <w:rPr>
          <w:rFonts w:ascii="Arial" w:hAnsi="Arial" w:cs="Arial"/>
        </w:rPr>
        <w:t>) se determinará multiplicando el costo total recuperable de la obra (C</w:t>
      </w:r>
      <w:r w:rsidRPr="00DD0C48">
        <w:rPr>
          <w:rFonts w:ascii="Arial" w:hAnsi="Arial" w:cs="Arial"/>
          <w:vertAlign w:val="subscript"/>
        </w:rPr>
        <w:t>TR</w:t>
      </w:r>
      <w:r w:rsidRPr="00DD0C48">
        <w:rPr>
          <w:rFonts w:ascii="Arial" w:hAnsi="Arial" w:cs="Arial"/>
        </w:rPr>
        <w:t>) por el porcentaje asignado a cada zona (Z%), de conformidad con la tabla de ponderación por zona de influencia y tipo de obra pública.</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ind w:firstLine="454"/>
        <w:jc w:val="both"/>
        <w:rPr>
          <w:rFonts w:ascii="Arial" w:hAnsi="Arial" w:cs="Arial"/>
        </w:rPr>
      </w:pPr>
      <m:oMathPara>
        <m:oMath>
          <m:r>
            <w:rPr>
              <w:rFonts w:ascii="Cambria Math" w:hAnsi="Cambria Math" w:cs="Arial"/>
            </w:rPr>
            <m:t>Mz=</m:t>
          </m:r>
          <m:sSub>
            <m:sSubPr>
              <m:ctrlPr>
                <w:rPr>
                  <w:rFonts w:ascii="Cambria Math" w:eastAsia="Times New Roman" w:hAnsi="Cambria Math" w:cs="Arial"/>
                  <w:i/>
                  <w:lang w:eastAsia="es-ES"/>
                </w:rPr>
              </m:ctrlPr>
            </m:sSubPr>
            <m:e>
              <m:r>
                <w:rPr>
                  <w:rFonts w:ascii="Cambria Math" w:hAnsi="Cambria Math" w:cs="Arial"/>
                </w:rPr>
                <m:t>C</m:t>
              </m:r>
            </m:e>
            <m:sub>
              <m:r>
                <w:rPr>
                  <w:rFonts w:ascii="Cambria Math" w:hAnsi="Cambria Math" w:cs="Arial"/>
                </w:rPr>
                <m:t>TR</m:t>
              </m:r>
            </m:sub>
          </m:sSub>
          <m:r>
            <w:rPr>
              <w:rFonts w:ascii="Cambria Math" w:hAnsi="Cambria Math" w:cs="Arial"/>
            </w:rPr>
            <m:t>(Z%)</m:t>
          </m:r>
        </m:oMath>
      </m:oMathPara>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 obra a ejecutarse bajo la modalidad de contribución de mejoras, las zonas de influencia por cada obra pública, así como el costo total recuperable de la obra, y las características generales de la misma, deberán ser aprobadas mediante acuerdo por el Pleno del Ayuntamiento tomando en cuenta las Leyes, normas y reglamentos aplicables en la materia y publicado en la Gaceta Municipal.</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importe de la contribución a cargo de cada propietario se cubrirá en el plazo que apruebe el Ayuntamiento y no antes de que la obra se encuentre ya en formal proceso de construcción en la zona correspondiente al contribuyente. Los plazos señalados no deberán ser inferiores a doce meses para toda clase de obras.</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 resolución determinante del monto de la cuota por concepto de contribución especial de mejoras por obras públicas deberá contener al menos:</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a) El nombre del propietario;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b) La ubicación del predio;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c) La debida fundamentación y motivación;</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d) Cuando se trate de obras viales, se incluirá la medida del frente de la propiedad, el ancho de la calle, la superficie sobre la cual se calcula el pago y la cuota por metro cuadrado;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 En caso de obras de agua y drenaje, la superficie total de cada predio beneficiado y cuota por metro cuadrado;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f) En caso de adquisición de inmuebles y obras de equipamiento urbano, la superficie total de cada predio beneficiado y la cuota por metro cuadrado, determinada conforme las bases que se establecen en esta Ley;</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g) Número de exhibiciones bimestrales de igual cantidad en que deberá pagarse el importe total de la cuota de contribución especial por mejora de obra pública;</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h) El importe de cada pago parcial; y</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i) El plazo para efectuar el primer pago y las fechas límites para los subsecuentes.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lastRenderedPageBreak/>
        <w:t>Se consideran bases técnicas generales, a fin de lograr una derrama equitativa del costo de la obra mediante la contribución especial de mejoras por obras públicas las siguientes:</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a) La superficie de cada predio;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b) La longitud de los frentes a calles o plazas;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c) La distancia del predio al foco o eje de la obra;</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d) El uso del predio; y</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 Todos los demás datos determinantes en la mejoría de la propiedad objeto de la contribución especial.</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Tratándose de acciones de infraestructura o de equipamientos especiales que impliquen un mejoramiento general a los predios comprendidos en la zona de beneficio, independientemente de la ubicación de las obras, como colectores, acueductos, parques urbanos, unidades deportivas y otras análogas, la derrama se calculará en base a la superficie de los predios beneficiados, conforme a los estudios técnicos elaborados.</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pago de esta contribución deberá efectuarse en las oficinas recaudadoras de la Tesorería Municipal dentro del plazo establecido en la resolución.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ind w:left="561" w:right="18"/>
        <w:jc w:val="both"/>
        <w:rPr>
          <w:rFonts w:ascii="Arial" w:eastAsia="Arial" w:hAnsi="Arial" w:cs="Arial"/>
        </w:rPr>
      </w:pPr>
    </w:p>
    <w:p w:rsidR="002911CB" w:rsidRPr="00DD0C48" w:rsidRDefault="002911CB" w:rsidP="002911CB">
      <w:pPr>
        <w:spacing w:after="0" w:line="240" w:lineRule="auto"/>
        <w:ind w:right="17"/>
        <w:jc w:val="center"/>
        <w:rPr>
          <w:rFonts w:ascii="Arial" w:eastAsia="Arial" w:hAnsi="Arial" w:cs="Arial"/>
          <w:b/>
        </w:rPr>
      </w:pPr>
      <w:r w:rsidRPr="00DD0C48">
        <w:rPr>
          <w:rFonts w:ascii="Arial" w:eastAsia="Arial" w:hAnsi="Arial" w:cs="Arial"/>
          <w:b/>
        </w:rPr>
        <w:t>TITULO CUARTO</w:t>
      </w:r>
    </w:p>
    <w:p w:rsidR="002911CB" w:rsidRPr="00DD0C48" w:rsidRDefault="002911CB" w:rsidP="002911CB">
      <w:pPr>
        <w:spacing w:after="0" w:line="240" w:lineRule="auto"/>
        <w:ind w:right="17"/>
        <w:jc w:val="center"/>
        <w:rPr>
          <w:rFonts w:ascii="Arial" w:eastAsia="Arial" w:hAnsi="Arial" w:cs="Arial"/>
          <w:b/>
        </w:rPr>
      </w:pPr>
      <w:r w:rsidRPr="00DD0C48">
        <w:rPr>
          <w:rFonts w:ascii="Arial" w:eastAsia="Arial" w:hAnsi="Arial" w:cs="Arial"/>
          <w:b/>
        </w:rPr>
        <w:t>DE LOS DERECHOS</w:t>
      </w:r>
    </w:p>
    <w:p w:rsidR="002911CB" w:rsidRPr="00DD0C48" w:rsidRDefault="002911CB" w:rsidP="002911CB">
      <w:pPr>
        <w:spacing w:after="0" w:line="240" w:lineRule="auto"/>
        <w:ind w:right="17"/>
        <w:jc w:val="center"/>
        <w:rPr>
          <w:rFonts w:ascii="Arial" w:eastAsia="Arial" w:hAnsi="Arial" w:cs="Arial"/>
          <w:b/>
        </w:rPr>
      </w:pPr>
    </w:p>
    <w:p w:rsidR="002911CB" w:rsidRPr="00DD0C48" w:rsidRDefault="002911CB" w:rsidP="002911CB">
      <w:pPr>
        <w:spacing w:after="0" w:line="240" w:lineRule="auto"/>
        <w:ind w:right="17"/>
        <w:jc w:val="center"/>
        <w:rPr>
          <w:rFonts w:ascii="Arial" w:eastAsia="Arial" w:hAnsi="Arial" w:cs="Arial"/>
        </w:rPr>
      </w:pPr>
      <w:r w:rsidRPr="00DD0C48">
        <w:rPr>
          <w:rFonts w:ascii="Arial" w:eastAsia="Arial" w:hAnsi="Arial" w:cs="Arial"/>
          <w:b/>
        </w:rPr>
        <w:t>CAPITULO PRIMERO</w:t>
      </w:r>
    </w:p>
    <w:p w:rsidR="002911CB" w:rsidRPr="00DD0C48" w:rsidRDefault="002911CB" w:rsidP="002911CB">
      <w:pPr>
        <w:spacing w:after="0" w:line="240" w:lineRule="auto"/>
        <w:ind w:right="17"/>
        <w:jc w:val="center"/>
        <w:rPr>
          <w:rFonts w:ascii="Arial" w:eastAsia="Arial" w:hAnsi="Arial" w:cs="Arial"/>
        </w:rPr>
      </w:pPr>
      <w:r w:rsidRPr="00DD0C48">
        <w:rPr>
          <w:rFonts w:ascii="Arial" w:eastAsia="Arial" w:hAnsi="Arial" w:cs="Arial"/>
          <w:b/>
        </w:rPr>
        <w:t>Derechos por el uso, goce, aprovechamiento o explotación de bienes del dominio público</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7"/>
        <w:jc w:val="center"/>
        <w:rPr>
          <w:rFonts w:ascii="Arial" w:hAnsi="Arial" w:cs="Arial"/>
        </w:rPr>
      </w:pPr>
      <w:r w:rsidRPr="00DD0C48">
        <w:rPr>
          <w:rFonts w:ascii="Arial" w:eastAsia="Arial" w:hAnsi="Arial" w:cs="Arial"/>
          <w:b/>
        </w:rPr>
        <w:t>SECCIÓN PRIMERA</w:t>
      </w:r>
    </w:p>
    <w:p w:rsidR="002911CB" w:rsidRPr="00DD0C48" w:rsidRDefault="002911CB" w:rsidP="002911CB">
      <w:pPr>
        <w:spacing w:after="0" w:line="240" w:lineRule="auto"/>
        <w:ind w:right="17"/>
        <w:jc w:val="center"/>
        <w:rPr>
          <w:rFonts w:ascii="Arial" w:hAnsi="Arial" w:cs="Arial"/>
        </w:rPr>
      </w:pPr>
      <w:r w:rsidRPr="00DD0C48">
        <w:rPr>
          <w:rFonts w:ascii="Arial" w:eastAsia="Arial" w:hAnsi="Arial" w:cs="Arial"/>
          <w:b/>
        </w:rPr>
        <w:t>Del uso del piso</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33.</w:t>
      </w:r>
      <w:r w:rsidRPr="00DD0C48">
        <w:rPr>
          <w:rFonts w:ascii="Arial" w:eastAsia="Arial" w:hAnsi="Arial" w:cs="Arial"/>
        </w:rPr>
        <w:t xml:space="preserve"> Las personas físicas o jurídicas que hagan uso del piso, de instalaciones subterráneas, infraestructura pública o áreas en las vías públicas para la realización de actividades comerciales o de prestación de servicios en forma permanente o temporal, pagarán los derechos correspondientes a la siguiente:</w:t>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rPr>
        <w:t>TARIFA</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Estacionamientos exclusivos, mensualmente por metro lineal:</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cordón: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$115.54</w:t>
      </w:r>
    </w:p>
    <w:p w:rsidR="002911CB" w:rsidRPr="00DD0C48" w:rsidRDefault="009C3998" w:rsidP="002911CB">
      <w:pPr>
        <w:spacing w:after="0" w:line="240" w:lineRule="auto"/>
        <w:jc w:val="both"/>
        <w:rPr>
          <w:rFonts w:ascii="Arial" w:hAnsi="Arial" w:cs="Arial"/>
        </w:rPr>
      </w:pPr>
      <w:r>
        <w:rPr>
          <w:rFonts w:ascii="Arial" w:eastAsia="Arial" w:hAnsi="Arial" w:cs="Arial"/>
        </w:rPr>
        <w:t>b) En batería: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$173.31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Puestos fijos, semifijos, por metro cuadrado mensualmente: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En e</w:t>
      </w:r>
      <w:r w:rsidR="009C3998">
        <w:rPr>
          <w:rFonts w:ascii="Arial" w:eastAsia="Arial" w:hAnsi="Arial" w:cs="Arial"/>
        </w:rPr>
        <w:t>l primer cuadro, de:</w:t>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t>$48.37 a $127.09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Fuera d</w:t>
      </w:r>
      <w:r w:rsidR="009C3998">
        <w:rPr>
          <w:rFonts w:ascii="Arial" w:eastAsia="Arial" w:hAnsi="Arial" w:cs="Arial"/>
        </w:rPr>
        <w:t>el primer cuadro, de:</w:t>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t>$38.69 a $103.98</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III. Por uso diferente del que corresponda a la naturaleza de las servidumbres, tales como banquetas, jardines, machuelos y otros, por </w:t>
      </w:r>
      <w:proofErr w:type="gramStart"/>
      <w:r w:rsidRPr="00DD0C48">
        <w:rPr>
          <w:rFonts w:ascii="Arial" w:eastAsia="Arial" w:hAnsi="Arial" w:cs="Arial"/>
        </w:rPr>
        <w:t>metro  cuadrado</w:t>
      </w:r>
      <w:proofErr w:type="gramEnd"/>
      <w:r w:rsidRPr="00DD0C48">
        <w:rPr>
          <w:rFonts w:ascii="Arial" w:eastAsia="Arial" w:hAnsi="Arial" w:cs="Arial"/>
        </w:rPr>
        <w:t xml:space="preserve"> mensualm</w:t>
      </w:r>
      <w:r w:rsidR="00E13AF3">
        <w:rPr>
          <w:rFonts w:ascii="Arial" w:eastAsia="Arial" w:hAnsi="Arial" w:cs="Arial"/>
        </w:rPr>
        <w:t>ent</w:t>
      </w:r>
      <w:r w:rsidR="009C3998">
        <w:rPr>
          <w:rFonts w:ascii="Arial" w:eastAsia="Arial" w:hAnsi="Arial" w:cs="Arial"/>
        </w:rPr>
        <w:t>e  de:</w:t>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t>$51.99 a $92.43</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IV. Puestos que se establezcan en forma periódica, por cada uno, por metro</w:t>
      </w:r>
      <w:r w:rsidR="009C3998">
        <w:rPr>
          <w:rFonts w:ascii="Arial" w:eastAsia="Arial" w:hAnsi="Arial" w:cs="Arial"/>
        </w:rPr>
        <w:t xml:space="preserve"> cuadrado mensualmente:</w:t>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t>$23.10</w:t>
      </w:r>
      <w:r w:rsidRPr="00DD0C48">
        <w:rPr>
          <w:rFonts w:ascii="Arial" w:eastAsia="Arial" w:hAnsi="Arial" w:cs="Arial"/>
        </w:rPr>
        <w:t xml:space="preserve"> a</w:t>
      </w:r>
      <w:r w:rsidR="009C3998">
        <w:rPr>
          <w:rFonts w:ascii="Arial" w:eastAsia="Arial" w:hAnsi="Arial" w:cs="Arial"/>
        </w:rPr>
        <w:t xml:space="preserve"> $161.75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Para servicio público, por vehículos de alquiler, taxis, camiones y camionetas de carga, así como camiones de transporte público, mensualmente: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cordón: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$92.43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batería: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$132.87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 Ingreso de vehículos de doble rodado y/o vehículos de carga pesada a zonas restringidas, previa autorización de la Comisaría de la Policía Vial, lo anterior con fundamento en el artículo 22, fracción VI, de la Ley de Movilidad y Transporte del Estado de Jalisco, 124 y 125 del Reglamento de Seguridad Pública y Tránsito </w:t>
      </w:r>
      <w:proofErr w:type="gramStart"/>
      <w:r w:rsidRPr="00DD0C48">
        <w:rPr>
          <w:rFonts w:ascii="Arial" w:eastAsia="Arial" w:hAnsi="Arial" w:cs="Arial"/>
        </w:rPr>
        <w:t>Municipal,:</w:t>
      </w:r>
      <w:proofErr w:type="gramEnd"/>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Vehículos de hasta 12 toneladas de </w:t>
      </w:r>
      <w:proofErr w:type="gramStart"/>
      <w:r w:rsidRPr="00DD0C48">
        <w:rPr>
          <w:rFonts w:ascii="Arial" w:eastAsia="Arial" w:hAnsi="Arial" w:cs="Arial"/>
        </w:rPr>
        <w:t>capacidad,:</w:t>
      </w:r>
      <w:proofErr w:type="gramEnd"/>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por año: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$7,538.98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2. por mes: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$664.35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3. por semana: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$167.53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$121.31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Vehículos mayores a 12 toneladas de capacidad:</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por año: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$10,554.57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2. por mes: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$924.32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3. por semana: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$231.08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$167.53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Para otros fines o actividades no previstos en este artículo, por metro cuadrado o lin</w:t>
      </w:r>
      <w:r w:rsidR="00FA20D1" w:rsidRPr="00DD0C48">
        <w:rPr>
          <w:rFonts w:ascii="Arial" w:eastAsia="Arial" w:hAnsi="Arial" w:cs="Arial"/>
        </w:rPr>
        <w:t xml:space="preserve">eal, </w:t>
      </w:r>
      <w:r w:rsidR="009C3998">
        <w:rPr>
          <w:rFonts w:ascii="Arial" w:eastAsia="Arial" w:hAnsi="Arial" w:cs="Arial"/>
        </w:rPr>
        <w:t>según el caso, de:</w:t>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t>$34.66 a $103.98</w:t>
      </w: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hAnsi="Arial" w:cs="Arial"/>
        </w:rPr>
      </w:pPr>
      <w:r w:rsidRPr="00DD0C48">
        <w:rPr>
          <w:rFonts w:ascii="Arial" w:eastAsia="Arial" w:hAnsi="Arial" w:cs="Arial"/>
          <w:color w:val="000000"/>
        </w:rPr>
        <w:t xml:space="preserve">VIII. Por uso de las instalaciones subterráneas, áreas públicas o infraestructura en la vía pública, anualmente por metro lineal:    </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ab/>
      </w:r>
    </w:p>
    <w:p w:rsidR="002911CB" w:rsidRPr="002002D5" w:rsidRDefault="002911CB" w:rsidP="002911CB">
      <w:pPr>
        <w:spacing w:after="0" w:line="240" w:lineRule="auto"/>
        <w:rPr>
          <w:rFonts w:ascii="Arial" w:hAnsi="Arial" w:cs="Arial"/>
        </w:rPr>
      </w:pPr>
      <w:r w:rsidRPr="002002D5">
        <w:rPr>
          <w:rFonts w:ascii="Arial" w:eastAsia="Arial" w:hAnsi="Arial" w:cs="Arial"/>
          <w:color w:val="000000"/>
        </w:rPr>
        <w:t xml:space="preserve">a) Telefonía:  </w:t>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009C3998" w:rsidRPr="002002D5">
        <w:rPr>
          <w:rFonts w:ascii="Arial" w:eastAsia="Arial" w:hAnsi="Arial" w:cs="Arial"/>
          <w:color w:val="000000"/>
        </w:rPr>
        <w:t>$1.44</w:t>
      </w:r>
    </w:p>
    <w:p w:rsidR="002911CB" w:rsidRPr="002002D5" w:rsidRDefault="002911CB" w:rsidP="002911CB">
      <w:pPr>
        <w:spacing w:after="0" w:line="240" w:lineRule="auto"/>
        <w:rPr>
          <w:rFonts w:ascii="Arial" w:hAnsi="Arial" w:cs="Arial"/>
        </w:rPr>
      </w:pPr>
      <w:r w:rsidRPr="002002D5">
        <w:rPr>
          <w:rFonts w:ascii="Arial" w:eastAsia="Arial" w:hAnsi="Arial" w:cs="Arial"/>
          <w:color w:val="000000"/>
        </w:rPr>
        <w:t xml:space="preserve">b) Transmisión de datos:   </w:t>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009C3998" w:rsidRPr="002002D5">
        <w:rPr>
          <w:rFonts w:ascii="Arial" w:eastAsia="Arial" w:hAnsi="Arial" w:cs="Arial"/>
          <w:color w:val="000000"/>
        </w:rPr>
        <w:t>$1.44</w:t>
      </w:r>
    </w:p>
    <w:p w:rsidR="002911CB" w:rsidRPr="002002D5" w:rsidRDefault="002911CB" w:rsidP="002911CB">
      <w:pPr>
        <w:spacing w:after="0" w:line="240" w:lineRule="auto"/>
        <w:rPr>
          <w:rFonts w:ascii="Arial" w:hAnsi="Arial" w:cs="Arial"/>
        </w:rPr>
      </w:pPr>
      <w:r w:rsidRPr="002002D5">
        <w:rPr>
          <w:rFonts w:ascii="Arial" w:eastAsia="Arial" w:hAnsi="Arial" w:cs="Arial"/>
          <w:color w:val="000000"/>
        </w:rPr>
        <w:t xml:space="preserve">c) Transmisión de señales de </w:t>
      </w:r>
      <w:r w:rsidR="009C3998" w:rsidRPr="002002D5">
        <w:rPr>
          <w:rFonts w:ascii="Arial" w:eastAsia="Arial" w:hAnsi="Arial" w:cs="Arial"/>
          <w:color w:val="000000"/>
        </w:rPr>
        <w:t xml:space="preserve">televisión por cable:  </w:t>
      </w:r>
      <w:r w:rsidR="009C3998" w:rsidRPr="002002D5">
        <w:rPr>
          <w:rFonts w:ascii="Arial" w:eastAsia="Arial" w:hAnsi="Arial" w:cs="Arial"/>
          <w:color w:val="000000"/>
        </w:rPr>
        <w:tab/>
        <w:t xml:space="preserve"> </w:t>
      </w:r>
      <w:r w:rsidR="009C3998" w:rsidRPr="002002D5">
        <w:rPr>
          <w:rFonts w:ascii="Arial" w:eastAsia="Arial" w:hAnsi="Arial" w:cs="Arial"/>
          <w:color w:val="000000"/>
        </w:rPr>
        <w:tab/>
      </w:r>
      <w:r w:rsidR="009C3998" w:rsidRPr="002002D5">
        <w:rPr>
          <w:rFonts w:ascii="Arial" w:eastAsia="Arial" w:hAnsi="Arial" w:cs="Arial"/>
          <w:color w:val="000000"/>
        </w:rPr>
        <w:tab/>
        <w:t>$1.44</w:t>
      </w:r>
    </w:p>
    <w:p w:rsidR="002911CB" w:rsidRPr="002002D5" w:rsidRDefault="002911CB" w:rsidP="002911CB">
      <w:pPr>
        <w:spacing w:after="0" w:line="240" w:lineRule="auto"/>
        <w:jc w:val="both"/>
        <w:rPr>
          <w:rFonts w:ascii="Arial" w:eastAsia="Arial" w:hAnsi="Arial" w:cs="Arial"/>
          <w:color w:val="000000"/>
        </w:rPr>
      </w:pPr>
      <w:r w:rsidRPr="002002D5">
        <w:rPr>
          <w:rFonts w:ascii="Arial" w:eastAsia="Arial" w:hAnsi="Arial" w:cs="Arial"/>
          <w:color w:val="000000"/>
        </w:rPr>
        <w:t xml:space="preserve">d) Distribución de gas:     </w:t>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001B6973" w:rsidRPr="002002D5">
        <w:rPr>
          <w:rFonts w:ascii="Arial" w:eastAsia="Arial" w:hAnsi="Arial" w:cs="Arial"/>
          <w:color w:val="000000"/>
        </w:rPr>
        <w:t>$350</w:t>
      </w:r>
      <w:r w:rsidRPr="002002D5">
        <w:rPr>
          <w:rFonts w:ascii="Arial" w:eastAsia="Arial" w:hAnsi="Arial" w:cs="Arial"/>
          <w:color w:val="000000"/>
        </w:rPr>
        <w:t>.00</w:t>
      </w:r>
    </w:p>
    <w:p w:rsidR="002911CB" w:rsidRPr="002002D5" w:rsidRDefault="001B6973" w:rsidP="002911CB">
      <w:pPr>
        <w:spacing w:after="0" w:line="240" w:lineRule="auto"/>
        <w:jc w:val="both"/>
        <w:rPr>
          <w:rFonts w:ascii="Arial" w:hAnsi="Arial" w:cs="Arial"/>
        </w:rPr>
      </w:pPr>
      <w:r w:rsidRPr="002002D5">
        <w:rPr>
          <w:rFonts w:ascii="Arial" w:hAnsi="Arial" w:cs="Arial"/>
        </w:rPr>
        <w:t>e) Oleoductos.</w:t>
      </w:r>
      <w:r w:rsidRPr="002002D5">
        <w:rPr>
          <w:rFonts w:ascii="Arial" w:hAnsi="Arial" w:cs="Arial"/>
        </w:rPr>
        <w:tab/>
      </w:r>
      <w:r w:rsidRPr="002002D5">
        <w:rPr>
          <w:rFonts w:ascii="Arial" w:hAnsi="Arial" w:cs="Arial"/>
        </w:rPr>
        <w:tab/>
      </w:r>
      <w:r w:rsidRPr="002002D5">
        <w:rPr>
          <w:rFonts w:ascii="Arial" w:hAnsi="Arial" w:cs="Arial"/>
        </w:rPr>
        <w:tab/>
      </w:r>
      <w:r w:rsidRPr="002002D5">
        <w:rPr>
          <w:rFonts w:ascii="Arial" w:hAnsi="Arial" w:cs="Arial"/>
        </w:rPr>
        <w:tab/>
      </w:r>
      <w:r w:rsidRPr="002002D5">
        <w:rPr>
          <w:rFonts w:ascii="Arial" w:hAnsi="Arial" w:cs="Arial"/>
        </w:rPr>
        <w:tab/>
      </w:r>
      <w:r w:rsidRPr="002002D5">
        <w:rPr>
          <w:rFonts w:ascii="Arial" w:hAnsi="Arial" w:cs="Arial"/>
        </w:rPr>
        <w:tab/>
      </w:r>
      <w:r w:rsidRPr="002002D5">
        <w:rPr>
          <w:rFonts w:ascii="Arial" w:hAnsi="Arial" w:cs="Arial"/>
        </w:rPr>
        <w:tab/>
      </w:r>
      <w:r w:rsidRPr="002002D5">
        <w:rPr>
          <w:rFonts w:ascii="Arial" w:hAnsi="Arial" w:cs="Arial"/>
        </w:rPr>
        <w:tab/>
        <w:t>$350</w:t>
      </w:r>
      <w:r w:rsidR="002911CB" w:rsidRPr="002002D5">
        <w:rPr>
          <w:rFonts w:ascii="Arial" w:hAnsi="Arial" w:cs="Arial"/>
        </w:rPr>
        <w:t>.00</w:t>
      </w:r>
    </w:p>
    <w:p w:rsidR="002911CB" w:rsidRPr="00DD0C48" w:rsidRDefault="002911CB" w:rsidP="002911CB">
      <w:pPr>
        <w:spacing w:after="0" w:line="240" w:lineRule="auto"/>
        <w:jc w:val="both"/>
        <w:rPr>
          <w:rFonts w:ascii="Arial" w:eastAsia="Arial" w:hAnsi="Arial" w:cs="Arial"/>
        </w:rPr>
      </w:pPr>
      <w:r w:rsidRPr="002002D5">
        <w:rPr>
          <w:rFonts w:ascii="Arial" w:eastAsia="Arial" w:hAnsi="Arial" w:cs="Arial"/>
        </w:rPr>
        <w:t>IX. los negocios en locales con actividad comercial que pretendan la ocupación de la vía pública, previa autorización de la Jefatura de Padrón y Licencias y la Dirección de Desarrollo Urbano y Obra Pública, con enseres y/o elementos no permanentes que n</w:t>
      </w:r>
      <w:r w:rsidRPr="00DD0C48">
        <w:rPr>
          <w:rFonts w:ascii="Arial" w:eastAsia="Arial" w:hAnsi="Arial" w:cs="Arial"/>
        </w:rPr>
        <w:t>o modifiquen las condiciones de la misma; por metro cuadrado,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$11.55</w:t>
      </w:r>
      <w:r w:rsidR="00FA20D1" w:rsidRPr="00DD0C48">
        <w:rPr>
          <w:rFonts w:ascii="Arial" w:eastAsia="Arial" w:hAnsi="Arial" w:cs="Arial"/>
        </w:rPr>
        <w:t xml:space="preserve"> a $4</w:t>
      </w:r>
      <w:r w:rsidR="009C3998">
        <w:rPr>
          <w:rFonts w:ascii="Arial" w:eastAsia="Arial" w:hAnsi="Arial" w:cs="Arial"/>
        </w:rPr>
        <w:t>6.21</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34.</w:t>
      </w:r>
      <w:r w:rsidRPr="00DD0C48">
        <w:rPr>
          <w:rFonts w:ascii="Arial" w:eastAsia="Arial" w:hAnsi="Arial" w:cs="Arial"/>
        </w:rPr>
        <w:t xml:space="preserve"> Quienes hagan uso del piso en la vía pública eventualmente, pagarán diariamente los productos correspondientes conforme a la siguiente: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4963"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ind w:left="4963" w:firstLine="709"/>
        <w:jc w:val="both"/>
        <w:rPr>
          <w:rFonts w:ascii="Arial" w:eastAsia="Arial" w:hAnsi="Arial" w:cs="Arial"/>
        </w:rPr>
      </w:pPr>
    </w:p>
    <w:p w:rsidR="002911CB" w:rsidRPr="00DD0C48" w:rsidRDefault="002911CB" w:rsidP="002911CB">
      <w:pPr>
        <w:spacing w:after="0" w:line="240" w:lineRule="auto"/>
        <w:ind w:left="4963" w:firstLine="709"/>
        <w:jc w:val="both"/>
        <w:rPr>
          <w:rFonts w:ascii="Arial" w:eastAsia="Arial" w:hAnsi="Arial" w:cs="Arial"/>
        </w:rPr>
      </w:pPr>
    </w:p>
    <w:p w:rsidR="002911CB" w:rsidRPr="00DD0C48" w:rsidRDefault="002911CB" w:rsidP="002911CB">
      <w:pPr>
        <w:spacing w:after="0" w:line="240" w:lineRule="auto"/>
        <w:ind w:left="4963" w:firstLine="709"/>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Actividades comerciales o industriales, por metro cuadrado:</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hAnsi="Arial" w:cs="Arial"/>
        </w:rPr>
      </w:pPr>
      <w:r w:rsidRPr="00DD0C48">
        <w:rPr>
          <w:rFonts w:ascii="Arial" w:eastAsia="Arial" w:hAnsi="Arial" w:cs="Arial"/>
        </w:rPr>
        <w:t>a) En el primer cuadro, en periodo de festividades,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w:t>
      </w:r>
      <w:r w:rsidR="006563AD">
        <w:rPr>
          <w:rFonts w:ascii="Arial" w:eastAsia="Arial" w:hAnsi="Arial" w:cs="Arial"/>
        </w:rPr>
        <w:t>46.21 a $150.20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el primer cuadro, en periodos ordinarios,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$46.21 a $98.20</w:t>
      </w: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 xml:space="preserve">c) Fuera del primer cuadro, en periodo de festividades, de:  </w:t>
      </w:r>
      <w:r w:rsidRPr="00DD0C48">
        <w:rPr>
          <w:rFonts w:ascii="Arial" w:eastAsia="Arial" w:hAnsi="Arial" w:cs="Arial"/>
        </w:rPr>
        <w:tab/>
      </w:r>
    </w:p>
    <w:p w:rsidR="002911CB" w:rsidRPr="00DD0C48" w:rsidRDefault="002911CB" w:rsidP="002911CB">
      <w:pPr>
        <w:spacing w:after="0" w:line="240" w:lineRule="auto"/>
        <w:ind w:left="5664" w:firstLine="708"/>
        <w:rPr>
          <w:rFonts w:ascii="Arial" w:eastAsia="Arial" w:hAnsi="Arial" w:cs="Arial"/>
        </w:rPr>
      </w:pPr>
      <w:r w:rsidRPr="00DD0C48">
        <w:rPr>
          <w:rFonts w:ascii="Arial" w:eastAsia="Arial" w:hAnsi="Arial" w:cs="Arial"/>
        </w:rPr>
        <w:t>$</w:t>
      </w:r>
      <w:r w:rsidR="006563AD">
        <w:rPr>
          <w:rFonts w:ascii="Arial" w:eastAsia="Arial" w:hAnsi="Arial" w:cs="Arial"/>
        </w:rPr>
        <w:t>78.69 a $115.54</w:t>
      </w:r>
    </w:p>
    <w:p w:rsidR="002911CB" w:rsidRPr="00DD0C48" w:rsidRDefault="002911CB" w:rsidP="002911CB">
      <w:pPr>
        <w:spacing w:after="0" w:line="240" w:lineRule="auto"/>
        <w:rPr>
          <w:rFonts w:ascii="Arial" w:hAnsi="Arial" w:cs="Arial"/>
        </w:rPr>
      </w:pPr>
      <w:r w:rsidRPr="00DD0C48">
        <w:rPr>
          <w:rFonts w:ascii="Arial" w:eastAsia="Arial" w:hAnsi="Arial" w:cs="Arial"/>
        </w:rPr>
        <w:t>d) Fuera del primer cuadro, en periodos ordinarios,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$28.88</w:t>
      </w:r>
      <w:r w:rsidRPr="00DD0C48">
        <w:rPr>
          <w:rFonts w:ascii="Arial" w:eastAsia="Arial" w:hAnsi="Arial" w:cs="Arial"/>
        </w:rPr>
        <w:t xml:space="preserve"> a $</w:t>
      </w:r>
      <w:r w:rsidR="006563AD">
        <w:rPr>
          <w:rFonts w:ascii="Arial" w:eastAsia="Arial" w:hAnsi="Arial" w:cs="Arial"/>
        </w:rPr>
        <w:t>80.87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Las actividades culturales que se realicen en el Municipio, se les autorizará una reducción del 50% al 80% de descuento. </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Actividades comerciales en tianguis, por metro cuadrado: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Tianguis Textil,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$69.32 a $115.54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Plaza Hidalgo (Tiang</w:t>
      </w:r>
      <w:r w:rsidR="00E13AF3">
        <w:rPr>
          <w:rFonts w:ascii="Arial" w:eastAsia="Arial" w:hAnsi="Arial" w:cs="Arial"/>
        </w:rPr>
        <w:t>uis</w:t>
      </w:r>
      <w:r w:rsidR="006563AD">
        <w:rPr>
          <w:rFonts w:ascii="Arial" w:eastAsia="Arial" w:hAnsi="Arial" w:cs="Arial"/>
        </w:rPr>
        <w:t xml:space="preserve"> Hidalgo), mensualmente:</w:t>
      </w:r>
      <w:r w:rsidR="006563AD">
        <w:rPr>
          <w:rFonts w:ascii="Arial" w:eastAsia="Arial" w:hAnsi="Arial" w:cs="Arial"/>
        </w:rPr>
        <w:tab/>
      </w:r>
      <w:r w:rsidR="006563AD">
        <w:rPr>
          <w:rFonts w:ascii="Arial" w:eastAsia="Arial" w:hAnsi="Arial" w:cs="Arial"/>
        </w:rPr>
        <w:tab/>
        <w:t>$75.10 a $121.31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Venta de manualidades en tianguis, mensualmente:</w:t>
      </w:r>
      <w:r w:rsidRPr="00DD0C48">
        <w:rPr>
          <w:rFonts w:ascii="Arial" w:eastAsia="Arial" w:hAnsi="Arial" w:cs="Arial"/>
        </w:rPr>
        <w:tab/>
      </w:r>
      <w:r w:rsidRPr="00DD0C48">
        <w:rPr>
          <w:rFonts w:ascii="Arial" w:eastAsia="Arial" w:hAnsi="Arial" w:cs="Arial"/>
        </w:rPr>
        <w:tab/>
      </w:r>
      <w:r w:rsidR="006563AD">
        <w:rPr>
          <w:rFonts w:ascii="Arial" w:eastAsia="Arial" w:hAnsi="Arial" w:cs="Arial"/>
        </w:rPr>
        <w:t>$46.76 a $103.98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Tianguis en fecha</w:t>
      </w:r>
      <w:r w:rsidR="00E13AF3">
        <w:rPr>
          <w:rFonts w:ascii="Arial" w:eastAsia="Arial" w:hAnsi="Arial" w:cs="Arial"/>
        </w:rPr>
        <w:t>s e</w:t>
      </w:r>
      <w:r w:rsidR="006563AD">
        <w:rPr>
          <w:rFonts w:ascii="Arial" w:eastAsia="Arial" w:hAnsi="Arial" w:cs="Arial"/>
        </w:rPr>
        <w:t>speciales, diariamente:</w:t>
      </w:r>
      <w:r w:rsidR="006563AD">
        <w:rPr>
          <w:rFonts w:ascii="Arial" w:eastAsia="Arial" w:hAnsi="Arial" w:cs="Arial"/>
        </w:rPr>
        <w:tab/>
      </w:r>
      <w:r w:rsidR="006563AD">
        <w:rPr>
          <w:rFonts w:ascii="Arial" w:eastAsia="Arial" w:hAnsi="Arial" w:cs="Arial"/>
        </w:rPr>
        <w:tab/>
      </w:r>
      <w:r w:rsidR="006563AD">
        <w:rPr>
          <w:rFonts w:ascii="Arial" w:eastAsia="Arial" w:hAnsi="Arial" w:cs="Arial"/>
        </w:rPr>
        <w:tab/>
        <w:t>$57.77 a &amp;121.31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Tianguis en las Delegaciones Municipales y Agencia Ojo de Agua de Latilla</w:t>
      </w:r>
      <w:r w:rsidR="004F2B0A" w:rsidRPr="00DD0C48">
        <w:rPr>
          <w:rFonts w:ascii="Arial" w:eastAsia="Arial" w:hAnsi="Arial" w:cs="Arial"/>
        </w:rPr>
        <w:t>s,</w:t>
      </w:r>
      <w:r w:rsidR="00E13AF3">
        <w:rPr>
          <w:rFonts w:ascii="Arial" w:eastAsia="Arial" w:hAnsi="Arial" w:cs="Arial"/>
        </w:rPr>
        <w:t xml:space="preserve"> </w:t>
      </w:r>
      <w:r w:rsidR="006563AD">
        <w:rPr>
          <w:rFonts w:ascii="Arial" w:eastAsia="Arial" w:hAnsi="Arial" w:cs="Arial"/>
        </w:rPr>
        <w:t xml:space="preserve">mensualmente:      </w:t>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t>$11.55 a $69.32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personas que acrediten ser mayores a 60 años de edad o tengan alguna discapacidad, que cuenten con un permiso y lo trabajen, se aplicarán una reducción del 50% al 100% en las tarifas enumeradas en esta fracción.</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Espectáculos y diversiones públicas, por metro cuadrado, de:</w:t>
      </w:r>
      <w:r w:rsidRPr="00DD0C48">
        <w:rPr>
          <w:rFonts w:ascii="Arial" w:eastAsia="Arial" w:hAnsi="Arial" w:cs="Arial"/>
        </w:rPr>
        <w:tab/>
      </w:r>
    </w:p>
    <w:p w:rsidR="002911CB" w:rsidRPr="00DD0C48" w:rsidRDefault="006563AD" w:rsidP="002911CB">
      <w:pPr>
        <w:spacing w:after="0" w:line="240" w:lineRule="auto"/>
        <w:ind w:left="5672" w:firstLine="700"/>
        <w:jc w:val="both"/>
        <w:rPr>
          <w:rFonts w:ascii="Arial" w:eastAsia="Arial" w:hAnsi="Arial" w:cs="Arial"/>
        </w:rPr>
      </w:pPr>
      <w:r>
        <w:rPr>
          <w:rFonts w:ascii="Arial" w:eastAsia="Arial" w:hAnsi="Arial" w:cs="Arial"/>
        </w:rPr>
        <w:t>$11.55</w:t>
      </w:r>
      <w:r w:rsidR="002911CB" w:rsidRPr="00DD0C48">
        <w:rPr>
          <w:rFonts w:ascii="Arial" w:eastAsia="Arial" w:hAnsi="Arial" w:cs="Arial"/>
        </w:rPr>
        <w:t xml:space="preserve"> a $</w:t>
      </w:r>
      <w:r>
        <w:rPr>
          <w:rFonts w:ascii="Arial" w:eastAsia="Arial" w:hAnsi="Arial" w:cs="Arial"/>
        </w:rPr>
        <w:t>86.65</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Tapiales, andamios, materiales, maquinaria y equipo, colocados en la vía pública, por metro cuadrado por </w:t>
      </w:r>
      <w:proofErr w:type="spellStart"/>
      <w:r w:rsidRPr="00DD0C48">
        <w:rPr>
          <w:rFonts w:ascii="Arial" w:eastAsia="Arial" w:hAnsi="Arial" w:cs="Arial"/>
        </w:rPr>
        <w:t>dia</w:t>
      </w:r>
      <w:proofErr w:type="spell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$23.10 a $46.21</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V. Graderías y sillerías que se instalen en la vía pública,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$11.55 a $17.33</w:t>
      </w:r>
    </w:p>
    <w:p w:rsidR="002911CB" w:rsidRPr="00DD0C48" w:rsidRDefault="002911CB" w:rsidP="002911CB">
      <w:pPr>
        <w:spacing w:after="0" w:line="240" w:lineRule="auto"/>
        <w:rPr>
          <w:rFonts w:ascii="Arial" w:hAnsi="Arial" w:cs="Arial"/>
        </w:rPr>
      </w:pPr>
    </w:p>
    <w:p w:rsidR="004F2B0A" w:rsidRPr="00DD0C48" w:rsidRDefault="002911CB" w:rsidP="002911CB">
      <w:pPr>
        <w:spacing w:after="0" w:line="240" w:lineRule="auto"/>
        <w:jc w:val="both"/>
        <w:rPr>
          <w:rFonts w:ascii="Arial" w:eastAsia="Arial" w:hAnsi="Arial" w:cs="Arial"/>
        </w:rPr>
      </w:pPr>
      <w:r w:rsidRPr="00DD0C48">
        <w:rPr>
          <w:rFonts w:ascii="Arial" w:eastAsia="Arial" w:hAnsi="Arial" w:cs="Arial"/>
        </w:rPr>
        <w:t>VI. Otros puestos eventuales no previs</w:t>
      </w:r>
      <w:r w:rsidR="00E13AF3">
        <w:rPr>
          <w:rFonts w:ascii="Arial" w:eastAsia="Arial" w:hAnsi="Arial" w:cs="Arial"/>
        </w:rPr>
        <w:t>t</w:t>
      </w:r>
      <w:r w:rsidR="006563AD">
        <w:rPr>
          <w:rFonts w:ascii="Arial" w:eastAsia="Arial" w:hAnsi="Arial" w:cs="Arial"/>
        </w:rPr>
        <w:t xml:space="preserve">os, por metro cuadrado: </w:t>
      </w:r>
      <w:r w:rsidR="006563AD">
        <w:rPr>
          <w:rFonts w:ascii="Arial" w:eastAsia="Arial" w:hAnsi="Arial" w:cs="Arial"/>
        </w:rPr>
        <w:tab/>
        <w:t>$64.87</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VII. Lugares cubiertos por </w:t>
      </w:r>
      <w:proofErr w:type="spellStart"/>
      <w:r w:rsidRPr="00DD0C48">
        <w:rPr>
          <w:rFonts w:ascii="Arial" w:eastAsia="Arial" w:hAnsi="Arial" w:cs="Arial"/>
        </w:rPr>
        <w:t>estacionómetros</w:t>
      </w:r>
      <w:proofErr w:type="spellEnd"/>
      <w:r w:rsidRPr="00DD0C48">
        <w:rPr>
          <w:rFonts w:ascii="Arial" w:eastAsia="Arial" w:hAnsi="Arial" w:cs="Arial"/>
        </w:rPr>
        <w:t xml:space="preserve"> de las 8:00 a las 20:00 horas diariamente, excepto domingos y días festivos oficiales, po</w:t>
      </w:r>
      <w:r w:rsidR="006563AD">
        <w:rPr>
          <w:rFonts w:ascii="Arial" w:eastAsia="Arial" w:hAnsi="Arial" w:cs="Arial"/>
        </w:rPr>
        <w:t>r cada 15 minutos:</w:t>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t>$3.27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VIII. Permisos para estacionarse en espacios cubiertos por </w:t>
      </w:r>
      <w:proofErr w:type="spellStart"/>
      <w:r w:rsidRPr="00DD0C48">
        <w:rPr>
          <w:rFonts w:ascii="Arial" w:eastAsia="Arial" w:hAnsi="Arial" w:cs="Arial"/>
        </w:rPr>
        <w:t>estacionómetros</w:t>
      </w:r>
      <w:proofErr w:type="spellEnd"/>
      <w:r w:rsidRPr="00DD0C48">
        <w:rPr>
          <w:rFonts w:ascii="Arial" w:eastAsia="Arial" w:hAnsi="Arial" w:cs="Arial"/>
        </w:rPr>
        <w:t>:</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Mensual: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$808.78</w:t>
      </w:r>
    </w:p>
    <w:p w:rsidR="002911CB" w:rsidRPr="00DD0C48" w:rsidRDefault="006563AD" w:rsidP="002911CB">
      <w:pPr>
        <w:spacing w:after="0" w:line="240" w:lineRule="auto"/>
        <w:jc w:val="both"/>
        <w:rPr>
          <w:rFonts w:ascii="Arial" w:hAnsi="Arial" w:cs="Arial"/>
        </w:rPr>
      </w:pPr>
      <w:r>
        <w:rPr>
          <w:rFonts w:ascii="Arial" w:eastAsia="Arial" w:hAnsi="Arial" w:cs="Arial"/>
        </w:rPr>
        <w:t>b) Trimestral: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$1,964.18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w:t>
      </w:r>
      <w:r w:rsidR="006563AD">
        <w:rPr>
          <w:rFonts w:ascii="Arial" w:eastAsia="Arial" w:hAnsi="Arial" w:cs="Arial"/>
        </w:rPr>
        <w:t xml:space="preserve"> Semestral:</w:t>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t>$3.466.20</w:t>
      </w:r>
    </w:p>
    <w:p w:rsidR="002911CB" w:rsidRPr="00DD0C48" w:rsidRDefault="006563AD" w:rsidP="002911CB">
      <w:pPr>
        <w:spacing w:after="0" w:line="240" w:lineRule="auto"/>
        <w:jc w:val="both"/>
        <w:rPr>
          <w:rFonts w:ascii="Arial" w:hAnsi="Arial" w:cs="Arial"/>
        </w:rPr>
      </w:pPr>
      <w:r>
        <w:rPr>
          <w:rFonts w:ascii="Arial" w:eastAsia="Arial" w:hAnsi="Arial" w:cs="Arial"/>
        </w:rPr>
        <w:t>d) Anual: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$5.777</w:t>
      </w:r>
      <w:r w:rsidR="002911CB"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Las personas físicas o morales que soliciten permisos especiales para uso de las vías públicas como estacionamientos exclusivos pagarán diariamente por metro lineal hasta el límite de la fin</w:t>
      </w:r>
      <w:r w:rsidR="006563AD">
        <w:rPr>
          <w:rFonts w:ascii="Arial" w:eastAsia="Arial" w:hAnsi="Arial" w:cs="Arial"/>
        </w:rPr>
        <w:t>ca:</w:t>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t>$11.55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SEGUNDA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los estacionamientos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35.</w:t>
      </w:r>
      <w:r w:rsidRPr="00DD0C48">
        <w:rPr>
          <w:rFonts w:ascii="Arial" w:eastAsia="Arial" w:hAnsi="Arial" w:cs="Arial"/>
        </w:rPr>
        <w:t xml:space="preserve"> Las personas físicas o jurídicas, concesionarias del servicio público de estacionamientos o usuarios de tiempo medido en la vía pública, pagarán los productos conforme a lo estipulado en el contrato–concesión y a la tarifa que acuerde el Ayuntamiento y apruebe el Congreso del Estado.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Además de lo señalado en el párrafo anterior, por la autorización para estacionamientos públicos en el Municipio, mensualmente, por cada cajón, se aplicarán las siguientes: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TARIFAS</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Estacionamiento público comercial cerrado: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$6.93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Estacionamiento público comercial mixto: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$10.39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Estacionamiento público comercial abierto: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$13.86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Estacionamiento “Bicentenario”, por cajón, al día: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$23.10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TERCERA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Del uso, goce, aprovechamiento o explotación de otros bienes de dominio público</w:t>
      </w:r>
    </w:p>
    <w:p w:rsidR="002911CB" w:rsidRPr="00DD0C48" w:rsidRDefault="002911CB" w:rsidP="002911CB">
      <w:pPr>
        <w:spacing w:after="0" w:line="240" w:lineRule="auto"/>
        <w:jc w:val="center"/>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36.</w:t>
      </w:r>
      <w:r w:rsidRPr="00DD0C48">
        <w:rPr>
          <w:rFonts w:ascii="Arial" w:eastAsia="Arial" w:hAnsi="Arial" w:cs="Arial"/>
        </w:rPr>
        <w:t xml:space="preserve"> Las personas físicas o jurídicas que tomen en arrendamiento o concesión toda clase de bienes propiedad del municipio, de dominio público pagarán a éste las rentas respectivas, de conformidad con las siguientes:</w:t>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rPr>
        <w:t>TARIFA</w:t>
      </w:r>
    </w:p>
    <w:p w:rsidR="002911CB" w:rsidRPr="00DD0C48" w:rsidRDefault="002911CB" w:rsidP="002911CB">
      <w:pPr>
        <w:tabs>
          <w:tab w:val="left" w:pos="5670"/>
        </w:tabs>
        <w:spacing w:after="0" w:line="240" w:lineRule="auto"/>
        <w:jc w:val="both"/>
        <w:rPr>
          <w:rFonts w:ascii="Arial" w:eastAsia="Arial" w:hAnsi="Arial" w:cs="Arial"/>
        </w:rPr>
      </w:pPr>
      <w:r w:rsidRPr="00DD0C48">
        <w:rPr>
          <w:rFonts w:ascii="Arial" w:eastAsia="Arial" w:hAnsi="Arial" w:cs="Arial"/>
        </w:rPr>
        <w:t xml:space="preserve">I. Arrendamiento de locales en el interior de mercados, de dominio público por metro </w:t>
      </w:r>
      <w:r w:rsidR="000328E0">
        <w:rPr>
          <w:rFonts w:ascii="Arial" w:eastAsia="Arial" w:hAnsi="Arial" w:cs="Arial"/>
        </w:rPr>
        <w:t>cua</w:t>
      </w:r>
      <w:r w:rsidR="006563AD">
        <w:rPr>
          <w:rFonts w:ascii="Arial" w:eastAsia="Arial" w:hAnsi="Arial" w:cs="Arial"/>
        </w:rPr>
        <w:t>drado, mensualmente, de:</w:t>
      </w:r>
      <w:r w:rsidR="006563AD">
        <w:rPr>
          <w:rFonts w:ascii="Arial" w:eastAsia="Arial" w:hAnsi="Arial" w:cs="Arial"/>
        </w:rPr>
        <w:tab/>
      </w:r>
      <w:r w:rsidR="006563AD">
        <w:rPr>
          <w:rFonts w:ascii="Arial" w:eastAsia="Arial" w:hAnsi="Arial" w:cs="Arial"/>
        </w:rPr>
        <w:tab/>
        <w:t>$48.52</w:t>
      </w:r>
      <w:r w:rsidRPr="00DD0C48">
        <w:rPr>
          <w:rFonts w:ascii="Arial" w:eastAsia="Arial" w:hAnsi="Arial" w:cs="Arial"/>
        </w:rPr>
        <w:t xml:space="preserve"> a $</w:t>
      </w:r>
      <w:r w:rsidR="002D6D0F">
        <w:rPr>
          <w:rFonts w:ascii="Arial" w:eastAsia="Arial" w:hAnsi="Arial" w:cs="Arial"/>
        </w:rPr>
        <w:t>80.87</w:t>
      </w:r>
    </w:p>
    <w:p w:rsidR="002911CB" w:rsidRPr="00DD0C48" w:rsidRDefault="002911CB" w:rsidP="002911CB">
      <w:pPr>
        <w:spacing w:after="0" w:line="240" w:lineRule="auto"/>
        <w:jc w:val="both"/>
        <w:rPr>
          <w:rFonts w:ascii="Arial" w:hAnsi="Arial" w:cs="Arial"/>
        </w:rPr>
      </w:pPr>
    </w:p>
    <w:p w:rsidR="002911CB" w:rsidRPr="00DD0C48" w:rsidRDefault="002911CB" w:rsidP="002911CB">
      <w:pPr>
        <w:tabs>
          <w:tab w:val="left" w:pos="5670"/>
        </w:tabs>
        <w:spacing w:after="0" w:line="240" w:lineRule="auto"/>
        <w:jc w:val="both"/>
        <w:rPr>
          <w:rFonts w:ascii="Arial" w:eastAsia="Arial" w:hAnsi="Arial" w:cs="Arial"/>
        </w:rPr>
      </w:pPr>
      <w:r w:rsidRPr="00DD0C48">
        <w:rPr>
          <w:rFonts w:ascii="Arial" w:eastAsia="Arial" w:hAnsi="Arial" w:cs="Arial"/>
        </w:rPr>
        <w:t xml:space="preserve">II. Arrendamiento de locales exteriores en mercados, de dominio público por metro </w:t>
      </w:r>
      <w:r w:rsidR="002D6D0F">
        <w:rPr>
          <w:rFonts w:ascii="Arial" w:eastAsia="Arial" w:hAnsi="Arial" w:cs="Arial"/>
        </w:rPr>
        <w:t>cuadrado, mensualmente, de:</w:t>
      </w:r>
      <w:r w:rsidR="002D6D0F">
        <w:rPr>
          <w:rFonts w:ascii="Arial" w:eastAsia="Arial" w:hAnsi="Arial" w:cs="Arial"/>
        </w:rPr>
        <w:tab/>
      </w:r>
      <w:r w:rsidR="002D6D0F">
        <w:rPr>
          <w:rFonts w:ascii="Arial" w:eastAsia="Arial" w:hAnsi="Arial" w:cs="Arial"/>
        </w:rPr>
        <w:tab/>
        <w:t>$57.77</w:t>
      </w:r>
      <w:r w:rsidRPr="00DD0C48">
        <w:rPr>
          <w:rFonts w:ascii="Arial" w:eastAsia="Arial" w:hAnsi="Arial" w:cs="Arial"/>
        </w:rPr>
        <w:t xml:space="preserve"> a $</w:t>
      </w:r>
      <w:r w:rsidR="002D6D0F">
        <w:rPr>
          <w:rFonts w:ascii="Arial" w:eastAsia="Arial" w:hAnsi="Arial" w:cs="Arial"/>
        </w:rPr>
        <w:t>90.03</w:t>
      </w:r>
    </w:p>
    <w:p w:rsidR="002911CB" w:rsidRPr="00DD0C48" w:rsidRDefault="002911CB" w:rsidP="002911CB">
      <w:pPr>
        <w:spacing w:after="0" w:line="240" w:lineRule="auto"/>
        <w:jc w:val="both"/>
        <w:rPr>
          <w:rFonts w:ascii="Arial" w:hAnsi="Arial" w:cs="Arial"/>
        </w:rPr>
      </w:pPr>
    </w:p>
    <w:p w:rsidR="002911CB" w:rsidRPr="00DD0C48" w:rsidRDefault="002911CB" w:rsidP="002911CB">
      <w:pPr>
        <w:tabs>
          <w:tab w:val="left" w:pos="5670"/>
        </w:tabs>
        <w:spacing w:after="0" w:line="240" w:lineRule="auto"/>
        <w:jc w:val="both"/>
        <w:rPr>
          <w:rFonts w:ascii="Arial" w:eastAsia="Arial" w:hAnsi="Arial" w:cs="Arial"/>
        </w:rPr>
      </w:pPr>
      <w:r w:rsidRPr="00DD0C48">
        <w:rPr>
          <w:rFonts w:ascii="Arial" w:eastAsia="Arial" w:hAnsi="Arial" w:cs="Arial"/>
        </w:rPr>
        <w:t xml:space="preserve">III. Concesión de kioscos en plazas y jardines, de dominio público, por metro </w:t>
      </w:r>
      <w:r w:rsidR="000328E0">
        <w:rPr>
          <w:rFonts w:ascii="Arial" w:eastAsia="Arial" w:hAnsi="Arial" w:cs="Arial"/>
        </w:rPr>
        <w:t>cua</w:t>
      </w:r>
      <w:r w:rsidR="002D6D0F">
        <w:rPr>
          <w:rFonts w:ascii="Arial" w:eastAsia="Arial" w:hAnsi="Arial" w:cs="Arial"/>
        </w:rPr>
        <w:t>drado, mensualmente, de:</w:t>
      </w:r>
      <w:r w:rsidR="002D6D0F">
        <w:rPr>
          <w:rFonts w:ascii="Arial" w:eastAsia="Arial" w:hAnsi="Arial" w:cs="Arial"/>
        </w:rPr>
        <w:tab/>
      </w:r>
      <w:r w:rsidR="002D6D0F">
        <w:rPr>
          <w:rFonts w:ascii="Arial" w:eastAsia="Arial" w:hAnsi="Arial" w:cs="Arial"/>
        </w:rPr>
        <w:tab/>
        <w:t>$80.87 a $294.33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tabs>
          <w:tab w:val="left" w:pos="6379"/>
        </w:tabs>
        <w:spacing w:after="0" w:line="240" w:lineRule="auto"/>
        <w:jc w:val="both"/>
        <w:rPr>
          <w:rFonts w:ascii="Arial" w:eastAsia="Arial" w:hAnsi="Arial" w:cs="Arial"/>
        </w:rPr>
      </w:pPr>
      <w:proofErr w:type="spellStart"/>
      <w:r w:rsidRPr="00DD0C48">
        <w:rPr>
          <w:rFonts w:ascii="Arial" w:eastAsia="Arial" w:hAnsi="Arial" w:cs="Arial"/>
        </w:rPr>
        <w:t>IV.Arrendamiento</w:t>
      </w:r>
      <w:proofErr w:type="spellEnd"/>
      <w:r w:rsidRPr="00DD0C48">
        <w:rPr>
          <w:rFonts w:ascii="Arial" w:eastAsia="Arial" w:hAnsi="Arial" w:cs="Arial"/>
        </w:rPr>
        <w:t xml:space="preserve"> o concesión de sanitarios y baños públicos en bienes de dominio público, por metro</w:t>
      </w:r>
      <w:r w:rsidR="004F2B0A" w:rsidRPr="00DD0C48">
        <w:rPr>
          <w:rFonts w:ascii="Arial" w:eastAsia="Arial" w:hAnsi="Arial" w:cs="Arial"/>
        </w:rPr>
        <w:t xml:space="preserve"> </w:t>
      </w:r>
      <w:r w:rsidR="000328E0">
        <w:rPr>
          <w:rFonts w:ascii="Arial" w:eastAsia="Arial" w:hAnsi="Arial" w:cs="Arial"/>
        </w:rPr>
        <w:t>cua</w:t>
      </w:r>
      <w:r w:rsidR="002D6D0F">
        <w:rPr>
          <w:rFonts w:ascii="Arial" w:eastAsia="Arial" w:hAnsi="Arial" w:cs="Arial"/>
        </w:rPr>
        <w:t>drado, mensualmente, de:</w:t>
      </w:r>
      <w:r w:rsidR="002D6D0F">
        <w:rPr>
          <w:rFonts w:ascii="Arial" w:eastAsia="Arial" w:hAnsi="Arial" w:cs="Arial"/>
        </w:rPr>
        <w:tab/>
        <w:t>$254.18 a $363.95</w:t>
      </w:r>
    </w:p>
    <w:p w:rsidR="002911CB" w:rsidRPr="00DD0C48" w:rsidRDefault="002911CB" w:rsidP="002911CB">
      <w:pPr>
        <w:tabs>
          <w:tab w:val="left" w:pos="6521"/>
        </w:tabs>
        <w:spacing w:after="0" w:line="240" w:lineRule="auto"/>
        <w:jc w:val="both"/>
        <w:rPr>
          <w:rFonts w:ascii="Arial" w:hAnsi="Arial" w:cs="Arial"/>
        </w:rPr>
      </w:pPr>
    </w:p>
    <w:p w:rsidR="002911CB" w:rsidRPr="00DD0C48" w:rsidRDefault="002911CB" w:rsidP="002911CB">
      <w:pPr>
        <w:tabs>
          <w:tab w:val="left" w:pos="5670"/>
        </w:tabs>
        <w:spacing w:after="0" w:line="240" w:lineRule="auto"/>
        <w:jc w:val="both"/>
        <w:rPr>
          <w:rFonts w:ascii="Arial" w:eastAsia="Arial" w:hAnsi="Arial" w:cs="Arial"/>
        </w:rPr>
      </w:pPr>
      <w:r w:rsidRPr="00DD0C48">
        <w:rPr>
          <w:rFonts w:ascii="Arial" w:eastAsia="Arial" w:hAnsi="Arial" w:cs="Arial"/>
        </w:rPr>
        <w:t>V. Arrendamiento de inmuebles de dominio público, para anuncios eventuales, por metro cuadrado,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F2B0A" w:rsidRPr="00DD0C48">
        <w:rPr>
          <w:rFonts w:ascii="Arial" w:eastAsia="Arial" w:hAnsi="Arial" w:cs="Arial"/>
        </w:rPr>
        <w:t>$</w:t>
      </w:r>
      <w:r w:rsidR="002D6D0F">
        <w:rPr>
          <w:rFonts w:ascii="Arial" w:eastAsia="Arial" w:hAnsi="Arial" w:cs="Arial"/>
        </w:rPr>
        <w:t>12.70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 Arrendamiento de inmuebles de domino público, para anuncios permanentes, por metro cuadrado, mensualmente,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D6D0F">
        <w:rPr>
          <w:rFonts w:ascii="Arial" w:eastAsia="Arial" w:hAnsi="Arial" w:cs="Arial"/>
        </w:rPr>
        <w:t>$51.99 a $150.20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Arrendamiento de los Auditorios Municipales de dominio público.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tabs>
          <w:tab w:val="left" w:pos="6237"/>
        </w:tabs>
        <w:spacing w:after="0" w:line="240" w:lineRule="auto"/>
        <w:jc w:val="both"/>
        <w:rPr>
          <w:rFonts w:ascii="Arial" w:hAnsi="Arial" w:cs="Arial"/>
        </w:rPr>
      </w:pPr>
      <w:r w:rsidRPr="00DD0C48">
        <w:rPr>
          <w:rFonts w:ascii="Arial" w:eastAsia="Arial" w:hAnsi="Arial" w:cs="Arial"/>
        </w:rPr>
        <w:t xml:space="preserve">a) Eventos sin fines de lucro, en horario diurno de:                 </w:t>
      </w:r>
      <w:r w:rsidR="002D6D0F">
        <w:rPr>
          <w:rFonts w:ascii="Arial" w:eastAsia="Arial" w:hAnsi="Arial" w:cs="Arial"/>
        </w:rPr>
        <w:t xml:space="preserve">  $2,021.91 a $7,238.58</w:t>
      </w:r>
    </w:p>
    <w:p w:rsidR="002911CB" w:rsidRPr="00DD0C48" w:rsidRDefault="002911CB" w:rsidP="002911CB">
      <w:pPr>
        <w:tabs>
          <w:tab w:val="left" w:pos="6237"/>
        </w:tabs>
        <w:spacing w:after="0" w:line="240" w:lineRule="auto"/>
        <w:rPr>
          <w:rFonts w:ascii="Arial" w:eastAsia="Arial" w:hAnsi="Arial" w:cs="Arial"/>
        </w:rPr>
      </w:pPr>
      <w:r w:rsidRPr="00DD0C48">
        <w:rPr>
          <w:rFonts w:ascii="Arial" w:eastAsia="Arial" w:hAnsi="Arial" w:cs="Arial"/>
        </w:rPr>
        <w:t xml:space="preserve">b) Eventos sin fines de lucro, en horario nocturno de:       </w:t>
      </w:r>
    </w:p>
    <w:p w:rsidR="002911CB" w:rsidRPr="00DD0C48" w:rsidRDefault="002911CB" w:rsidP="002911CB">
      <w:pPr>
        <w:tabs>
          <w:tab w:val="left" w:pos="6237"/>
        </w:tabs>
        <w:spacing w:after="0" w:line="240" w:lineRule="auto"/>
        <w:jc w:val="right"/>
        <w:rPr>
          <w:rFonts w:ascii="Arial" w:hAnsi="Arial" w:cs="Arial"/>
        </w:rPr>
      </w:pPr>
      <w:r w:rsidRPr="00DD0C48">
        <w:rPr>
          <w:rFonts w:ascii="Arial" w:eastAsia="Arial" w:hAnsi="Arial" w:cs="Arial"/>
        </w:rPr>
        <w:t xml:space="preserve">                  </w:t>
      </w:r>
      <w:r w:rsidR="004F2B0A" w:rsidRPr="00DD0C48">
        <w:rPr>
          <w:rFonts w:ascii="Arial" w:eastAsia="Arial" w:hAnsi="Arial" w:cs="Arial"/>
        </w:rPr>
        <w:t xml:space="preserve">            </w:t>
      </w:r>
      <w:r w:rsidR="002D6D0F">
        <w:rPr>
          <w:rFonts w:ascii="Arial" w:eastAsia="Arial" w:hAnsi="Arial" w:cs="Arial"/>
        </w:rPr>
        <w:t xml:space="preserve">              $2,310.80 a $7,879.82</w:t>
      </w:r>
    </w:p>
    <w:p w:rsidR="002911CB" w:rsidRPr="00DD0C48" w:rsidRDefault="002911CB" w:rsidP="002911CB">
      <w:pPr>
        <w:tabs>
          <w:tab w:val="left" w:pos="6237"/>
        </w:tabs>
        <w:spacing w:after="0" w:line="240" w:lineRule="auto"/>
        <w:jc w:val="both"/>
        <w:rPr>
          <w:rFonts w:ascii="Arial" w:hAnsi="Arial" w:cs="Arial"/>
        </w:rPr>
      </w:pPr>
      <w:r w:rsidRPr="00DD0C48">
        <w:rPr>
          <w:rFonts w:ascii="Arial" w:eastAsia="Arial" w:hAnsi="Arial" w:cs="Arial"/>
        </w:rPr>
        <w:t xml:space="preserve">c) Eventos con fines de lucro en horario diurno, de:                 </w:t>
      </w:r>
      <w:r w:rsidR="002D6D0F">
        <w:rPr>
          <w:rFonts w:ascii="Arial" w:eastAsia="Arial" w:hAnsi="Arial" w:cs="Arial"/>
        </w:rPr>
        <w:t xml:space="preserve"> $7,741.18</w:t>
      </w:r>
      <w:r w:rsidR="000328E0">
        <w:rPr>
          <w:rFonts w:ascii="Arial" w:eastAsia="Arial" w:hAnsi="Arial" w:cs="Arial"/>
        </w:rPr>
        <w:t xml:space="preserve"> </w:t>
      </w:r>
      <w:r w:rsidR="002D6D0F">
        <w:rPr>
          <w:rFonts w:ascii="Arial" w:eastAsia="Arial" w:hAnsi="Arial" w:cs="Arial"/>
        </w:rPr>
        <w:t>a $18,717.48</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d) Eventos con fines de lucro en horario nocturno, de:</w:t>
      </w:r>
    </w:p>
    <w:p w:rsidR="002911CB" w:rsidRPr="00DD0C48" w:rsidRDefault="002D6D0F" w:rsidP="002911CB">
      <w:pPr>
        <w:spacing w:after="0" w:line="240" w:lineRule="auto"/>
        <w:jc w:val="right"/>
        <w:rPr>
          <w:rFonts w:ascii="Arial" w:hAnsi="Arial" w:cs="Arial"/>
        </w:rPr>
      </w:pPr>
      <w:r>
        <w:rPr>
          <w:rFonts w:ascii="Arial" w:eastAsia="Arial" w:hAnsi="Arial" w:cs="Arial"/>
          <w:color w:val="000000"/>
        </w:rPr>
        <w:t>$8,318.88 a $19,641.80</w:t>
      </w:r>
    </w:p>
    <w:p w:rsidR="002911CB" w:rsidRPr="00DD0C48" w:rsidRDefault="002911CB" w:rsidP="002911CB">
      <w:pPr>
        <w:tabs>
          <w:tab w:val="left" w:pos="6379"/>
        </w:tabs>
        <w:spacing w:after="0" w:line="240" w:lineRule="auto"/>
        <w:jc w:val="both"/>
        <w:rPr>
          <w:rFonts w:ascii="Arial" w:hAnsi="Arial" w:cs="Arial"/>
        </w:rPr>
      </w:pPr>
      <w:r w:rsidRPr="00DD0C48">
        <w:rPr>
          <w:rFonts w:ascii="Arial" w:eastAsia="Arial" w:hAnsi="Arial" w:cs="Arial"/>
        </w:rPr>
        <w:t>e) Depósito de los auditorios para garantizar los daños ocasionados por evento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D6D0F">
        <w:rPr>
          <w:rFonts w:ascii="Arial" w:eastAsia="Arial" w:hAnsi="Arial" w:cs="Arial"/>
        </w:rPr>
        <w:t>$17,331.00</w:t>
      </w:r>
    </w:p>
    <w:p w:rsidR="002911CB" w:rsidRPr="00DD0C48" w:rsidRDefault="002911CB" w:rsidP="002911CB">
      <w:pPr>
        <w:spacing w:after="0" w:line="240" w:lineRule="auto"/>
        <w:rPr>
          <w:rFonts w:ascii="Arial" w:hAnsi="Arial" w:cs="Arial"/>
        </w:rPr>
      </w:pPr>
      <w:r w:rsidRPr="00DD0C48">
        <w:rPr>
          <w:rFonts w:ascii="Arial" w:eastAsia="Arial" w:hAnsi="Arial" w:cs="Arial"/>
        </w:rPr>
        <w:t xml:space="preserve">f) Depósito en garantía para retirar la publicidad de los eventos, con vigencia para su devolución de 5 días naturales:      </w:t>
      </w:r>
      <w:r w:rsidR="000328E0">
        <w:rPr>
          <w:rFonts w:ascii="Arial" w:eastAsia="Arial" w:hAnsi="Arial" w:cs="Arial"/>
        </w:rPr>
        <w:t xml:space="preserve">  </w:t>
      </w:r>
      <w:r w:rsidR="002D6D0F">
        <w:rPr>
          <w:rFonts w:ascii="Arial" w:eastAsia="Arial" w:hAnsi="Arial" w:cs="Arial"/>
        </w:rPr>
        <w:t xml:space="preserve">       </w:t>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t>$19,867.10</w:t>
      </w:r>
    </w:p>
    <w:p w:rsidR="002911CB" w:rsidRPr="00DD0C48" w:rsidRDefault="002911CB" w:rsidP="002911CB">
      <w:pPr>
        <w:spacing w:after="0" w:line="240" w:lineRule="auto"/>
        <w:rPr>
          <w:rFonts w:ascii="Arial" w:hAnsi="Arial" w:cs="Arial"/>
        </w:rPr>
      </w:pPr>
      <w:r w:rsidRPr="00DD0C48">
        <w:rPr>
          <w:rFonts w:ascii="Arial" w:eastAsia="Arial" w:hAnsi="Arial" w:cs="Arial"/>
        </w:rPr>
        <w:t>g) Por mantenimiento y vigilancia en los Auditorios</w:t>
      </w:r>
      <w:r w:rsidR="000328E0">
        <w:rPr>
          <w:rFonts w:ascii="Arial" w:eastAsia="Arial" w:hAnsi="Arial" w:cs="Arial"/>
        </w:rPr>
        <w:t xml:space="preserve"> Mu</w:t>
      </w:r>
      <w:r w:rsidR="002D6D0F">
        <w:rPr>
          <w:rFonts w:ascii="Arial" w:eastAsia="Arial" w:hAnsi="Arial" w:cs="Arial"/>
        </w:rPr>
        <w:t>nicipales:</w:t>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t>$1,733.10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Arrendamiento del Palenque Municipal de dominio público:</w:t>
      </w:r>
    </w:p>
    <w:p w:rsidR="002911CB" w:rsidRPr="00DD0C48" w:rsidRDefault="002911CB" w:rsidP="002911CB">
      <w:pPr>
        <w:spacing w:after="0" w:line="240" w:lineRule="auto"/>
        <w:rPr>
          <w:rFonts w:ascii="Arial" w:eastAsia="Arial" w:hAnsi="Arial" w:cs="Arial"/>
        </w:rPr>
      </w:pPr>
    </w:p>
    <w:p w:rsidR="002911CB" w:rsidRPr="00DD0C48" w:rsidRDefault="002911CB" w:rsidP="002911CB">
      <w:pPr>
        <w:tabs>
          <w:tab w:val="left" w:pos="5103"/>
        </w:tabs>
        <w:spacing w:after="0" w:line="240" w:lineRule="auto"/>
        <w:rPr>
          <w:rFonts w:ascii="Arial" w:eastAsia="Arial" w:hAnsi="Arial" w:cs="Arial"/>
          <w:color w:val="000000"/>
        </w:rPr>
      </w:pPr>
      <w:r w:rsidRPr="00DD0C48">
        <w:rPr>
          <w:rFonts w:ascii="Arial" w:eastAsia="Arial" w:hAnsi="Arial" w:cs="Arial"/>
        </w:rPr>
        <w:t>a) Eventos sin fines de lucro, de:</w:t>
      </w:r>
      <w:r w:rsidRPr="00DD0C48">
        <w:rPr>
          <w:rFonts w:ascii="Arial" w:eastAsia="Arial" w:hAnsi="Arial" w:cs="Arial"/>
        </w:rPr>
        <w:tab/>
      </w:r>
      <w:r w:rsidRPr="00DD0C48">
        <w:rPr>
          <w:rFonts w:ascii="Arial" w:eastAsia="Arial" w:hAnsi="Arial" w:cs="Arial"/>
        </w:rPr>
        <w:tab/>
        <w:t>$</w:t>
      </w:r>
      <w:r w:rsidR="002D6D0F">
        <w:rPr>
          <w:rFonts w:ascii="Arial" w:eastAsia="Arial" w:hAnsi="Arial" w:cs="Arial"/>
          <w:color w:val="000000"/>
        </w:rPr>
        <w:t>6,354.70 a   $16,522.22</w:t>
      </w:r>
    </w:p>
    <w:p w:rsidR="002911CB" w:rsidRPr="00DD0C48" w:rsidRDefault="002911CB" w:rsidP="002911CB">
      <w:pPr>
        <w:tabs>
          <w:tab w:val="left" w:pos="5103"/>
        </w:tabs>
        <w:spacing w:after="0" w:line="240" w:lineRule="auto"/>
        <w:rPr>
          <w:rFonts w:ascii="Arial" w:hAnsi="Arial" w:cs="Arial"/>
        </w:rPr>
      </w:pPr>
    </w:p>
    <w:p w:rsidR="002911CB" w:rsidRPr="00DD0C48" w:rsidRDefault="002911CB" w:rsidP="002911CB">
      <w:pPr>
        <w:tabs>
          <w:tab w:val="left" w:pos="5103"/>
        </w:tabs>
        <w:spacing w:after="0" w:line="240" w:lineRule="auto"/>
        <w:rPr>
          <w:rFonts w:ascii="Arial" w:hAnsi="Arial" w:cs="Arial"/>
        </w:rPr>
      </w:pPr>
      <w:r w:rsidRPr="00DD0C48">
        <w:rPr>
          <w:rFonts w:ascii="Arial" w:eastAsia="Arial" w:hAnsi="Arial" w:cs="Arial"/>
        </w:rPr>
        <w:t>b) Even</w:t>
      </w:r>
      <w:r w:rsidR="004F2B0A" w:rsidRPr="00DD0C48">
        <w:rPr>
          <w:rFonts w:ascii="Arial" w:eastAsia="Arial" w:hAnsi="Arial" w:cs="Arial"/>
        </w:rPr>
        <w:t>tos con</w:t>
      </w:r>
      <w:r w:rsidR="002D6D0F">
        <w:rPr>
          <w:rFonts w:ascii="Arial" w:eastAsia="Arial" w:hAnsi="Arial" w:cs="Arial"/>
        </w:rPr>
        <w:t xml:space="preserve"> fines de lucro, de:</w:t>
      </w:r>
      <w:r w:rsidR="002D6D0F">
        <w:rPr>
          <w:rFonts w:ascii="Arial" w:eastAsia="Arial" w:hAnsi="Arial" w:cs="Arial"/>
        </w:rPr>
        <w:tab/>
      </w:r>
      <w:r w:rsidR="002D6D0F">
        <w:rPr>
          <w:rFonts w:ascii="Arial" w:eastAsia="Arial" w:hAnsi="Arial" w:cs="Arial"/>
        </w:rPr>
        <w:tab/>
        <w:t>$21,923.71 a $62,044.98</w:t>
      </w:r>
    </w:p>
    <w:p w:rsidR="002911CB" w:rsidRPr="00DD0C48" w:rsidRDefault="002911CB" w:rsidP="002911CB">
      <w:pPr>
        <w:spacing w:after="0" w:line="240" w:lineRule="auto"/>
        <w:ind w:hanging="21"/>
        <w:rPr>
          <w:rFonts w:ascii="Arial" w:eastAsia="Arial" w:hAnsi="Arial" w:cs="Arial"/>
        </w:rPr>
      </w:pPr>
    </w:p>
    <w:p w:rsidR="002911CB" w:rsidRPr="00DD0C48" w:rsidRDefault="002911CB" w:rsidP="002911CB">
      <w:pPr>
        <w:spacing w:after="0" w:line="240" w:lineRule="auto"/>
        <w:ind w:hanging="21"/>
        <w:rPr>
          <w:rFonts w:ascii="Arial" w:hAnsi="Arial" w:cs="Arial"/>
        </w:rPr>
      </w:pPr>
      <w:r w:rsidRPr="00DD0C48">
        <w:rPr>
          <w:rFonts w:ascii="Arial" w:eastAsia="Arial" w:hAnsi="Arial" w:cs="Arial"/>
        </w:rPr>
        <w:t>IX. Renta de explanada del núcleo de feria:</w:t>
      </w:r>
    </w:p>
    <w:p w:rsidR="002911CB" w:rsidRPr="00DD0C48" w:rsidRDefault="002911CB" w:rsidP="002911CB">
      <w:pPr>
        <w:tabs>
          <w:tab w:val="left" w:pos="6237"/>
          <w:tab w:val="left" w:pos="7088"/>
        </w:tabs>
        <w:spacing w:after="0" w:line="240" w:lineRule="auto"/>
        <w:ind w:hanging="21"/>
        <w:rPr>
          <w:rFonts w:ascii="Arial" w:eastAsia="Arial" w:hAnsi="Arial" w:cs="Arial"/>
        </w:rPr>
      </w:pPr>
    </w:p>
    <w:p w:rsidR="002911CB" w:rsidRPr="00DD0C48" w:rsidRDefault="002911CB" w:rsidP="002911CB">
      <w:pPr>
        <w:tabs>
          <w:tab w:val="left" w:pos="5103"/>
        </w:tabs>
        <w:spacing w:after="0" w:line="240" w:lineRule="auto"/>
        <w:ind w:hanging="21"/>
        <w:rPr>
          <w:rFonts w:ascii="Arial" w:hAnsi="Arial" w:cs="Arial"/>
        </w:rPr>
      </w:pPr>
      <w:r w:rsidRPr="00DD0C48">
        <w:rPr>
          <w:rFonts w:ascii="Arial" w:eastAsia="Arial" w:hAnsi="Arial" w:cs="Arial"/>
        </w:rPr>
        <w:t>a) Eventos sin fines de lucro, de:</w:t>
      </w:r>
      <w:r w:rsidRPr="00DD0C48">
        <w:rPr>
          <w:rFonts w:ascii="Arial" w:eastAsia="Arial" w:hAnsi="Arial" w:cs="Arial"/>
        </w:rPr>
        <w:tab/>
        <w:t xml:space="preserve">       </w:t>
      </w:r>
      <w:r w:rsidRPr="00DD0C48">
        <w:rPr>
          <w:rFonts w:ascii="Arial" w:eastAsia="Arial" w:hAnsi="Arial" w:cs="Arial"/>
        </w:rPr>
        <w:tab/>
      </w:r>
      <w:r w:rsidR="002D6D0F">
        <w:rPr>
          <w:rFonts w:ascii="Arial" w:eastAsia="Arial" w:hAnsi="Arial" w:cs="Arial"/>
        </w:rPr>
        <w:t xml:space="preserve"> $</w:t>
      </w:r>
      <w:r w:rsidR="00BC0351">
        <w:rPr>
          <w:rFonts w:ascii="Arial" w:eastAsia="Arial" w:hAnsi="Arial" w:cs="Arial"/>
        </w:rPr>
        <w:t>4</w:t>
      </w:r>
      <w:r w:rsidR="002D6D0F">
        <w:rPr>
          <w:rFonts w:ascii="Arial" w:eastAsia="Arial" w:hAnsi="Arial" w:cs="Arial"/>
        </w:rPr>
        <w:t>,</w:t>
      </w:r>
      <w:r w:rsidR="00BC0351">
        <w:rPr>
          <w:rFonts w:ascii="Arial" w:eastAsia="Arial" w:hAnsi="Arial" w:cs="Arial"/>
        </w:rPr>
        <w:t>217.21 a $ 16,545.32</w:t>
      </w:r>
    </w:p>
    <w:p w:rsidR="002911CB" w:rsidRPr="00DD0C48" w:rsidRDefault="002911CB" w:rsidP="002911CB">
      <w:pPr>
        <w:tabs>
          <w:tab w:val="left" w:pos="5670"/>
          <w:tab w:val="left" w:pos="5954"/>
          <w:tab w:val="left" w:pos="6237"/>
        </w:tabs>
        <w:spacing w:after="0" w:line="240" w:lineRule="auto"/>
        <w:ind w:hanging="21"/>
        <w:rPr>
          <w:rFonts w:ascii="Arial" w:eastAsia="Arial" w:hAnsi="Arial" w:cs="Arial"/>
        </w:rPr>
      </w:pPr>
      <w:r w:rsidRPr="00DD0C48">
        <w:rPr>
          <w:rFonts w:ascii="Arial" w:eastAsia="Arial" w:hAnsi="Arial" w:cs="Arial"/>
        </w:rPr>
        <w:t xml:space="preserve">b) Eventos con fines de lucro, de                              </w:t>
      </w:r>
      <w:r w:rsidRPr="00DD0C48">
        <w:rPr>
          <w:rFonts w:ascii="Arial" w:eastAsia="Arial" w:hAnsi="Arial" w:cs="Arial"/>
        </w:rPr>
        <w:tab/>
      </w:r>
      <w:r w:rsidR="00BC0351">
        <w:rPr>
          <w:rFonts w:ascii="Arial" w:eastAsia="Arial" w:hAnsi="Arial" w:cs="Arial"/>
        </w:rPr>
        <w:t xml:space="preserve"> $21,716.88 a $53,783.87</w:t>
      </w:r>
    </w:p>
    <w:p w:rsidR="002911CB" w:rsidRPr="00DD0C48" w:rsidRDefault="002911CB" w:rsidP="002911CB">
      <w:pPr>
        <w:tabs>
          <w:tab w:val="left" w:pos="5670"/>
          <w:tab w:val="left" w:pos="5954"/>
          <w:tab w:val="left" w:pos="6237"/>
        </w:tabs>
        <w:spacing w:after="0" w:line="240" w:lineRule="auto"/>
        <w:ind w:hanging="21"/>
        <w:rPr>
          <w:rFonts w:ascii="Arial" w:eastAsia="Arial" w:hAnsi="Arial" w:cs="Arial"/>
        </w:rPr>
      </w:pPr>
    </w:p>
    <w:p w:rsidR="002911CB" w:rsidRPr="00DD0C48" w:rsidRDefault="002911CB" w:rsidP="002911CB">
      <w:pPr>
        <w:tabs>
          <w:tab w:val="left" w:pos="5670"/>
          <w:tab w:val="left" w:pos="5954"/>
          <w:tab w:val="left" w:pos="6237"/>
        </w:tabs>
        <w:spacing w:after="0" w:line="240" w:lineRule="auto"/>
        <w:ind w:hanging="21"/>
        <w:rPr>
          <w:rFonts w:ascii="Arial" w:hAnsi="Arial" w:cs="Arial"/>
        </w:rPr>
      </w:pPr>
    </w:p>
    <w:p w:rsidR="002911CB" w:rsidRPr="00DD0C48" w:rsidRDefault="002911CB" w:rsidP="002911CB">
      <w:pPr>
        <w:spacing w:after="0" w:line="240" w:lineRule="auto"/>
        <w:ind w:hanging="21"/>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ind w:hanging="21"/>
        <w:rPr>
          <w:rFonts w:ascii="Arial" w:hAnsi="Arial" w:cs="Arial"/>
        </w:rPr>
      </w:pPr>
      <w:r w:rsidRPr="00DD0C48">
        <w:rPr>
          <w:rFonts w:ascii="Arial" w:eastAsia="Arial" w:hAnsi="Arial" w:cs="Arial"/>
        </w:rPr>
        <w:t>X. Arrendamiento de salones en Casa de la Cultura:</w:t>
      </w:r>
    </w:p>
    <w:p w:rsidR="002911CB" w:rsidRPr="00DD0C48" w:rsidRDefault="002911CB" w:rsidP="002911CB">
      <w:pPr>
        <w:spacing w:after="0" w:line="240" w:lineRule="auto"/>
        <w:ind w:hanging="21"/>
        <w:rPr>
          <w:rFonts w:ascii="Arial" w:eastAsia="Arial" w:hAnsi="Arial" w:cs="Arial"/>
        </w:rPr>
      </w:pPr>
    </w:p>
    <w:p w:rsidR="002911CB" w:rsidRPr="00DD0C48" w:rsidRDefault="002911CB" w:rsidP="002911CB">
      <w:pPr>
        <w:spacing w:after="0" w:line="240" w:lineRule="auto"/>
        <w:ind w:hanging="21"/>
        <w:rPr>
          <w:rFonts w:ascii="Arial" w:hAnsi="Arial" w:cs="Arial"/>
        </w:rPr>
      </w:pPr>
      <w:r w:rsidRPr="00DD0C48">
        <w:rPr>
          <w:rFonts w:ascii="Arial" w:eastAsia="Arial" w:hAnsi="Arial" w:cs="Arial"/>
        </w:rPr>
        <w:t>a) Arre</w:t>
      </w:r>
      <w:r w:rsidR="00BC0351">
        <w:rPr>
          <w:rFonts w:ascii="Arial" w:eastAsia="Arial" w:hAnsi="Arial" w:cs="Arial"/>
        </w:rPr>
        <w:t>ndamiento del Auditorio:</w:t>
      </w:r>
      <w:r w:rsidR="00BC0351">
        <w:rPr>
          <w:rFonts w:ascii="Arial" w:eastAsia="Arial" w:hAnsi="Arial" w:cs="Arial"/>
        </w:rPr>
        <w:tab/>
      </w:r>
      <w:r w:rsidR="00BC0351">
        <w:rPr>
          <w:rFonts w:ascii="Arial" w:eastAsia="Arial" w:hAnsi="Arial" w:cs="Arial"/>
        </w:rPr>
        <w:tab/>
      </w:r>
      <w:r w:rsidR="00BC0351">
        <w:rPr>
          <w:rFonts w:ascii="Arial" w:eastAsia="Arial" w:hAnsi="Arial" w:cs="Arial"/>
        </w:rPr>
        <w:tab/>
      </w:r>
      <w:r w:rsidR="00BC0351">
        <w:rPr>
          <w:rFonts w:ascii="Arial" w:eastAsia="Arial" w:hAnsi="Arial" w:cs="Arial"/>
        </w:rPr>
        <w:tab/>
        <w:t>$1,039.86 a $8,272.66</w:t>
      </w:r>
    </w:p>
    <w:p w:rsidR="002911CB" w:rsidRPr="00DD0C48" w:rsidRDefault="002911CB" w:rsidP="002911CB">
      <w:pPr>
        <w:spacing w:after="0" w:line="240" w:lineRule="auto"/>
        <w:ind w:hanging="21"/>
        <w:jc w:val="both"/>
        <w:rPr>
          <w:rFonts w:ascii="Arial" w:hAnsi="Arial" w:cs="Arial"/>
        </w:rPr>
      </w:pPr>
      <w:r w:rsidRPr="00DD0C48">
        <w:rPr>
          <w:rFonts w:ascii="Arial" w:eastAsia="Arial" w:hAnsi="Arial" w:cs="Arial"/>
        </w:rPr>
        <w:t>b) A</w:t>
      </w:r>
      <w:r w:rsidR="000328E0">
        <w:rPr>
          <w:rFonts w:ascii="Arial" w:eastAsia="Arial" w:hAnsi="Arial" w:cs="Arial"/>
        </w:rPr>
        <w:t>rre</w:t>
      </w:r>
      <w:r w:rsidR="00BC0351">
        <w:rPr>
          <w:rFonts w:ascii="Arial" w:eastAsia="Arial" w:hAnsi="Arial" w:cs="Arial"/>
        </w:rPr>
        <w:t>ndamiento de salones:</w:t>
      </w:r>
      <w:r w:rsidR="00BC0351">
        <w:rPr>
          <w:rFonts w:ascii="Arial" w:eastAsia="Arial" w:hAnsi="Arial" w:cs="Arial"/>
        </w:rPr>
        <w:tab/>
      </w:r>
      <w:r w:rsidR="00BC0351">
        <w:rPr>
          <w:rFonts w:ascii="Arial" w:eastAsia="Arial" w:hAnsi="Arial" w:cs="Arial"/>
        </w:rPr>
        <w:tab/>
      </w:r>
      <w:r w:rsidR="00BC0351">
        <w:rPr>
          <w:rFonts w:ascii="Arial" w:eastAsia="Arial" w:hAnsi="Arial" w:cs="Arial"/>
        </w:rPr>
        <w:tab/>
      </w:r>
      <w:r w:rsidR="00BC0351">
        <w:rPr>
          <w:rFonts w:ascii="Arial" w:eastAsia="Arial" w:hAnsi="Arial" w:cs="Arial"/>
        </w:rPr>
        <w:tab/>
        <w:t>$404.36 a $826.11</w:t>
      </w:r>
    </w:p>
    <w:p w:rsidR="002911CB" w:rsidRPr="00DD0C48" w:rsidRDefault="002911CB" w:rsidP="002911CB">
      <w:pPr>
        <w:spacing w:after="0" w:line="240" w:lineRule="auto"/>
        <w:ind w:hanging="21"/>
        <w:jc w:val="both"/>
        <w:rPr>
          <w:rFonts w:ascii="Arial" w:eastAsia="Arial" w:hAnsi="Arial" w:cs="Arial"/>
        </w:rPr>
      </w:pPr>
    </w:p>
    <w:p w:rsidR="002911CB" w:rsidRPr="00DD0C48" w:rsidRDefault="002911CB" w:rsidP="002911CB">
      <w:pPr>
        <w:spacing w:after="0" w:line="240" w:lineRule="auto"/>
        <w:ind w:hanging="21"/>
        <w:jc w:val="both"/>
        <w:rPr>
          <w:rFonts w:ascii="Arial" w:hAnsi="Arial" w:cs="Arial"/>
        </w:rPr>
      </w:pPr>
      <w:r w:rsidRPr="00DD0C48">
        <w:rPr>
          <w:rFonts w:ascii="Arial" w:eastAsia="Arial" w:hAnsi="Arial" w:cs="Arial"/>
        </w:rPr>
        <w:t>XI. Arrendamiento de locales en la Central de Abastos/Central Camionera, mensualmente:</w:t>
      </w:r>
    </w:p>
    <w:p w:rsidR="002911CB" w:rsidRPr="00DD0C48" w:rsidRDefault="002911CB" w:rsidP="002911CB">
      <w:pPr>
        <w:spacing w:after="0" w:line="240" w:lineRule="auto"/>
        <w:ind w:hanging="21"/>
        <w:jc w:val="both"/>
        <w:rPr>
          <w:rFonts w:ascii="Arial" w:eastAsia="Arial" w:hAnsi="Arial" w:cs="Arial"/>
        </w:rPr>
      </w:pPr>
    </w:p>
    <w:p w:rsidR="002911CB" w:rsidRPr="00DD0C48" w:rsidRDefault="002911CB" w:rsidP="002911CB">
      <w:pPr>
        <w:spacing w:after="0" w:line="240" w:lineRule="auto"/>
        <w:ind w:hanging="21"/>
        <w:jc w:val="both"/>
        <w:rPr>
          <w:rFonts w:ascii="Arial" w:hAnsi="Arial" w:cs="Arial"/>
        </w:rPr>
      </w:pPr>
      <w:r w:rsidRPr="00DD0C48">
        <w:rPr>
          <w:rFonts w:ascii="Arial" w:eastAsia="Arial" w:hAnsi="Arial" w:cs="Arial"/>
        </w:rPr>
        <w:t>a) Locales sencillos: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C0351">
        <w:rPr>
          <w:rFonts w:ascii="Arial" w:eastAsia="Arial" w:hAnsi="Arial" w:cs="Arial"/>
          <w:color w:val="000000"/>
        </w:rPr>
        <w:t>$ 5,072.20</w:t>
      </w:r>
    </w:p>
    <w:p w:rsidR="002911CB" w:rsidRPr="00DD0C48" w:rsidRDefault="000328E0" w:rsidP="002911CB">
      <w:pPr>
        <w:spacing w:after="0" w:line="240" w:lineRule="auto"/>
        <w:rPr>
          <w:rFonts w:ascii="Arial" w:hAnsi="Arial" w:cs="Arial"/>
        </w:rPr>
      </w:pPr>
      <w:r>
        <w:rPr>
          <w:rFonts w:ascii="Arial" w:eastAsia="Arial" w:hAnsi="Arial" w:cs="Arial"/>
        </w:rPr>
        <w:t xml:space="preserve">b) </w:t>
      </w:r>
      <w:r w:rsidR="00BC0351">
        <w:rPr>
          <w:rFonts w:ascii="Arial" w:eastAsia="Arial" w:hAnsi="Arial" w:cs="Arial"/>
        </w:rPr>
        <w:t>Locales dobles:</w:t>
      </w:r>
      <w:r w:rsidR="00BC0351">
        <w:rPr>
          <w:rFonts w:ascii="Arial" w:eastAsia="Arial" w:hAnsi="Arial" w:cs="Arial"/>
        </w:rPr>
        <w:tab/>
      </w:r>
      <w:r w:rsidR="00BC0351">
        <w:rPr>
          <w:rFonts w:ascii="Arial" w:eastAsia="Arial" w:hAnsi="Arial" w:cs="Arial"/>
        </w:rPr>
        <w:tab/>
      </w:r>
      <w:r w:rsidR="00BC0351">
        <w:rPr>
          <w:rFonts w:ascii="Arial" w:eastAsia="Arial" w:hAnsi="Arial" w:cs="Arial"/>
        </w:rPr>
        <w:tab/>
      </w:r>
      <w:r w:rsidR="00BC0351">
        <w:rPr>
          <w:rFonts w:ascii="Arial" w:eastAsia="Arial" w:hAnsi="Arial" w:cs="Arial"/>
        </w:rPr>
        <w:tab/>
      </w:r>
      <w:r w:rsidR="00BC0351">
        <w:rPr>
          <w:rFonts w:ascii="Arial" w:eastAsia="Arial" w:hAnsi="Arial" w:cs="Arial"/>
        </w:rPr>
        <w:tab/>
      </w:r>
      <w:r w:rsidR="00BC0351">
        <w:rPr>
          <w:rFonts w:ascii="Arial" w:eastAsia="Arial" w:hAnsi="Arial" w:cs="Arial"/>
        </w:rPr>
        <w:tab/>
      </w:r>
      <w:r w:rsidR="00BC0351">
        <w:rPr>
          <w:rFonts w:ascii="Arial" w:eastAsia="Arial" w:hAnsi="Arial" w:cs="Arial"/>
        </w:rPr>
        <w:tab/>
      </w:r>
      <w:r w:rsidR="00BC0351">
        <w:rPr>
          <w:rFonts w:ascii="Arial" w:eastAsia="Arial" w:hAnsi="Arial" w:cs="Arial"/>
        </w:rPr>
        <w:tab/>
        <w:t>$10,144.41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c) Locales laterales: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C0351">
        <w:rPr>
          <w:rFonts w:ascii="Arial" w:eastAsia="Arial" w:hAnsi="Arial" w:cs="Arial"/>
        </w:rPr>
        <w:t>$2,582.31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Arrendamiento del Estacionamiento del Parque Bicentenario:</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a) Para eventos sin fines de lucro: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C0351">
        <w:rPr>
          <w:rFonts w:ascii="Arial" w:eastAsia="Arial" w:hAnsi="Arial" w:cs="Arial"/>
        </w:rPr>
        <w:t>$3,928.36 a $1</w:t>
      </w:r>
      <w:r w:rsidR="00922BEF">
        <w:rPr>
          <w:rFonts w:ascii="Arial" w:eastAsia="Arial" w:hAnsi="Arial" w:cs="Arial"/>
        </w:rPr>
        <w:t>5</w:t>
      </w:r>
      <w:r w:rsidR="00BC0351">
        <w:rPr>
          <w:rFonts w:ascii="Arial" w:eastAsia="Arial" w:hAnsi="Arial" w:cs="Arial"/>
        </w:rPr>
        <w:t>,</w:t>
      </w:r>
      <w:r w:rsidR="00922BEF">
        <w:rPr>
          <w:rFonts w:ascii="Arial" w:eastAsia="Arial" w:hAnsi="Arial" w:cs="Arial"/>
        </w:rPr>
        <w:t>909.85</w:t>
      </w:r>
    </w:p>
    <w:p w:rsidR="002911CB" w:rsidRPr="00DD0C48" w:rsidRDefault="002911CB" w:rsidP="002911CB">
      <w:pPr>
        <w:spacing w:after="0" w:line="240" w:lineRule="auto"/>
        <w:rPr>
          <w:rFonts w:ascii="Arial" w:hAnsi="Arial" w:cs="Arial"/>
        </w:rPr>
      </w:pPr>
      <w:r w:rsidRPr="00DD0C48">
        <w:rPr>
          <w:rFonts w:ascii="Arial" w:eastAsia="Arial" w:hAnsi="Arial" w:cs="Arial"/>
        </w:rPr>
        <w:t>b) Para eventos con fines de lucro: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22BEF">
        <w:rPr>
          <w:rFonts w:ascii="Arial" w:eastAsia="Arial" w:hAnsi="Arial" w:cs="Arial"/>
        </w:rPr>
        <w:t>$10,935.86 a $20,681.66</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tabs>
          <w:tab w:val="left" w:pos="6237"/>
        </w:tabs>
        <w:spacing w:after="0" w:line="240" w:lineRule="auto"/>
        <w:jc w:val="both"/>
        <w:rPr>
          <w:rFonts w:ascii="Arial" w:hAnsi="Arial" w:cs="Arial"/>
        </w:rPr>
      </w:pPr>
      <w:r w:rsidRPr="00DD0C48">
        <w:rPr>
          <w:rFonts w:ascii="Arial" w:eastAsia="Arial" w:hAnsi="Arial" w:cs="Arial"/>
          <w:b/>
        </w:rPr>
        <w:t>Artículo 37.</w:t>
      </w:r>
      <w:r w:rsidRPr="00DD0C48">
        <w:rPr>
          <w:rFonts w:ascii="Arial" w:eastAsia="Arial" w:hAnsi="Arial" w:cs="Arial"/>
        </w:rPr>
        <w:t xml:space="preserve"> El importe de las rentas o de los ingresos por las concesiones de otros bienes muebles o inmuebles, propiedad del municipio de dominio público, no especificados en el artículo anterior, será fijado en los contratos respectivos, conforme a la cuota y condiciones que determine la Tesorería Municipal y en los términos del artículo 180 de la Ley de Hacienda Municipal del Estado de Jalisco.</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38.</w:t>
      </w:r>
      <w:r w:rsidRPr="00DD0C48">
        <w:rPr>
          <w:rFonts w:ascii="Arial" w:eastAsia="Arial" w:hAnsi="Arial" w:cs="Arial"/>
        </w:rPr>
        <w:t xml:space="preserve"> En los casos de traspaso de locales de propiedad municipal de dominio público, el ayuntamiento se reserva la facultad de autorizar éstos, mediante acuerdo del ayuntamiento, siendo el Tesorero Municipal la persona encargada de fijar los derechos correspondientes de conformidad a las siguientes tarifas: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Traspaso entre familiare</w:t>
      </w:r>
      <w:r w:rsidR="004F2B0A" w:rsidRPr="00DD0C48">
        <w:rPr>
          <w:rFonts w:ascii="Arial" w:eastAsia="Arial" w:hAnsi="Arial" w:cs="Arial"/>
        </w:rPr>
        <w:t>s lí</w:t>
      </w:r>
      <w:r w:rsidR="000328E0">
        <w:rPr>
          <w:rFonts w:ascii="Arial" w:eastAsia="Arial" w:hAnsi="Arial" w:cs="Arial"/>
        </w:rPr>
        <w:t>nea</w:t>
      </w:r>
      <w:r w:rsidR="00922BEF">
        <w:rPr>
          <w:rFonts w:ascii="Arial" w:eastAsia="Arial" w:hAnsi="Arial" w:cs="Arial"/>
        </w:rPr>
        <w:t xml:space="preserve"> directa:      </w:t>
      </w:r>
      <w:r w:rsidR="00922BEF">
        <w:rPr>
          <w:rFonts w:ascii="Arial" w:eastAsia="Arial" w:hAnsi="Arial" w:cs="Arial"/>
        </w:rPr>
        <w:tab/>
        <w:t xml:space="preserve">     </w:t>
      </w:r>
      <w:r w:rsidR="00922BEF">
        <w:rPr>
          <w:rFonts w:ascii="Arial" w:eastAsia="Arial" w:hAnsi="Arial" w:cs="Arial"/>
        </w:rPr>
        <w:tab/>
        <w:t>$37,954.89 a $62,044.98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Traspaso</w:t>
      </w:r>
      <w:r w:rsidR="004F2B0A" w:rsidRPr="00DD0C48">
        <w:rPr>
          <w:rFonts w:ascii="Arial" w:eastAsia="Arial" w:hAnsi="Arial" w:cs="Arial"/>
        </w:rPr>
        <w:t xml:space="preserve"> ent</w:t>
      </w:r>
      <w:r w:rsidR="00922BEF">
        <w:rPr>
          <w:rFonts w:ascii="Arial" w:eastAsia="Arial" w:hAnsi="Arial" w:cs="Arial"/>
        </w:rPr>
        <w:t>re particulares:</w:t>
      </w:r>
      <w:r w:rsidR="00922BEF">
        <w:rPr>
          <w:rFonts w:ascii="Arial" w:eastAsia="Arial" w:hAnsi="Arial" w:cs="Arial"/>
        </w:rPr>
        <w:tab/>
      </w:r>
      <w:r w:rsidR="00922BEF">
        <w:rPr>
          <w:rFonts w:ascii="Arial" w:eastAsia="Arial" w:hAnsi="Arial" w:cs="Arial"/>
        </w:rPr>
        <w:tab/>
      </w:r>
      <w:r w:rsidR="00922BEF">
        <w:rPr>
          <w:rFonts w:ascii="Arial" w:eastAsia="Arial" w:hAnsi="Arial" w:cs="Arial"/>
        </w:rPr>
        <w:tab/>
        <w:t xml:space="preserve">     </w:t>
      </w:r>
      <w:r w:rsidR="00922BEF">
        <w:rPr>
          <w:rFonts w:ascii="Arial" w:eastAsia="Arial" w:hAnsi="Arial" w:cs="Arial"/>
        </w:rPr>
        <w:tab/>
        <w:t>$63,200.38 a $103,408.30</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39.</w:t>
      </w:r>
      <w:r w:rsidRPr="00DD0C48">
        <w:rPr>
          <w:rFonts w:ascii="Arial" w:eastAsia="Arial" w:hAnsi="Arial" w:cs="Arial"/>
        </w:rPr>
        <w:t xml:space="preserve"> El gasto de luz y fuerza motriz de los locales arrendados de dominio público, será calculado de acuerdo con el consumo visible de cada uno y se acumulará al importe del arrendamiento.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40.</w:t>
      </w:r>
      <w:r w:rsidRPr="00DD0C48">
        <w:rPr>
          <w:rFonts w:ascii="Arial" w:eastAsia="Arial" w:hAnsi="Arial" w:cs="Arial"/>
        </w:rPr>
        <w:t xml:space="preserve"> Las personas que hagan uso de bienes inmuebles propiedad del municipio de dominio público, pagarán los derechos correspondientes conforme a la siguiente:</w:t>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rPr>
        <w:t>TARIFA</w:t>
      </w:r>
    </w:p>
    <w:p w:rsidR="002911CB" w:rsidRPr="00DD0C48" w:rsidRDefault="002911CB" w:rsidP="002911CB">
      <w:pPr>
        <w:pStyle w:val="Prrafodelista"/>
        <w:numPr>
          <w:ilvl w:val="0"/>
          <w:numId w:val="2"/>
        </w:numPr>
        <w:tabs>
          <w:tab w:val="left" w:pos="426"/>
        </w:tabs>
        <w:spacing w:after="0" w:line="240" w:lineRule="auto"/>
        <w:ind w:left="0" w:firstLine="0"/>
        <w:jc w:val="both"/>
        <w:rPr>
          <w:rFonts w:ascii="Arial" w:eastAsia="Arial" w:hAnsi="Arial" w:cs="Arial"/>
          <w:shd w:val="clear" w:color="auto" w:fill="FFFF00"/>
        </w:rPr>
      </w:pPr>
      <w:r w:rsidRPr="00DD0C48">
        <w:rPr>
          <w:rFonts w:ascii="Arial" w:eastAsia="Arial" w:hAnsi="Arial" w:cs="Arial"/>
        </w:rPr>
        <w:t>Excusados y baños públicos, en bienes de dominio público, cada vez que se usen, excepto por menores de 12 años, adultos mayores de 60 años y personas con discapacidad, los cuales quedan</w:t>
      </w:r>
      <w:r w:rsidR="00922BEF">
        <w:rPr>
          <w:rFonts w:ascii="Arial" w:eastAsia="Arial" w:hAnsi="Arial" w:cs="Arial"/>
        </w:rPr>
        <w:t xml:space="preserve"> exentos:</w:t>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t>$ 5.45</w:t>
      </w:r>
    </w:p>
    <w:p w:rsidR="002911CB" w:rsidRPr="00DD0C48" w:rsidRDefault="002911CB" w:rsidP="002911CB">
      <w:pPr>
        <w:pStyle w:val="Prrafodelista"/>
        <w:tabs>
          <w:tab w:val="left" w:pos="426"/>
        </w:tabs>
        <w:spacing w:after="0" w:line="240" w:lineRule="auto"/>
        <w:ind w:left="0"/>
        <w:jc w:val="both"/>
        <w:rPr>
          <w:rFonts w:ascii="Arial" w:eastAsia="Arial" w:hAnsi="Arial" w:cs="Arial"/>
        </w:rPr>
      </w:pPr>
    </w:p>
    <w:p w:rsidR="002911CB" w:rsidRPr="00DD0C48" w:rsidRDefault="002911CB" w:rsidP="002911CB">
      <w:pPr>
        <w:pStyle w:val="Prrafodelista"/>
        <w:tabs>
          <w:tab w:val="left" w:pos="426"/>
        </w:tabs>
        <w:spacing w:after="0" w:line="240" w:lineRule="auto"/>
        <w:ind w:left="0"/>
        <w:jc w:val="both"/>
        <w:rPr>
          <w:rFonts w:ascii="Arial" w:eastAsia="Arial" w:hAnsi="Arial" w:cs="Arial"/>
          <w:shd w:val="clear" w:color="auto" w:fill="FFFF00"/>
        </w:rPr>
      </w:pPr>
      <w:r w:rsidRPr="00DD0C48">
        <w:rPr>
          <w:rFonts w:ascii="Arial" w:eastAsia="Arial" w:hAnsi="Arial" w:cs="Arial"/>
        </w:rPr>
        <w:t xml:space="preserve">A los locatarios de Mercados Municipales y a los comerciantes en los diferentes tianguis de la Cabecera Municipal y Delegaciones, se les aplicará una reducción del 50% presentando el boleto correspondiente. </w:t>
      </w:r>
    </w:p>
    <w:p w:rsidR="002911CB" w:rsidRPr="00DD0C48" w:rsidRDefault="002911CB" w:rsidP="002911CB">
      <w:pPr>
        <w:pStyle w:val="Prrafodelista"/>
        <w:spacing w:after="0" w:line="240" w:lineRule="auto"/>
        <w:ind w:left="0"/>
        <w:jc w:val="both"/>
        <w:rPr>
          <w:rFonts w:ascii="Arial" w:eastAsia="Arial" w:hAnsi="Arial" w:cs="Arial"/>
          <w:shd w:val="clear" w:color="auto" w:fill="FFFF00"/>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II. Uso de corrales en bienes de dominio público para guardar animales que transiten en la vía pública sin vigilancia de sus dueños, diariamente,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22BEF">
        <w:rPr>
          <w:rFonts w:ascii="Arial" w:eastAsia="Arial" w:hAnsi="Arial" w:cs="Arial"/>
        </w:rPr>
        <w:t>$132.87</w:t>
      </w:r>
    </w:p>
    <w:p w:rsidR="002911CB" w:rsidRPr="00DD0C48" w:rsidRDefault="002911CB" w:rsidP="002911CB">
      <w:pPr>
        <w:spacing w:after="0" w:line="240" w:lineRule="auto"/>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Por el ingreso a unidades deportivas: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Menores a 12 años, personas con discapacidad y adultos mayores de 60 años quedan exentos de este pago.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Personas mayores a 12añ</w:t>
      </w:r>
      <w:r w:rsidR="00922BEF">
        <w:rPr>
          <w:rFonts w:ascii="Arial" w:eastAsia="Arial" w:hAnsi="Arial" w:cs="Arial"/>
        </w:rPr>
        <w:t>os de edad:</w:t>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t>$5.45</w:t>
      </w: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A64BCD">
        <w:rPr>
          <w:rFonts w:ascii="Arial" w:eastAsia="Arial" w:hAnsi="Arial" w:cs="Arial"/>
          <w:color w:val="000000"/>
        </w:rPr>
        <w:lastRenderedPageBreak/>
        <w:t>IV. Por uso de instalaciones y equipo en Unidades Deportivas, Gimnasios y Audito</w:t>
      </w:r>
      <w:r w:rsidR="00A64BCD" w:rsidRPr="00A64BCD">
        <w:rPr>
          <w:rFonts w:ascii="Arial" w:eastAsia="Arial" w:hAnsi="Arial" w:cs="Arial"/>
          <w:color w:val="000000"/>
        </w:rPr>
        <w:t>rios municipales, por cada hora</w:t>
      </w:r>
      <w:r w:rsidRPr="00A64BCD">
        <w:rPr>
          <w:rFonts w:ascii="Arial" w:eastAsia="Arial" w:hAnsi="Arial" w:cs="Arial"/>
          <w:color w:val="000000"/>
        </w:rPr>
        <w:t xml:space="preserve"> (60 minutos):</w:t>
      </w:r>
      <w:r w:rsidRPr="00DD0C48">
        <w:rPr>
          <w:rFonts w:ascii="Arial" w:eastAsia="Arial" w:hAnsi="Arial" w:cs="Arial"/>
          <w:color w:val="000000"/>
        </w:rPr>
        <w:t xml:space="preserve">   </w:t>
      </w:r>
    </w:p>
    <w:p w:rsidR="002911CB" w:rsidRPr="00DD0C48" w:rsidRDefault="002911CB" w:rsidP="002911CB">
      <w:pPr>
        <w:spacing w:after="0" w:line="240" w:lineRule="auto"/>
        <w:ind w:firstLine="561"/>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a) Salón de tatami Unidad Hid</w:t>
      </w:r>
      <w:r w:rsidR="007026C3">
        <w:rPr>
          <w:rFonts w:ascii="Arial" w:eastAsia="Arial" w:hAnsi="Arial" w:cs="Arial"/>
          <w:color w:val="000000"/>
        </w:rPr>
        <w:t>al</w:t>
      </w:r>
      <w:r w:rsidR="00922BEF">
        <w:rPr>
          <w:rFonts w:ascii="Arial" w:eastAsia="Arial" w:hAnsi="Arial" w:cs="Arial"/>
          <w:color w:val="000000"/>
        </w:rPr>
        <w:t xml:space="preserve">go sin fines de lucro:  </w:t>
      </w:r>
      <w:r w:rsidR="00922BEF">
        <w:rPr>
          <w:rFonts w:ascii="Arial" w:eastAsia="Arial" w:hAnsi="Arial" w:cs="Arial"/>
          <w:color w:val="000000"/>
        </w:rPr>
        <w:tab/>
      </w:r>
      <w:r w:rsidR="00922BEF">
        <w:rPr>
          <w:rFonts w:ascii="Arial" w:eastAsia="Arial" w:hAnsi="Arial" w:cs="Arial"/>
          <w:color w:val="000000"/>
        </w:rPr>
        <w:tab/>
      </w:r>
      <w:r w:rsidR="00922BEF">
        <w:rPr>
          <w:rFonts w:ascii="Arial" w:eastAsia="Arial" w:hAnsi="Arial" w:cs="Arial"/>
          <w:color w:val="000000"/>
        </w:rPr>
        <w:tab/>
        <w:t>$28.88</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b) Salón de tatami unidad Hidalgo con fines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922BEF">
        <w:rPr>
          <w:rFonts w:ascii="Arial" w:eastAsia="Arial" w:hAnsi="Arial" w:cs="Arial"/>
          <w:color w:val="000000"/>
        </w:rPr>
        <w:t>$59.95</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c) Gimnasio de </w:t>
      </w:r>
      <w:r w:rsidR="007026C3">
        <w:rPr>
          <w:rFonts w:ascii="Arial" w:eastAsia="Arial" w:hAnsi="Arial" w:cs="Arial"/>
          <w:color w:val="000000"/>
        </w:rPr>
        <w:t>bo</w:t>
      </w:r>
      <w:r w:rsidR="00922BEF">
        <w:rPr>
          <w:rFonts w:ascii="Arial" w:eastAsia="Arial" w:hAnsi="Arial" w:cs="Arial"/>
          <w:color w:val="000000"/>
        </w:rPr>
        <w:t xml:space="preserve">x sin fines de lucro: </w:t>
      </w:r>
      <w:r w:rsidR="00922BEF">
        <w:rPr>
          <w:rFonts w:ascii="Arial" w:eastAsia="Arial" w:hAnsi="Arial" w:cs="Arial"/>
          <w:color w:val="000000"/>
        </w:rPr>
        <w:tab/>
      </w:r>
      <w:r w:rsidR="00922BEF">
        <w:rPr>
          <w:rFonts w:ascii="Arial" w:eastAsia="Arial" w:hAnsi="Arial" w:cs="Arial"/>
          <w:color w:val="000000"/>
        </w:rPr>
        <w:tab/>
      </w:r>
      <w:r w:rsidR="00922BEF">
        <w:rPr>
          <w:rFonts w:ascii="Arial" w:eastAsia="Arial" w:hAnsi="Arial" w:cs="Arial"/>
          <w:color w:val="000000"/>
        </w:rPr>
        <w:tab/>
      </w:r>
      <w:r w:rsidR="00922BEF">
        <w:rPr>
          <w:rFonts w:ascii="Arial" w:eastAsia="Arial" w:hAnsi="Arial" w:cs="Arial"/>
          <w:color w:val="000000"/>
        </w:rPr>
        <w:tab/>
      </w:r>
      <w:r w:rsidR="00922BEF">
        <w:rPr>
          <w:rFonts w:ascii="Arial" w:eastAsia="Arial" w:hAnsi="Arial" w:cs="Arial"/>
          <w:color w:val="000000"/>
        </w:rPr>
        <w:tab/>
        <w:t>$51.99</w:t>
      </w:r>
    </w:p>
    <w:p w:rsidR="002911CB" w:rsidRPr="00DD0C48" w:rsidRDefault="002911CB" w:rsidP="002911CB">
      <w:pPr>
        <w:tabs>
          <w:tab w:val="left" w:pos="7215"/>
        </w:tabs>
        <w:spacing w:after="0" w:line="240" w:lineRule="auto"/>
        <w:rPr>
          <w:rFonts w:ascii="Arial" w:eastAsia="Arial" w:hAnsi="Arial" w:cs="Arial"/>
          <w:color w:val="000000"/>
        </w:rPr>
      </w:pPr>
      <w:r w:rsidRPr="00DD0C48">
        <w:rPr>
          <w:rFonts w:ascii="Arial" w:eastAsia="Arial" w:hAnsi="Arial" w:cs="Arial"/>
          <w:color w:val="000000"/>
        </w:rPr>
        <w:t xml:space="preserve">d) Gimnasio de box con fines de lucro                           </w:t>
      </w:r>
      <w:r w:rsidR="00922BEF">
        <w:rPr>
          <w:rFonts w:ascii="Arial" w:eastAsia="Arial" w:hAnsi="Arial" w:cs="Arial"/>
          <w:color w:val="000000"/>
        </w:rPr>
        <w:t xml:space="preserve">                             $103.98</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e) Gimnasio TKD marciales mixtas: y artes sin fines de lucro              </w:t>
      </w:r>
      <w:r w:rsidRPr="00DD0C48">
        <w:rPr>
          <w:rFonts w:ascii="Arial" w:eastAsia="Arial" w:hAnsi="Arial" w:cs="Arial"/>
          <w:color w:val="000000"/>
        </w:rPr>
        <w:tab/>
      </w:r>
      <w:r w:rsidR="00922BEF">
        <w:rPr>
          <w:rFonts w:ascii="Arial" w:eastAsia="Arial" w:hAnsi="Arial" w:cs="Arial"/>
          <w:color w:val="000000"/>
        </w:rPr>
        <w:t>$55.26</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f)  Gimnasio TKD marciales mixtas: y artes con </w:t>
      </w:r>
      <w:r w:rsidRPr="00DD0C48">
        <w:rPr>
          <w:rFonts w:ascii="Arial" w:eastAsia="Arial" w:hAnsi="Arial" w:cs="Arial"/>
        </w:rPr>
        <w:t>fines</w:t>
      </w:r>
      <w:r w:rsidRPr="00DD0C48">
        <w:rPr>
          <w:rFonts w:ascii="Arial" w:eastAsia="Arial" w:hAnsi="Arial" w:cs="Arial"/>
          <w:color w:val="000000"/>
        </w:rPr>
        <w:t xml:space="preserve"> de lucro         </w:t>
      </w:r>
      <w:r w:rsidRPr="00DD0C48">
        <w:rPr>
          <w:rFonts w:ascii="Arial" w:eastAsia="Arial" w:hAnsi="Arial" w:cs="Arial"/>
          <w:color w:val="000000"/>
        </w:rPr>
        <w:tab/>
      </w:r>
      <w:r w:rsidR="00922BEF">
        <w:rPr>
          <w:rFonts w:ascii="Arial" w:eastAsia="Arial" w:hAnsi="Arial" w:cs="Arial"/>
          <w:color w:val="000000"/>
        </w:rPr>
        <w:t>$103.98</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g) Gimnasio de aeróbic sin fines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t xml:space="preserve">           </w:t>
      </w:r>
      <w:r w:rsidRPr="00DD0C48">
        <w:rPr>
          <w:rFonts w:ascii="Arial" w:eastAsia="Arial" w:hAnsi="Arial" w:cs="Arial"/>
          <w:color w:val="000000"/>
        </w:rPr>
        <w:tab/>
      </w:r>
      <w:r w:rsidRPr="00DD0C48">
        <w:rPr>
          <w:rFonts w:ascii="Arial" w:eastAsia="Arial" w:hAnsi="Arial" w:cs="Arial"/>
          <w:color w:val="000000"/>
        </w:rPr>
        <w:tab/>
      </w:r>
      <w:r w:rsidR="001C76A7" w:rsidRPr="00DD0C48">
        <w:rPr>
          <w:rFonts w:ascii="Arial" w:eastAsia="Arial" w:hAnsi="Arial" w:cs="Arial"/>
          <w:color w:val="000000"/>
        </w:rPr>
        <w:t>$</w:t>
      </w:r>
      <w:r w:rsidR="00922BEF">
        <w:rPr>
          <w:rFonts w:ascii="Arial" w:eastAsia="Arial" w:hAnsi="Arial" w:cs="Arial"/>
          <w:color w:val="000000"/>
        </w:rPr>
        <w:t>51.99</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h) Gimnasio de aeróbic con fines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922BEF">
        <w:rPr>
          <w:rFonts w:ascii="Arial" w:eastAsia="Arial" w:hAnsi="Arial" w:cs="Arial"/>
          <w:color w:val="000000"/>
        </w:rPr>
        <w:t>$103.98</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i)  Gimnasio de básque</w:t>
      </w:r>
      <w:r w:rsidR="007026C3">
        <w:rPr>
          <w:rFonts w:ascii="Arial" w:eastAsia="Arial" w:hAnsi="Arial" w:cs="Arial"/>
          <w:color w:val="000000"/>
        </w:rPr>
        <w:t xml:space="preserve">t </w:t>
      </w:r>
      <w:r w:rsidR="00922BEF">
        <w:rPr>
          <w:rFonts w:ascii="Arial" w:eastAsia="Arial" w:hAnsi="Arial" w:cs="Arial"/>
          <w:color w:val="000000"/>
        </w:rPr>
        <w:t xml:space="preserve">bol sin </w:t>
      </w:r>
      <w:proofErr w:type="spellStart"/>
      <w:r w:rsidR="00922BEF">
        <w:rPr>
          <w:rFonts w:ascii="Arial" w:eastAsia="Arial" w:hAnsi="Arial" w:cs="Arial"/>
          <w:color w:val="000000"/>
        </w:rPr>
        <w:t>fiones</w:t>
      </w:r>
      <w:proofErr w:type="spellEnd"/>
      <w:r w:rsidR="00922BEF">
        <w:rPr>
          <w:rFonts w:ascii="Arial" w:eastAsia="Arial" w:hAnsi="Arial" w:cs="Arial"/>
          <w:color w:val="000000"/>
        </w:rPr>
        <w:t xml:space="preserve"> de lucro</w:t>
      </w:r>
      <w:r w:rsidR="00922BEF">
        <w:rPr>
          <w:rFonts w:ascii="Arial" w:eastAsia="Arial" w:hAnsi="Arial" w:cs="Arial"/>
          <w:color w:val="000000"/>
        </w:rPr>
        <w:tab/>
      </w:r>
      <w:r w:rsidR="00922BEF">
        <w:rPr>
          <w:rFonts w:ascii="Arial" w:eastAsia="Arial" w:hAnsi="Arial" w:cs="Arial"/>
          <w:color w:val="000000"/>
        </w:rPr>
        <w:tab/>
      </w:r>
      <w:r w:rsidR="00922BEF">
        <w:rPr>
          <w:rFonts w:ascii="Arial" w:eastAsia="Arial" w:hAnsi="Arial" w:cs="Arial"/>
          <w:color w:val="000000"/>
        </w:rPr>
        <w:tab/>
      </w:r>
      <w:r w:rsidR="00922BEF">
        <w:rPr>
          <w:rFonts w:ascii="Arial" w:eastAsia="Arial" w:hAnsi="Arial" w:cs="Arial"/>
          <w:color w:val="000000"/>
        </w:rPr>
        <w:tab/>
        <w:t>$63.54</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j)  Gimnasio de básquet bol con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922BEF">
        <w:rPr>
          <w:rFonts w:ascii="Arial" w:eastAsia="Arial" w:hAnsi="Arial" w:cs="Arial"/>
          <w:color w:val="000000"/>
        </w:rPr>
        <w:t>$127.09</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k)  Espacios en Auditorio Miguel Hidalgo sin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922BEF">
        <w:rPr>
          <w:rFonts w:ascii="Arial" w:eastAsia="Arial" w:hAnsi="Arial" w:cs="Arial"/>
          <w:color w:val="000000"/>
        </w:rPr>
        <w:t>$63.65</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l)   Espacios en Auditorio Miguel Hidalgo con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922BEF">
        <w:rPr>
          <w:rFonts w:ascii="Arial" w:eastAsia="Arial" w:hAnsi="Arial" w:cs="Arial"/>
          <w:color w:val="000000"/>
        </w:rPr>
        <w:t>$127.09</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n) Por cada cancha de</w:t>
      </w:r>
      <w:r w:rsidR="007026C3">
        <w:rPr>
          <w:rFonts w:ascii="Arial" w:eastAsia="Arial" w:hAnsi="Arial" w:cs="Arial"/>
          <w:color w:val="000000"/>
        </w:rPr>
        <w:t xml:space="preserve"> t</w:t>
      </w:r>
      <w:r w:rsidR="007B47C4">
        <w:rPr>
          <w:rFonts w:ascii="Arial" w:eastAsia="Arial" w:hAnsi="Arial" w:cs="Arial"/>
          <w:color w:val="000000"/>
        </w:rPr>
        <w:t>enis sin fines de lucro</w:t>
      </w:r>
      <w:r w:rsidR="007B47C4">
        <w:rPr>
          <w:rFonts w:ascii="Arial" w:eastAsia="Arial" w:hAnsi="Arial" w:cs="Arial"/>
          <w:color w:val="000000"/>
        </w:rPr>
        <w:tab/>
      </w:r>
      <w:r w:rsidR="007B47C4">
        <w:rPr>
          <w:rFonts w:ascii="Arial" w:eastAsia="Arial" w:hAnsi="Arial" w:cs="Arial"/>
          <w:color w:val="000000"/>
        </w:rPr>
        <w:tab/>
      </w:r>
      <w:r w:rsidR="007B47C4">
        <w:rPr>
          <w:rFonts w:ascii="Arial" w:eastAsia="Arial" w:hAnsi="Arial" w:cs="Arial"/>
          <w:color w:val="000000"/>
        </w:rPr>
        <w:tab/>
      </w:r>
      <w:r w:rsidR="007B47C4">
        <w:rPr>
          <w:rFonts w:ascii="Arial" w:eastAsia="Arial" w:hAnsi="Arial" w:cs="Arial"/>
          <w:color w:val="000000"/>
        </w:rPr>
        <w:tab/>
        <w:t>$51</w:t>
      </w:r>
      <w:r w:rsidR="00922BEF">
        <w:rPr>
          <w:rFonts w:ascii="Arial" w:eastAsia="Arial" w:hAnsi="Arial" w:cs="Arial"/>
          <w:color w:val="000000"/>
        </w:rPr>
        <w:t>.99</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m)Por cada cancha de</w:t>
      </w:r>
      <w:r w:rsidR="007B47C4">
        <w:rPr>
          <w:rFonts w:ascii="Arial" w:eastAsia="Arial" w:hAnsi="Arial" w:cs="Arial"/>
          <w:color w:val="000000"/>
        </w:rPr>
        <w:t xml:space="preserve"> tenis con fines de lucro</w:t>
      </w:r>
      <w:r w:rsidR="007B47C4">
        <w:rPr>
          <w:rFonts w:ascii="Arial" w:eastAsia="Arial" w:hAnsi="Arial" w:cs="Arial"/>
          <w:color w:val="000000"/>
        </w:rPr>
        <w:tab/>
      </w:r>
      <w:r w:rsidR="007B47C4">
        <w:rPr>
          <w:rFonts w:ascii="Arial" w:eastAsia="Arial" w:hAnsi="Arial" w:cs="Arial"/>
          <w:color w:val="000000"/>
        </w:rPr>
        <w:tab/>
      </w:r>
      <w:r w:rsidR="007B47C4">
        <w:rPr>
          <w:rFonts w:ascii="Arial" w:eastAsia="Arial" w:hAnsi="Arial" w:cs="Arial"/>
          <w:color w:val="000000"/>
        </w:rPr>
        <w:tab/>
      </w:r>
      <w:r w:rsidR="007B47C4">
        <w:rPr>
          <w:rFonts w:ascii="Arial" w:eastAsia="Arial" w:hAnsi="Arial" w:cs="Arial"/>
          <w:color w:val="000000"/>
        </w:rPr>
        <w:tab/>
        <w:t>$103.98</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o) Por canchas de futbo</w:t>
      </w:r>
      <w:r w:rsidR="007026C3">
        <w:rPr>
          <w:rFonts w:ascii="Arial" w:eastAsia="Arial" w:hAnsi="Arial" w:cs="Arial"/>
          <w:color w:val="000000"/>
        </w:rPr>
        <w:t xml:space="preserve">l </w:t>
      </w:r>
      <w:r w:rsidR="007B47C4">
        <w:rPr>
          <w:rFonts w:ascii="Arial" w:eastAsia="Arial" w:hAnsi="Arial" w:cs="Arial"/>
          <w:color w:val="000000"/>
        </w:rPr>
        <w:t>rápido sin fin de lucro</w:t>
      </w:r>
      <w:r w:rsidR="007B47C4">
        <w:rPr>
          <w:rFonts w:ascii="Arial" w:eastAsia="Arial" w:hAnsi="Arial" w:cs="Arial"/>
          <w:color w:val="000000"/>
        </w:rPr>
        <w:tab/>
      </w:r>
      <w:r w:rsidR="007B47C4">
        <w:rPr>
          <w:rFonts w:ascii="Arial" w:eastAsia="Arial" w:hAnsi="Arial" w:cs="Arial"/>
          <w:color w:val="000000"/>
        </w:rPr>
        <w:tab/>
      </w:r>
      <w:r w:rsidR="007B47C4">
        <w:rPr>
          <w:rFonts w:ascii="Arial" w:eastAsia="Arial" w:hAnsi="Arial" w:cs="Arial"/>
          <w:color w:val="000000"/>
        </w:rPr>
        <w:tab/>
      </w:r>
      <w:r w:rsidR="007B47C4">
        <w:rPr>
          <w:rFonts w:ascii="Arial" w:eastAsia="Arial" w:hAnsi="Arial" w:cs="Arial"/>
          <w:color w:val="000000"/>
        </w:rPr>
        <w:tab/>
        <w:t>$63.54</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p) Por canchas de futbol rápido con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B47C4">
        <w:rPr>
          <w:rFonts w:ascii="Arial" w:eastAsia="Arial" w:hAnsi="Arial" w:cs="Arial"/>
          <w:color w:val="000000"/>
        </w:rPr>
        <w:t>$127.09</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q) por cada cancha de voleibol en auditorio Morelos sin fin de lucro</w:t>
      </w:r>
      <w:r w:rsidRPr="00DD0C48">
        <w:rPr>
          <w:rFonts w:ascii="Arial" w:eastAsia="Arial" w:hAnsi="Arial" w:cs="Arial"/>
          <w:color w:val="000000"/>
        </w:rPr>
        <w:tab/>
      </w:r>
      <w:r w:rsidR="007B47C4">
        <w:rPr>
          <w:rFonts w:ascii="Arial" w:eastAsia="Arial" w:hAnsi="Arial" w:cs="Arial"/>
          <w:color w:val="000000"/>
        </w:rPr>
        <w:t>$51.99</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r)  por cada cancha de voleibol en auditorio Morelos con fin de lucro</w:t>
      </w:r>
      <w:r w:rsidRPr="00DD0C48">
        <w:rPr>
          <w:rFonts w:ascii="Arial" w:eastAsia="Arial" w:hAnsi="Arial" w:cs="Arial"/>
          <w:color w:val="000000"/>
        </w:rPr>
        <w:tab/>
      </w:r>
      <w:r w:rsidR="007B47C4">
        <w:rPr>
          <w:rFonts w:ascii="Arial" w:eastAsia="Arial" w:hAnsi="Arial" w:cs="Arial"/>
          <w:color w:val="000000"/>
        </w:rPr>
        <w:t>$103.98</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s)  Espacio de Complejo Deportivo sin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B47C4">
        <w:rPr>
          <w:rFonts w:ascii="Arial" w:eastAsia="Arial" w:hAnsi="Arial" w:cs="Arial"/>
          <w:color w:val="000000"/>
        </w:rPr>
        <w:t>$63.65</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t)   Espacio de Complejo Deportivo con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B47C4">
        <w:rPr>
          <w:rFonts w:ascii="Arial" w:eastAsia="Arial" w:hAnsi="Arial" w:cs="Arial"/>
          <w:color w:val="000000"/>
        </w:rPr>
        <w:t>$127.09</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El horario nocturno se cobrará $25.00 extra cada hora por el consumo de energía eléctrica.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Concesión de estanquillos comerciales dentro de las Unidades Deportivas Municipales a personas físicas o morales, pago mensual de acuerdo lo siguiente:</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Unidad Deportiva Miguel Hidalgo, estanquillo No.1:</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B47C4">
        <w:rPr>
          <w:rFonts w:ascii="Arial" w:eastAsia="Arial" w:hAnsi="Arial" w:cs="Arial"/>
        </w:rPr>
        <w:t>$2,911.6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Unidad Deportiva Miguel Hidalgo, estanquillo No.2:</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B47C4">
        <w:rPr>
          <w:rFonts w:ascii="Arial" w:eastAsia="Arial" w:hAnsi="Arial" w:cs="Arial"/>
        </w:rPr>
        <w:t>$2,911.6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Unidad Deportiva Miguel Hidalgo, estanquillo No.3:</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w:t>
      </w:r>
      <w:r w:rsidR="007B47C4">
        <w:rPr>
          <w:rFonts w:ascii="Arial" w:eastAsia="Arial" w:hAnsi="Arial" w:cs="Arial"/>
        </w:rPr>
        <w:t>,911.6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Unida</w:t>
      </w:r>
      <w:r w:rsidR="007026C3">
        <w:rPr>
          <w:rFonts w:ascii="Arial" w:eastAsia="Arial" w:hAnsi="Arial" w:cs="Arial"/>
        </w:rPr>
        <w:t xml:space="preserve">d </w:t>
      </w:r>
      <w:r w:rsidR="007B47C4">
        <w:rPr>
          <w:rFonts w:ascii="Arial" w:eastAsia="Arial" w:hAnsi="Arial" w:cs="Arial"/>
        </w:rPr>
        <w:t>Deportiva Morelos:</w:t>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t>$2,911.6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5. Unidad Deportiva Benja</w:t>
      </w:r>
      <w:r w:rsidR="007026C3">
        <w:rPr>
          <w:rFonts w:ascii="Arial" w:eastAsia="Arial" w:hAnsi="Arial" w:cs="Arial"/>
        </w:rPr>
        <w:t>mí</w:t>
      </w:r>
      <w:r w:rsidR="007B47C4">
        <w:rPr>
          <w:rFonts w:ascii="Arial" w:eastAsia="Arial" w:hAnsi="Arial" w:cs="Arial"/>
        </w:rPr>
        <w:t>n Pérez Mendoza: No.1</w:t>
      </w:r>
      <w:r w:rsidR="007B47C4">
        <w:rPr>
          <w:rFonts w:ascii="Arial" w:eastAsia="Arial" w:hAnsi="Arial" w:cs="Arial"/>
        </w:rPr>
        <w:tab/>
      </w:r>
      <w:r w:rsidR="007B47C4">
        <w:rPr>
          <w:rFonts w:ascii="Arial" w:eastAsia="Arial" w:hAnsi="Arial" w:cs="Arial"/>
        </w:rPr>
        <w:tab/>
      </w:r>
      <w:r w:rsidR="007B47C4">
        <w:rPr>
          <w:rFonts w:ascii="Arial" w:eastAsia="Arial" w:hAnsi="Arial" w:cs="Arial"/>
        </w:rPr>
        <w:tab/>
        <w:t>$1,577.16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6. Unidad Deportiva Benja</w:t>
      </w:r>
      <w:r w:rsidR="007026C3">
        <w:rPr>
          <w:rFonts w:ascii="Arial" w:eastAsia="Arial" w:hAnsi="Arial" w:cs="Arial"/>
        </w:rPr>
        <w:t>mí</w:t>
      </w:r>
      <w:r w:rsidR="007B47C4">
        <w:rPr>
          <w:rFonts w:ascii="Arial" w:eastAsia="Arial" w:hAnsi="Arial" w:cs="Arial"/>
        </w:rPr>
        <w:t>n Pérez Mendoza: No.2</w:t>
      </w:r>
      <w:r w:rsidR="007B47C4">
        <w:rPr>
          <w:rFonts w:ascii="Arial" w:eastAsia="Arial" w:hAnsi="Arial" w:cs="Arial"/>
        </w:rPr>
        <w:tab/>
      </w:r>
      <w:r w:rsidR="007B47C4">
        <w:rPr>
          <w:rFonts w:ascii="Arial" w:eastAsia="Arial" w:hAnsi="Arial" w:cs="Arial"/>
        </w:rPr>
        <w:tab/>
      </w:r>
      <w:r w:rsidR="007B47C4">
        <w:rPr>
          <w:rFonts w:ascii="Arial" w:eastAsia="Arial" w:hAnsi="Arial" w:cs="Arial"/>
        </w:rPr>
        <w:tab/>
        <w:t>$1,577.16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7. Unidad De</w:t>
      </w:r>
      <w:r w:rsidR="007B47C4">
        <w:rPr>
          <w:rFonts w:ascii="Arial" w:eastAsia="Arial" w:hAnsi="Arial" w:cs="Arial"/>
        </w:rPr>
        <w:t>portiva Los Viveros:</w:t>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t>$1,155.40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8. Unidad Deportiva El Tablón: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t>$</w:t>
      </w:r>
      <w:r w:rsidR="007B47C4">
        <w:rPr>
          <w:rFonts w:ascii="Arial" w:eastAsia="Arial" w:hAnsi="Arial" w:cs="Arial"/>
        </w:rPr>
        <w:t>1,750.43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9. Unidad Deportiva </w:t>
      </w:r>
      <w:r w:rsidR="007026C3">
        <w:rPr>
          <w:rFonts w:ascii="Arial" w:eastAsia="Arial" w:hAnsi="Arial" w:cs="Arial"/>
        </w:rPr>
        <w:t>Ju</w:t>
      </w:r>
      <w:r w:rsidR="007B47C4">
        <w:rPr>
          <w:rFonts w:ascii="Arial" w:eastAsia="Arial" w:hAnsi="Arial" w:cs="Arial"/>
        </w:rPr>
        <w:t>an Martín del Campo:</w:t>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t>$1,311.37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10. Unidad Deportiva Roberto Estrada Zamora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B47C4">
        <w:rPr>
          <w:rFonts w:ascii="Arial" w:eastAsia="Arial" w:hAnsi="Arial" w:cs="Arial"/>
        </w:rPr>
        <w:t>$1,097.63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11. Unidad Deportiva Hacienda Popotes: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$1</w:t>
      </w:r>
      <w:r w:rsidR="007B47C4">
        <w:rPr>
          <w:rFonts w:ascii="Arial" w:eastAsia="Arial" w:hAnsi="Arial" w:cs="Arial"/>
        </w:rPr>
        <w:t>,097.63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12. Área recreativa Presa El </w:t>
      </w:r>
      <w:proofErr w:type="spellStart"/>
      <w:r w:rsidRPr="00DD0C48">
        <w:rPr>
          <w:rFonts w:ascii="Arial" w:eastAsia="Arial" w:hAnsi="Arial" w:cs="Arial"/>
        </w:rPr>
        <w:t>Jihuite</w:t>
      </w:r>
      <w:proofErr w:type="spell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B47C4">
        <w:rPr>
          <w:rFonts w:ascii="Arial" w:eastAsia="Arial" w:hAnsi="Arial" w:cs="Arial"/>
        </w:rPr>
        <w:t>$2,923.16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13. Unidad Deportiva Pegueros</w:t>
      </w:r>
      <w:r w:rsidR="001C76A7" w:rsidRPr="00DD0C48">
        <w:rPr>
          <w:rFonts w:ascii="Arial" w:eastAsia="Arial" w:hAnsi="Arial" w:cs="Arial"/>
        </w:rPr>
        <w:t>:</w:t>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t>$924.32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14. Campo de </w:t>
      </w:r>
      <w:proofErr w:type="spellStart"/>
      <w:r w:rsidRPr="00DD0C48">
        <w:rPr>
          <w:rFonts w:ascii="Arial" w:eastAsia="Arial" w:hAnsi="Arial" w:cs="Arial"/>
        </w:rPr>
        <w:t>beisbol</w:t>
      </w:r>
      <w:proofErr w:type="spellEnd"/>
      <w:r w:rsidRPr="00DD0C48">
        <w:rPr>
          <w:rFonts w:ascii="Arial" w:eastAsia="Arial" w:hAnsi="Arial" w:cs="Arial"/>
        </w:rPr>
        <w:t xml:space="preserve"> en Pegueros: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B47C4">
        <w:rPr>
          <w:rFonts w:ascii="Arial" w:eastAsia="Arial" w:hAnsi="Arial" w:cs="Arial"/>
        </w:rPr>
        <w:t>$924.32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15. Unidad deportiva de Capilla de Guadalupe: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B47C4">
        <w:rPr>
          <w:rFonts w:ascii="Arial" w:eastAsia="Arial" w:hAnsi="Arial" w:cs="Arial"/>
        </w:rPr>
        <w:t>$1,299.82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16. Cancha de futbol e</w:t>
      </w:r>
      <w:r w:rsidR="007B47C4">
        <w:rPr>
          <w:rFonts w:ascii="Arial" w:eastAsia="Arial" w:hAnsi="Arial" w:cs="Arial"/>
        </w:rPr>
        <w:t xml:space="preserve">n Capilla de Milpillas: </w:t>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t>$924.32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17. Unidad deportiva </w:t>
      </w:r>
      <w:r w:rsidR="007B47C4">
        <w:rPr>
          <w:rFonts w:ascii="Arial" w:eastAsia="Arial" w:hAnsi="Arial" w:cs="Arial"/>
        </w:rPr>
        <w:t>en Capilla de Milpillas:</w:t>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t>$924.32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18. Área recreativa </w:t>
      </w:r>
      <w:r w:rsidR="001C76A7" w:rsidRPr="00DD0C48">
        <w:rPr>
          <w:rFonts w:ascii="Arial" w:eastAsia="Arial" w:hAnsi="Arial" w:cs="Arial"/>
        </w:rPr>
        <w:t>P</w:t>
      </w:r>
      <w:r w:rsidR="006D1D6F">
        <w:rPr>
          <w:rFonts w:ascii="Arial" w:eastAsia="Arial" w:hAnsi="Arial" w:cs="Arial"/>
        </w:rPr>
        <w:t xml:space="preserve">arque El Atleta: </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$1,380.70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19. Baños Públicos </w:t>
      </w:r>
      <w:r w:rsidR="007026C3">
        <w:rPr>
          <w:rFonts w:ascii="Arial" w:eastAsia="Arial" w:hAnsi="Arial" w:cs="Arial"/>
        </w:rPr>
        <w:t>Pa</w:t>
      </w:r>
      <w:r w:rsidR="006D1D6F">
        <w:rPr>
          <w:rFonts w:ascii="Arial" w:eastAsia="Arial" w:hAnsi="Arial" w:cs="Arial"/>
        </w:rPr>
        <w:t xml:space="preserve">rque de los Maestros: </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$439.05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20. Baños Públicos Unidad A</w:t>
      </w:r>
      <w:r w:rsidR="006D1D6F">
        <w:rPr>
          <w:rFonts w:ascii="Arial" w:eastAsia="Arial" w:hAnsi="Arial" w:cs="Arial"/>
        </w:rPr>
        <w:t xml:space="preserve">dministrativa Morelos: </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t>$2,311.01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21. Par</w:t>
      </w:r>
      <w:r w:rsidR="006D1D6F">
        <w:rPr>
          <w:rFonts w:ascii="Arial" w:eastAsia="Arial" w:hAnsi="Arial" w:cs="Arial"/>
        </w:rPr>
        <w:t xml:space="preserve">que del Peregrino: </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$1,733.10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VI. Renta por el uso de las instalaciones en las Unidades Deportivas y Auditorios Municipales, para uso de las Ligas Deportivas: </w:t>
      </w: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1. Liga de fútbol primera fuerza municipal, por partido: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$196.41</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2. Liga de fútbol primera especial mayor y primera especial menos, por partido: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$196.41</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3. Ligas de voleibol, por partido, por temporada: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$132.87</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4. Ligas de básquetbol, por</w:t>
      </w:r>
      <w:r w:rsidR="007026C3">
        <w:rPr>
          <w:rFonts w:ascii="Arial" w:eastAsia="Arial" w:hAnsi="Arial" w:cs="Arial"/>
          <w:color w:val="000000"/>
        </w:rPr>
        <w:t xml:space="preserve"> p</w:t>
      </w:r>
      <w:r w:rsidR="006D1D6F">
        <w:rPr>
          <w:rFonts w:ascii="Arial" w:eastAsia="Arial" w:hAnsi="Arial" w:cs="Arial"/>
          <w:color w:val="000000"/>
        </w:rPr>
        <w:t xml:space="preserve">artido, por temporada: </w:t>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t>$132.87</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5. Ligas de béisbol y softball, por equipo, por temporada: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$132.87</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6. Liga de fútbol empresarial, Estadio </w:t>
      </w:r>
      <w:proofErr w:type="spellStart"/>
      <w:r w:rsidRPr="00DD0C48">
        <w:rPr>
          <w:rFonts w:ascii="Arial" w:eastAsia="Arial" w:hAnsi="Arial" w:cs="Arial"/>
          <w:color w:val="000000"/>
        </w:rPr>
        <w:t>Tepa</w:t>
      </w:r>
      <w:proofErr w:type="spellEnd"/>
      <w:r w:rsidRPr="00DD0C48">
        <w:rPr>
          <w:rFonts w:ascii="Arial" w:eastAsia="Arial" w:hAnsi="Arial" w:cs="Arial"/>
          <w:color w:val="000000"/>
        </w:rPr>
        <w:t xml:space="preserve"> Gómez, horario nocturno: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$1,392.25</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7. Renta del Estadio </w:t>
      </w:r>
      <w:proofErr w:type="spellStart"/>
      <w:r w:rsidRPr="00DD0C48">
        <w:rPr>
          <w:rFonts w:ascii="Arial" w:eastAsia="Arial" w:hAnsi="Arial" w:cs="Arial"/>
          <w:color w:val="000000"/>
        </w:rPr>
        <w:t>Tepa</w:t>
      </w:r>
      <w:proofErr w:type="spellEnd"/>
      <w:r w:rsidRPr="00DD0C48">
        <w:rPr>
          <w:rFonts w:ascii="Arial" w:eastAsia="Arial" w:hAnsi="Arial" w:cs="Arial"/>
          <w:color w:val="000000"/>
        </w:rPr>
        <w:t xml:space="preserve"> Gómez, con servicio de luz eléctrica:</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$1,894.85</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8. Renta de canchas para juegos de béisbol, con servicio de luz eléctrica: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$1,894.85</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9. Renta de campos de fútbol para partidos y entrenamientos, con servicio de luz elé</w:t>
      </w:r>
      <w:r w:rsidR="007026C3">
        <w:rPr>
          <w:rFonts w:ascii="Arial" w:eastAsia="Arial" w:hAnsi="Arial" w:cs="Arial"/>
          <w:color w:val="000000"/>
        </w:rPr>
        <w:t>ct</w:t>
      </w:r>
      <w:r w:rsidR="006D1D6F">
        <w:rPr>
          <w:rFonts w:ascii="Arial" w:eastAsia="Arial" w:hAnsi="Arial" w:cs="Arial"/>
          <w:color w:val="000000"/>
        </w:rPr>
        <w:t xml:space="preserve">rica: </w:t>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t>$791.94</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10. Renta de campos para partidos de las ligas de béisbol y softball, con horario diurno: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$197.94</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11. Renta de campos para partidos de las ligas de béisbol y softball, con horario nocturno: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$398.61</w:t>
      </w: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12. Renta de campos para partidos de las ligas de fútbol, horario noct</w:t>
      </w:r>
      <w:r w:rsidR="007026C3">
        <w:rPr>
          <w:rFonts w:ascii="Arial" w:eastAsia="Arial" w:hAnsi="Arial" w:cs="Arial"/>
          <w:color w:val="000000"/>
        </w:rPr>
        <w:t>ur</w:t>
      </w:r>
      <w:r w:rsidR="006D1D6F">
        <w:rPr>
          <w:rFonts w:ascii="Arial" w:eastAsia="Arial" w:hAnsi="Arial" w:cs="Arial"/>
          <w:color w:val="000000"/>
        </w:rPr>
        <w:t xml:space="preserve">no: </w:t>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t>$548.81</w:t>
      </w: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 xml:space="preserve">13.Renta de campos deportivos de futbol con horario diurno </w:t>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$543.03</w:t>
      </w:r>
    </w:p>
    <w:p w:rsidR="002911CB" w:rsidRPr="00DD0C48"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DD0C48">
        <w:rPr>
          <w:rFonts w:ascii="Arial" w:eastAsia="Arial" w:hAnsi="Arial" w:cs="Arial"/>
        </w:rPr>
        <w:t>VII. Instalación y renta de tarimas o plataforma metálica propiedad del Municipio de dominio público para eventos de personas físicas o morales: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D1D6F">
        <w:rPr>
          <w:rFonts w:ascii="Arial" w:eastAsia="Arial" w:hAnsi="Arial" w:cs="Arial"/>
        </w:rPr>
        <w:t>$2,195.26</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41.</w:t>
      </w:r>
      <w:r w:rsidRPr="00DD0C48">
        <w:rPr>
          <w:rFonts w:ascii="Arial" w:eastAsia="Arial" w:hAnsi="Arial" w:cs="Arial"/>
        </w:rPr>
        <w:t xml:space="preserve"> El importe de los derechos de otros bienes muebles e inmuebles del municipio de dominio público no especificado en el artículo anterior, será fijado en los contratos respectivos, conforme a las cuotas y condiciones que determine la Tesorería Municipal, en los términos de los reglamentos municipales respectivos.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lastRenderedPageBreak/>
        <w:t>SECCIÓNCUARTA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los cementerios de dominio público</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42</w:t>
      </w:r>
      <w:r w:rsidRPr="00DD0C48">
        <w:rPr>
          <w:rFonts w:ascii="Arial" w:eastAsia="Arial" w:hAnsi="Arial" w:cs="Arial"/>
        </w:rPr>
        <w:t>. Las personas físicas o jurídicas que soliciten en uso a perpetuidad o uso temporal lotes en los cementerios municipales, de dominio público, para la construcción de fosas, pagarán los productos correspondientes de acuerdo a las siguientes:</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Gavetas en uso a perpetuidad:</w:t>
      </w:r>
    </w:p>
    <w:p w:rsidR="002911CB" w:rsidRPr="00DD0C48" w:rsidRDefault="002911CB" w:rsidP="002911CB">
      <w:pPr>
        <w:spacing w:after="0" w:line="240" w:lineRule="auto"/>
        <w:jc w:val="both"/>
        <w:rPr>
          <w:rFonts w:ascii="Arial" w:eastAsia="Arial" w:hAnsi="Arial" w:cs="Arial"/>
        </w:rPr>
      </w:pPr>
    </w:p>
    <w:p w:rsidR="002911CB" w:rsidRPr="00DD0C48" w:rsidRDefault="006D1D6F" w:rsidP="002911CB">
      <w:pPr>
        <w:spacing w:after="0" w:line="240" w:lineRule="auto"/>
        <w:jc w:val="both"/>
        <w:rPr>
          <w:rFonts w:ascii="Arial" w:hAnsi="Arial" w:cs="Arial"/>
        </w:rPr>
      </w:pPr>
      <w:r>
        <w:rPr>
          <w:rFonts w:ascii="Arial" w:eastAsia="Arial" w:hAnsi="Arial" w:cs="Arial"/>
        </w:rPr>
        <w:t>a) Gaveta doble: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$37,926.55</w:t>
      </w:r>
    </w:p>
    <w:p w:rsidR="002911CB" w:rsidRPr="00DD0C48" w:rsidRDefault="001C76A7" w:rsidP="002911CB">
      <w:pPr>
        <w:spacing w:after="0" w:line="240" w:lineRule="auto"/>
        <w:jc w:val="both"/>
        <w:rPr>
          <w:rFonts w:ascii="Arial" w:hAnsi="Arial" w:cs="Arial"/>
        </w:rPr>
      </w:pPr>
      <w:r w:rsidRPr="00DD0C48">
        <w:rPr>
          <w:rFonts w:ascii="Arial" w:eastAsia="Arial" w:hAnsi="Arial" w:cs="Arial"/>
        </w:rPr>
        <w:t>b)</w:t>
      </w:r>
      <w:r w:rsidR="006D1D6F">
        <w:rPr>
          <w:rFonts w:ascii="Arial" w:eastAsia="Arial" w:hAnsi="Arial" w:cs="Arial"/>
        </w:rPr>
        <w:t xml:space="preserve"> Gaveta sencilla:</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$19,505.55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w:t>
      </w:r>
      <w:r w:rsidR="006D1D6F">
        <w:rPr>
          <w:rFonts w:ascii="Arial" w:eastAsia="Arial" w:hAnsi="Arial" w:cs="Arial"/>
        </w:rPr>
        <w:t>) Jarrilla Adulto:</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$6,501.85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w:t>
      </w:r>
      <w:r w:rsidR="006D1D6F">
        <w:rPr>
          <w:rFonts w:ascii="Arial" w:eastAsia="Arial" w:hAnsi="Arial" w:cs="Arial"/>
        </w:rPr>
        <w:t>Jarrilla infantil:</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$3,684.90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C</w:t>
      </w:r>
      <w:r w:rsidR="006D1D6F">
        <w:rPr>
          <w:rFonts w:ascii="Arial" w:eastAsia="Arial" w:hAnsi="Arial" w:cs="Arial"/>
        </w:rPr>
        <w:t>ripta para cenizas:</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$9,564.75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personas físicas o jurídicas, que estén en uso a perpetuidad de fosas en los cementerios municipales, de dominio público, que decidan traspasar el mismo, pagarán las cuotas equivalentes que, por uso temporal, correspondan como se señala en la fracción II, de este artículo.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Lote en uso a término de cinc</w:t>
      </w:r>
      <w:r w:rsidR="0011778A">
        <w:rPr>
          <w:rFonts w:ascii="Arial" w:eastAsia="Arial" w:hAnsi="Arial" w:cs="Arial"/>
        </w:rPr>
        <w:t xml:space="preserve">o </w:t>
      </w:r>
      <w:r w:rsidR="006D1D6F">
        <w:rPr>
          <w:rFonts w:ascii="Arial" w:eastAsia="Arial" w:hAnsi="Arial" w:cs="Arial"/>
        </w:rPr>
        <w:t>años por metro cuadrado:</w:t>
      </w:r>
      <w:r w:rsidR="006D1D6F">
        <w:rPr>
          <w:rFonts w:ascii="Arial" w:eastAsia="Arial" w:hAnsi="Arial" w:cs="Arial"/>
        </w:rPr>
        <w:tab/>
      </w:r>
      <w:r w:rsidR="006D1D6F">
        <w:rPr>
          <w:rFonts w:ascii="Arial" w:eastAsia="Arial" w:hAnsi="Arial" w:cs="Arial"/>
        </w:rPr>
        <w:tab/>
        <w:t>$144.42</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Para el mantenimiento de</w:t>
      </w:r>
      <w:r w:rsidR="00944332">
        <w:rPr>
          <w:rFonts w:ascii="Arial" w:eastAsia="Arial" w:hAnsi="Arial" w:cs="Arial"/>
        </w:rPr>
        <w:t xml:space="preserve"> las áreas común, de</w:t>
      </w:r>
      <w:r w:rsidRPr="00DD0C48">
        <w:rPr>
          <w:rFonts w:ascii="Arial" w:eastAsia="Arial" w:hAnsi="Arial" w:cs="Arial"/>
        </w:rPr>
        <w:t xml:space="preserve"> cada fosa en uso a perpetuidad o uso temporal se pagará anualmente:</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Mantenimiento Gaveta sencilla: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76A7" w:rsidRPr="00DD0C48">
        <w:rPr>
          <w:rFonts w:ascii="Arial" w:eastAsia="Arial" w:hAnsi="Arial" w:cs="Arial"/>
        </w:rPr>
        <w:t>$</w:t>
      </w:r>
      <w:r w:rsidR="006D1D6F">
        <w:rPr>
          <w:rFonts w:ascii="Arial" w:eastAsia="Arial" w:hAnsi="Arial" w:cs="Arial"/>
        </w:rPr>
        <w:t>288.85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Mantenimien</w:t>
      </w:r>
      <w:r w:rsidR="006D1D6F">
        <w:rPr>
          <w:rFonts w:ascii="Arial" w:eastAsia="Arial" w:hAnsi="Arial" w:cs="Arial"/>
        </w:rPr>
        <w:t>to Gaveta Doble:</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$519.93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Mantenimiento Gaveta Triple: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D1D6F">
        <w:rPr>
          <w:rFonts w:ascii="Arial" w:eastAsia="Arial" w:hAnsi="Arial" w:cs="Arial"/>
        </w:rPr>
        <w:t>670.13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Mantenim</w:t>
      </w:r>
      <w:r w:rsidR="006D1D6F">
        <w:rPr>
          <w:rFonts w:ascii="Arial" w:eastAsia="Arial" w:hAnsi="Arial" w:cs="Arial"/>
        </w:rPr>
        <w:t>iento Jarrilla Adulto:</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$231.08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Mantenimie</w:t>
      </w:r>
      <w:r w:rsidR="006D1D6F">
        <w:rPr>
          <w:rFonts w:ascii="Arial" w:eastAsia="Arial" w:hAnsi="Arial" w:cs="Arial"/>
        </w:rPr>
        <w:t>nto Jarrilla infantil:</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$231.08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Mantenimiento de Cripta para cenizas: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D1D6F">
        <w:rPr>
          <w:rFonts w:ascii="Arial" w:eastAsia="Arial" w:hAnsi="Arial" w:cs="Arial"/>
        </w:rPr>
        <w:t>$231.08</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Por tapada de gavetas (triple, doble y sencillas), cada una</w:t>
      </w:r>
      <w:r w:rsidRPr="00DD0C48">
        <w:rPr>
          <w:rFonts w:ascii="Arial" w:eastAsia="Arial" w:hAnsi="Arial" w:cs="Arial"/>
        </w:rPr>
        <w:tab/>
      </w:r>
      <w:r w:rsidRPr="00DD0C48">
        <w:rPr>
          <w:rFonts w:ascii="Arial" w:eastAsia="Arial" w:hAnsi="Arial" w:cs="Arial"/>
        </w:rPr>
        <w:tab/>
      </w:r>
      <w:r w:rsidR="006D1D6F">
        <w:rPr>
          <w:rFonts w:ascii="Arial" w:eastAsia="Arial" w:hAnsi="Arial" w:cs="Arial"/>
        </w:rPr>
        <w:t>$462.16</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Tapada de jarri</w:t>
      </w:r>
      <w:r w:rsidR="006D1D6F">
        <w:rPr>
          <w:rFonts w:ascii="Arial" w:eastAsia="Arial" w:hAnsi="Arial" w:cs="Arial"/>
        </w:rPr>
        <w:t>lla infantil, cada una:</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$17</w:t>
      </w:r>
      <w:r w:rsidR="00DA03FA">
        <w:rPr>
          <w:rFonts w:ascii="Arial" w:eastAsia="Arial" w:hAnsi="Arial" w:cs="Arial"/>
        </w:rPr>
        <w:t>3.31</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Tapada de jarrill</w:t>
      </w:r>
      <w:r w:rsidR="002A4631">
        <w:rPr>
          <w:rFonts w:ascii="Arial" w:eastAsia="Arial" w:hAnsi="Arial" w:cs="Arial"/>
        </w:rPr>
        <w:t xml:space="preserve">a </w:t>
      </w:r>
      <w:r w:rsidR="00DA03FA">
        <w:rPr>
          <w:rFonts w:ascii="Arial" w:eastAsia="Arial" w:hAnsi="Arial" w:cs="Arial"/>
        </w:rPr>
        <w:t>para Adulto, cada una:</w:t>
      </w:r>
      <w:r w:rsidR="00DA03FA">
        <w:rPr>
          <w:rFonts w:ascii="Arial" w:eastAsia="Arial" w:hAnsi="Arial" w:cs="Arial"/>
        </w:rPr>
        <w:tab/>
      </w:r>
      <w:r w:rsidR="00DA03FA">
        <w:rPr>
          <w:rFonts w:ascii="Arial" w:eastAsia="Arial" w:hAnsi="Arial" w:cs="Arial"/>
        </w:rPr>
        <w:tab/>
      </w:r>
      <w:r w:rsidR="00DA03FA">
        <w:rPr>
          <w:rFonts w:ascii="Arial" w:eastAsia="Arial" w:hAnsi="Arial" w:cs="Arial"/>
        </w:rPr>
        <w:tab/>
      </w:r>
      <w:r w:rsidR="00DA03FA">
        <w:rPr>
          <w:rFonts w:ascii="Arial" w:eastAsia="Arial" w:hAnsi="Arial" w:cs="Arial"/>
        </w:rPr>
        <w:tab/>
        <w:t>$207.97</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Por in</w:t>
      </w:r>
      <w:r w:rsidR="002A4631">
        <w:rPr>
          <w:rFonts w:ascii="Arial" w:eastAsia="Arial" w:hAnsi="Arial" w:cs="Arial"/>
        </w:rPr>
        <w:t>st</w:t>
      </w:r>
      <w:r w:rsidR="00DA03FA">
        <w:rPr>
          <w:rFonts w:ascii="Arial" w:eastAsia="Arial" w:hAnsi="Arial" w:cs="Arial"/>
        </w:rPr>
        <w:t>alación de Vitrinas:</w:t>
      </w:r>
      <w:r w:rsidR="00DA03FA">
        <w:rPr>
          <w:rFonts w:ascii="Arial" w:eastAsia="Arial" w:hAnsi="Arial" w:cs="Arial"/>
        </w:rPr>
        <w:tab/>
      </w:r>
      <w:r w:rsidR="00DA03FA">
        <w:rPr>
          <w:rFonts w:ascii="Arial" w:eastAsia="Arial" w:hAnsi="Arial" w:cs="Arial"/>
        </w:rPr>
        <w:tab/>
      </w:r>
      <w:r w:rsidR="00DA03FA">
        <w:rPr>
          <w:rFonts w:ascii="Arial" w:eastAsia="Arial" w:hAnsi="Arial" w:cs="Arial"/>
        </w:rPr>
        <w:tab/>
      </w:r>
      <w:r w:rsidR="00DA03FA">
        <w:rPr>
          <w:rFonts w:ascii="Arial" w:eastAsia="Arial" w:hAnsi="Arial" w:cs="Arial"/>
        </w:rPr>
        <w:tab/>
      </w:r>
      <w:r w:rsidR="00DA03FA">
        <w:rPr>
          <w:rFonts w:ascii="Arial" w:eastAsia="Arial" w:hAnsi="Arial" w:cs="Arial"/>
        </w:rPr>
        <w:tab/>
      </w:r>
      <w:r w:rsidR="00DA03FA">
        <w:rPr>
          <w:rFonts w:ascii="Arial" w:eastAsia="Arial" w:hAnsi="Arial" w:cs="Arial"/>
        </w:rPr>
        <w:tab/>
        <w:t>$335.06</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VIII. Traspaso de gavetas en cementerios (exceptuando a familiares hasta la quinta generación), se cobrará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Usufructo de terrenos en los cementerios para la construcción de gavetas:</w:t>
      </w:r>
    </w:p>
    <w:p w:rsidR="002911CB" w:rsidRPr="00DD0C48" w:rsidRDefault="002911CB" w:rsidP="002911CB">
      <w:pPr>
        <w:numPr>
          <w:ilvl w:val="0"/>
          <w:numId w:val="1"/>
        </w:numPr>
        <w:spacing w:after="0" w:line="240" w:lineRule="auto"/>
        <w:jc w:val="both"/>
        <w:rPr>
          <w:rFonts w:ascii="Arial" w:hAnsi="Arial" w:cs="Arial"/>
        </w:rPr>
      </w:pPr>
      <w:r w:rsidRPr="00DD0C48">
        <w:rPr>
          <w:rFonts w:ascii="Arial" w:eastAsia="Arial" w:hAnsi="Arial" w:cs="Arial"/>
          <w:color w:val="000000"/>
        </w:rPr>
        <w:t>Cabecera Municipal:</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DA03FA">
        <w:rPr>
          <w:rFonts w:ascii="Arial" w:eastAsia="Arial" w:hAnsi="Arial" w:cs="Arial"/>
          <w:color w:val="000000"/>
        </w:rPr>
        <w:t>$9,630.25</w:t>
      </w:r>
      <w:r w:rsidRPr="00DD0C48">
        <w:rPr>
          <w:rFonts w:ascii="Arial" w:eastAsia="Arial" w:hAnsi="Arial" w:cs="Arial"/>
          <w:color w:val="000000"/>
        </w:rPr>
        <w:t xml:space="preserve"> </w:t>
      </w:r>
    </w:p>
    <w:p w:rsidR="002911CB" w:rsidRPr="00DD0C48" w:rsidRDefault="00DA03FA" w:rsidP="002911CB">
      <w:pPr>
        <w:numPr>
          <w:ilvl w:val="0"/>
          <w:numId w:val="1"/>
        </w:numPr>
        <w:spacing w:after="0" w:line="240" w:lineRule="auto"/>
        <w:jc w:val="both"/>
        <w:rPr>
          <w:rFonts w:ascii="Arial" w:hAnsi="Arial" w:cs="Arial"/>
        </w:rPr>
      </w:pPr>
      <w:r>
        <w:rPr>
          <w:rFonts w:ascii="Arial" w:eastAsia="Arial" w:hAnsi="Arial" w:cs="Arial"/>
          <w:color w:val="000000"/>
        </w:rPr>
        <w:t xml:space="preserve">Delegaciones: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$6,418.24</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 Servicio e instalación de juego de loza para gavetas:    </w:t>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A03FA">
        <w:rPr>
          <w:rFonts w:ascii="Arial" w:eastAsia="Arial" w:hAnsi="Arial" w:cs="Arial"/>
        </w:rPr>
        <w:t>$791.44</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XI. Por el Servicio realizado a los fetos o nonatos, se cobrará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XII. Servicios por trabajo de construcción, reparación o restauración de gavetas a particulares, se cobrará el 10% del costo total por trabajo.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 xml:space="preserve">XIII. Forrado o recubrimiento de gaveta: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DA03FA">
        <w:rPr>
          <w:rFonts w:ascii="Arial" w:eastAsia="Arial" w:hAnsi="Arial" w:cs="Arial"/>
          <w:color w:val="000000"/>
        </w:rPr>
        <w:t>$340.84</w:t>
      </w:r>
    </w:p>
    <w:p w:rsidR="002911CB" w:rsidRPr="00DD0C48" w:rsidRDefault="002911CB" w:rsidP="002911CB">
      <w:pPr>
        <w:spacing w:after="0" w:line="240" w:lineRule="auto"/>
        <w:jc w:val="both"/>
        <w:rPr>
          <w:rFonts w:ascii="Arial" w:eastAsia="Arial" w:hAnsi="Arial" w:cs="Arial"/>
          <w:color w:val="000000"/>
        </w:rPr>
      </w:pP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XIV. Rem</w:t>
      </w:r>
      <w:r w:rsidR="002A4631">
        <w:rPr>
          <w:rFonts w:ascii="Arial" w:eastAsia="Arial" w:hAnsi="Arial" w:cs="Arial"/>
          <w:color w:val="000000"/>
        </w:rPr>
        <w:t>od</w:t>
      </w:r>
      <w:r w:rsidR="00DA03FA">
        <w:rPr>
          <w:rFonts w:ascii="Arial" w:eastAsia="Arial" w:hAnsi="Arial" w:cs="Arial"/>
          <w:color w:val="000000"/>
        </w:rPr>
        <w:t xml:space="preserve">elación de gaveta:  </w:t>
      </w:r>
      <w:r w:rsidR="00DA03FA">
        <w:rPr>
          <w:rFonts w:ascii="Arial" w:eastAsia="Arial" w:hAnsi="Arial" w:cs="Arial"/>
          <w:color w:val="000000"/>
        </w:rPr>
        <w:tab/>
      </w:r>
      <w:r w:rsidR="00DA03FA">
        <w:rPr>
          <w:rFonts w:ascii="Arial" w:eastAsia="Arial" w:hAnsi="Arial" w:cs="Arial"/>
          <w:color w:val="000000"/>
        </w:rPr>
        <w:tab/>
      </w:r>
      <w:r w:rsidR="00DA03FA">
        <w:rPr>
          <w:rFonts w:ascii="Arial" w:eastAsia="Arial" w:hAnsi="Arial" w:cs="Arial"/>
          <w:color w:val="000000"/>
        </w:rPr>
        <w:tab/>
      </w:r>
      <w:r w:rsidR="00DA03FA">
        <w:rPr>
          <w:rFonts w:ascii="Arial" w:eastAsia="Arial" w:hAnsi="Arial" w:cs="Arial"/>
          <w:color w:val="000000"/>
        </w:rPr>
        <w:tab/>
      </w:r>
      <w:r w:rsidR="00DA03FA">
        <w:rPr>
          <w:rFonts w:ascii="Arial" w:eastAsia="Arial" w:hAnsi="Arial" w:cs="Arial"/>
          <w:color w:val="000000"/>
        </w:rPr>
        <w:tab/>
      </w:r>
      <w:r w:rsidR="00DA03FA">
        <w:rPr>
          <w:rFonts w:ascii="Arial" w:eastAsia="Arial" w:hAnsi="Arial" w:cs="Arial"/>
          <w:color w:val="000000"/>
        </w:rPr>
        <w:tab/>
        <w:t>$340.84</w:t>
      </w:r>
    </w:p>
    <w:p w:rsidR="002911CB" w:rsidRPr="00DD0C48" w:rsidRDefault="002911CB" w:rsidP="002911CB">
      <w:pPr>
        <w:spacing w:after="0" w:line="240" w:lineRule="auto"/>
        <w:ind w:firstLine="147"/>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los efectos de la aplicación de este capítulo, las dimensiones de las fosas en los cementerios municipales, serán las siguientes: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Las fosas para adultos tendrán un mínimo de 2.50 metros de largo por 1 metro de ancho; y</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Las fosas para infantes, tendrán un mínimo de 1.20metros de largo por 1 metro de ancho.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CAPITULO SEGUNDO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Derechos por prestación de servicios</w:t>
      </w:r>
    </w:p>
    <w:p w:rsidR="002911CB" w:rsidRPr="00DD0C48" w:rsidRDefault="002911CB" w:rsidP="002911CB">
      <w:pPr>
        <w:spacing w:after="0" w:line="240" w:lineRule="auto"/>
        <w:jc w:val="center"/>
        <w:rPr>
          <w:rFonts w:ascii="Arial" w:hAnsi="Arial" w:cs="Arial"/>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PRIMERA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Licencias y permisos para giros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43.</w:t>
      </w:r>
      <w:r w:rsidRPr="00DD0C48">
        <w:rPr>
          <w:rFonts w:ascii="Arial" w:eastAsia="Arial" w:hAnsi="Arial" w:cs="Arial"/>
        </w:rPr>
        <w:t xml:space="preserve"> Quienes pretendan obtener o refrendar licencias, permisos o autorizaciones para el funcionamiento de establecimientos o locales, cuyos giros sean la venta de bebidas alcohólicas o la prestación de servicios que incluyan el expendio de dichas bebidas, siempre que se efectúen total o parcialmente con el público en general, pagarán previamente los derechos, conforme a la siguiente: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1. Tratándose de licencias de giros nuevos, cuyo registro se efectúe en el presente ejercicio fiscal, los propietarios de dichos giros, cubrirán los derechos correspondientes de conformidad con las fracciones siguientes: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Cabarets, centros noctu</w:t>
      </w:r>
      <w:r w:rsidR="001C76A7" w:rsidRPr="00DD0C48">
        <w:rPr>
          <w:rFonts w:ascii="Arial" w:eastAsia="Arial" w:hAnsi="Arial" w:cs="Arial"/>
        </w:rPr>
        <w:t>rnos y negocios similares</w:t>
      </w:r>
      <w:r w:rsidR="00DA03FA">
        <w:rPr>
          <w:rFonts w:ascii="Arial" w:eastAsia="Arial" w:hAnsi="Arial" w:cs="Arial"/>
        </w:rPr>
        <w:t>:</w:t>
      </w:r>
      <w:r w:rsidR="00DA03FA">
        <w:rPr>
          <w:rFonts w:ascii="Arial" w:eastAsia="Arial" w:hAnsi="Arial" w:cs="Arial"/>
        </w:rPr>
        <w:tab/>
      </w:r>
      <w:r w:rsidR="00DA03FA">
        <w:rPr>
          <w:rFonts w:ascii="Arial" w:eastAsia="Arial" w:hAnsi="Arial" w:cs="Arial"/>
        </w:rPr>
        <w:tab/>
      </w:r>
      <w:r w:rsidR="00DA03FA">
        <w:rPr>
          <w:rFonts w:ascii="Arial" w:eastAsia="Arial" w:hAnsi="Arial" w:cs="Arial"/>
        </w:rPr>
        <w:tab/>
        <w:t>$69,549.30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w:t>
      </w:r>
      <w:r w:rsidR="000571B7">
        <w:rPr>
          <w:rFonts w:ascii="Arial" w:eastAsia="Arial" w:hAnsi="Arial" w:cs="Arial"/>
        </w:rPr>
        <w:t>ales o municipales, de:</w:t>
      </w:r>
      <w:r w:rsidR="000571B7">
        <w:rPr>
          <w:rFonts w:ascii="Arial" w:eastAsia="Arial" w:hAnsi="Arial" w:cs="Arial"/>
        </w:rPr>
        <w:tab/>
      </w:r>
      <w:r w:rsidR="000571B7">
        <w:rPr>
          <w:rFonts w:ascii="Arial" w:eastAsia="Arial" w:hAnsi="Arial" w:cs="Arial"/>
        </w:rPr>
        <w:tab/>
      </w:r>
      <w:r w:rsidR="000571B7">
        <w:rPr>
          <w:rFonts w:ascii="Arial" w:eastAsia="Arial" w:hAnsi="Arial" w:cs="Arial"/>
        </w:rPr>
        <w:tab/>
      </w:r>
      <w:r w:rsidR="000571B7">
        <w:rPr>
          <w:rFonts w:ascii="Arial" w:eastAsia="Arial" w:hAnsi="Arial" w:cs="Arial"/>
        </w:rPr>
        <w:tab/>
      </w:r>
      <w:r w:rsidR="000571B7">
        <w:rPr>
          <w:rFonts w:ascii="Arial" w:eastAsia="Arial" w:hAnsi="Arial" w:cs="Arial"/>
        </w:rPr>
        <w:tab/>
      </w:r>
      <w:r w:rsidR="000571B7">
        <w:rPr>
          <w:rFonts w:ascii="Arial" w:eastAsia="Arial" w:hAnsi="Arial" w:cs="Arial"/>
        </w:rPr>
        <w:tab/>
      </w:r>
      <w:r w:rsidR="00DA03FA">
        <w:rPr>
          <w:rFonts w:ascii="Arial" w:eastAsia="Arial" w:hAnsi="Arial" w:cs="Arial"/>
        </w:rPr>
        <w:t>$30,594.99 a $44,194.05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0571B7">
        <w:rPr>
          <w:rFonts w:ascii="Arial" w:eastAsia="Arial" w:hAnsi="Arial" w:cs="Arial"/>
        </w:rPr>
        <w:lastRenderedPageBreak/>
        <w:t>III. Bares anexos a hoteles, moteles, estadios y demás establecimientos similares:</w:t>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00DA03FA">
        <w:rPr>
          <w:rFonts w:ascii="Arial" w:eastAsia="Arial" w:hAnsi="Arial" w:cs="Arial"/>
        </w:rPr>
        <w:t>$32,016.13 a $42,853.78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Bares anexos a centros recreativos, clubes, asociaciones civiles y demás establecimientos similares: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A03FA">
        <w:rPr>
          <w:rFonts w:ascii="Arial" w:eastAsia="Arial" w:hAnsi="Arial" w:cs="Arial"/>
        </w:rPr>
        <w:t>$35,541.80 a $38,740.56</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 Cantinas o bares, cervecerías o centros </w:t>
      </w:r>
      <w:proofErr w:type="spellStart"/>
      <w:r w:rsidRPr="00DD0C48">
        <w:rPr>
          <w:rFonts w:ascii="Arial" w:eastAsia="Arial" w:hAnsi="Arial" w:cs="Arial"/>
        </w:rPr>
        <w:t>botaneros</w:t>
      </w:r>
      <w:proofErr w:type="spellEnd"/>
      <w:r w:rsidRPr="00DD0C48">
        <w:rPr>
          <w:rFonts w:ascii="Arial" w:eastAsia="Arial" w:hAnsi="Arial" w:cs="Arial"/>
        </w:rPr>
        <w:t>:</w:t>
      </w:r>
    </w:p>
    <w:p w:rsidR="002911CB" w:rsidRPr="00DD0C48" w:rsidRDefault="00DA03FA" w:rsidP="002911CB">
      <w:pPr>
        <w:spacing w:after="0" w:line="240" w:lineRule="auto"/>
        <w:ind w:left="4955" w:firstLine="709"/>
        <w:jc w:val="both"/>
        <w:rPr>
          <w:rFonts w:ascii="Arial" w:eastAsia="Arial" w:hAnsi="Arial" w:cs="Arial"/>
        </w:rPr>
      </w:pPr>
      <w:r>
        <w:rPr>
          <w:rFonts w:ascii="Arial" w:eastAsia="Arial" w:hAnsi="Arial" w:cs="Arial"/>
        </w:rPr>
        <w:t>$36,152.46 a $45,522.76</w:t>
      </w:r>
    </w:p>
    <w:p w:rsidR="002911CB" w:rsidRPr="00DD0C48" w:rsidRDefault="002911CB" w:rsidP="002911CB">
      <w:pPr>
        <w:spacing w:after="0" w:line="240" w:lineRule="auto"/>
        <w:ind w:left="4254" w:firstLine="709"/>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Bares anexos a restaurantes o giros similares:</w:t>
      </w:r>
    </w:p>
    <w:p w:rsidR="002911CB" w:rsidRPr="00DD0C48" w:rsidRDefault="00DA03FA" w:rsidP="002911CB">
      <w:pPr>
        <w:spacing w:after="0" w:line="240" w:lineRule="auto"/>
        <w:ind w:left="4955" w:firstLine="709"/>
        <w:jc w:val="both"/>
        <w:rPr>
          <w:rFonts w:ascii="Arial" w:hAnsi="Arial" w:cs="Arial"/>
        </w:rPr>
      </w:pPr>
      <w:r>
        <w:rPr>
          <w:rFonts w:ascii="Arial" w:eastAsia="Arial" w:hAnsi="Arial" w:cs="Arial"/>
        </w:rPr>
        <w:t>$27,810.47 a $ 40,439.00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VII. Video bares y giros similares: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A03FA">
        <w:rPr>
          <w:rFonts w:ascii="Arial" w:eastAsia="Arial" w:hAnsi="Arial" w:cs="Arial"/>
        </w:rPr>
        <w:t>$36,164.89 a $41,074.47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Billar o boliche con venta de cerveza en envase abierto sin servicio de bar,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A03FA">
        <w:rPr>
          <w:rFonts w:ascii="Arial" w:eastAsia="Arial" w:hAnsi="Arial" w:cs="Arial"/>
        </w:rPr>
        <w:t>$25,031.74 a $32,137.</w:t>
      </w:r>
      <w:r w:rsidR="00E069A1">
        <w:rPr>
          <w:rFonts w:ascii="Arial" w:eastAsia="Arial" w:hAnsi="Arial" w:cs="Arial"/>
        </w:rPr>
        <w:t>45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Venta de licores y bebidas de alta graduación mayores a 12° en envase cerrado y para llevar:</w:t>
      </w:r>
    </w:p>
    <w:p w:rsidR="002911CB" w:rsidRPr="00DD0C48" w:rsidRDefault="002911CB" w:rsidP="002911CB">
      <w:pPr>
        <w:spacing w:after="0" w:line="240" w:lineRule="auto"/>
        <w:jc w:val="both"/>
        <w:rPr>
          <w:rFonts w:ascii="Arial" w:eastAsia="Arial" w:hAnsi="Arial" w:cs="Arial"/>
        </w:rPr>
      </w:pPr>
    </w:p>
    <w:p w:rsidR="002911CB" w:rsidRPr="00DD0C48" w:rsidRDefault="0071175E" w:rsidP="002911CB">
      <w:pPr>
        <w:spacing w:after="0" w:line="240" w:lineRule="auto"/>
        <w:jc w:val="both"/>
        <w:rPr>
          <w:rFonts w:ascii="Arial" w:hAnsi="Arial" w:cs="Arial"/>
        </w:rPr>
      </w:pPr>
      <w:r>
        <w:rPr>
          <w:rFonts w:ascii="Arial" w:eastAsia="Arial" w:hAnsi="Arial" w:cs="Arial"/>
        </w:rPr>
        <w:t xml:space="preserve">a) </w:t>
      </w:r>
      <w:r w:rsidR="00E069A1">
        <w:rPr>
          <w:rFonts w:ascii="Arial" w:eastAsia="Arial" w:hAnsi="Arial" w:cs="Arial"/>
        </w:rPr>
        <w:t>En supermercados:</w:t>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t>$19,468.49 a $23,575.93</w:t>
      </w:r>
    </w:p>
    <w:p w:rsidR="002911CB" w:rsidRPr="00DD0C48" w:rsidRDefault="00E069A1" w:rsidP="002911CB">
      <w:pPr>
        <w:spacing w:after="0" w:line="240" w:lineRule="auto"/>
        <w:jc w:val="both"/>
        <w:rPr>
          <w:rFonts w:ascii="Arial" w:hAnsi="Arial" w:cs="Arial"/>
        </w:rPr>
      </w:pPr>
      <w:r>
        <w:rPr>
          <w:rFonts w:ascii="Arial" w:eastAsia="Arial" w:hAnsi="Arial" w:cs="Arial"/>
        </w:rPr>
        <w:t>b) En minisúper:</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$18,082.01 a $21,149.59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tiendas de abarrotes: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69A1">
        <w:rPr>
          <w:rFonts w:ascii="Arial" w:eastAsia="Arial" w:hAnsi="Arial" w:cs="Arial"/>
        </w:rPr>
        <w:t xml:space="preserve">$9,728.46 </w:t>
      </w:r>
      <w:proofErr w:type="gramStart"/>
      <w:r w:rsidR="00E069A1">
        <w:rPr>
          <w:rFonts w:ascii="Arial" w:eastAsia="Arial" w:hAnsi="Arial" w:cs="Arial"/>
        </w:rPr>
        <w:t>a  $</w:t>
      </w:r>
      <w:proofErr w:type="gramEnd"/>
      <w:r w:rsidR="00E069A1">
        <w:rPr>
          <w:rFonts w:ascii="Arial" w:eastAsia="Arial" w:hAnsi="Arial" w:cs="Arial"/>
        </w:rPr>
        <w:t>13,391.08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Depósitos, licorerías, expendios de cerveza en envase cerrado y giros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69A1">
        <w:rPr>
          <w:rFonts w:ascii="Arial" w:eastAsia="Arial" w:hAnsi="Arial" w:cs="Arial"/>
        </w:rPr>
        <w:t>$19,514.70 a $26,504.87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Distribuidoras, agencias o comercializadoras de bebidas alcohólicas, que no se dediquen a la fabricación o elaboración de sus propios productos: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69A1">
        <w:rPr>
          <w:rFonts w:ascii="Arial" w:eastAsia="Arial" w:hAnsi="Arial" w:cs="Arial"/>
        </w:rPr>
        <w:t>$47,163.42 a $56,764.80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 Venta de cerveza y bebidas de baja graduación hasta 12° en envase abierto a giros que se consuman alimentos: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Clubes de</w:t>
      </w:r>
      <w:r w:rsidR="002F061C" w:rsidRPr="00DD0C48">
        <w:rPr>
          <w:rFonts w:ascii="Arial" w:eastAsia="Arial" w:hAnsi="Arial" w:cs="Arial"/>
        </w:rPr>
        <w:t>port</w:t>
      </w:r>
      <w:r w:rsidR="0071175E">
        <w:rPr>
          <w:rFonts w:ascii="Arial" w:eastAsia="Arial" w:hAnsi="Arial" w:cs="Arial"/>
        </w:rPr>
        <w:t>ivo</w:t>
      </w:r>
      <w:r w:rsidR="00E069A1">
        <w:rPr>
          <w:rFonts w:ascii="Arial" w:eastAsia="Arial" w:hAnsi="Arial" w:cs="Arial"/>
        </w:rPr>
        <w:t>s y sus discotecas:</w:t>
      </w:r>
      <w:r w:rsidR="00E069A1">
        <w:rPr>
          <w:rFonts w:ascii="Arial" w:eastAsia="Arial" w:hAnsi="Arial" w:cs="Arial"/>
        </w:rPr>
        <w:tab/>
      </w:r>
      <w:r w:rsidR="00E069A1">
        <w:rPr>
          <w:rFonts w:ascii="Arial" w:eastAsia="Arial" w:hAnsi="Arial" w:cs="Arial"/>
        </w:rPr>
        <w:tab/>
      </w:r>
      <w:r w:rsidR="00E069A1">
        <w:rPr>
          <w:rFonts w:ascii="Arial" w:eastAsia="Arial" w:hAnsi="Arial" w:cs="Arial"/>
        </w:rPr>
        <w:tab/>
        <w:t>$22,241.45 a $29,404.93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Restaura</w:t>
      </w:r>
      <w:r w:rsidR="002F061C" w:rsidRPr="00DD0C48">
        <w:rPr>
          <w:rFonts w:ascii="Arial" w:eastAsia="Arial" w:hAnsi="Arial" w:cs="Arial"/>
        </w:rPr>
        <w:t xml:space="preserve">ntes y negocios </w:t>
      </w:r>
      <w:r w:rsidR="00E069A1">
        <w:rPr>
          <w:rFonts w:ascii="Arial" w:eastAsia="Arial" w:hAnsi="Arial" w:cs="Arial"/>
        </w:rPr>
        <w:t>similares:</w:t>
      </w:r>
      <w:r w:rsidR="00E069A1">
        <w:rPr>
          <w:rFonts w:ascii="Arial" w:eastAsia="Arial" w:hAnsi="Arial" w:cs="Arial"/>
        </w:rPr>
        <w:tab/>
      </w:r>
      <w:r w:rsidR="00E069A1">
        <w:rPr>
          <w:rFonts w:ascii="Arial" w:eastAsia="Arial" w:hAnsi="Arial" w:cs="Arial"/>
        </w:rPr>
        <w:tab/>
      </w:r>
      <w:r w:rsidR="00E069A1">
        <w:rPr>
          <w:rFonts w:ascii="Arial" w:eastAsia="Arial" w:hAnsi="Arial" w:cs="Arial"/>
        </w:rPr>
        <w:tab/>
        <w:t>$13,772.36 a $17,689.17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Cenadurías, taquerías, fondas, loncherías y giros d</w:t>
      </w:r>
      <w:r w:rsidR="002F061C" w:rsidRPr="00DD0C48">
        <w:rPr>
          <w:rFonts w:ascii="Arial" w:eastAsia="Arial" w:hAnsi="Arial" w:cs="Arial"/>
        </w:rPr>
        <w:t>e ve</w:t>
      </w:r>
      <w:r w:rsidR="0071175E">
        <w:rPr>
          <w:rFonts w:ascii="Arial" w:eastAsia="Arial" w:hAnsi="Arial" w:cs="Arial"/>
        </w:rPr>
        <w:t>nta</w:t>
      </w:r>
      <w:r w:rsidR="00E069A1">
        <w:rPr>
          <w:rFonts w:ascii="Arial" w:eastAsia="Arial" w:hAnsi="Arial" w:cs="Arial"/>
        </w:rPr>
        <w:t xml:space="preserve"> de antojitos:</w:t>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t>$9,179.65 a $12,316.56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Cafetería, </w:t>
      </w:r>
      <w:proofErr w:type="spellStart"/>
      <w:r w:rsidRPr="00DD0C48">
        <w:rPr>
          <w:rFonts w:ascii="Arial" w:eastAsia="Arial" w:hAnsi="Arial" w:cs="Arial"/>
        </w:rPr>
        <w:t>coctelería</w:t>
      </w:r>
      <w:r w:rsidR="0071175E">
        <w:rPr>
          <w:rFonts w:ascii="Arial" w:eastAsia="Arial" w:hAnsi="Arial" w:cs="Arial"/>
        </w:rPr>
        <w:t>s</w:t>
      </w:r>
      <w:proofErr w:type="spellEnd"/>
      <w:r w:rsidR="0071175E">
        <w:rPr>
          <w:rFonts w:ascii="Arial" w:eastAsia="Arial" w:hAnsi="Arial" w:cs="Arial"/>
        </w:rPr>
        <w:t xml:space="preserve"> y</w:t>
      </w:r>
      <w:r w:rsidR="00E069A1">
        <w:rPr>
          <w:rFonts w:ascii="Arial" w:eastAsia="Arial" w:hAnsi="Arial" w:cs="Arial"/>
        </w:rPr>
        <w:t xml:space="preserve"> negocios similares:</w:t>
      </w:r>
      <w:r w:rsidR="00E069A1">
        <w:rPr>
          <w:rFonts w:ascii="Arial" w:eastAsia="Arial" w:hAnsi="Arial" w:cs="Arial"/>
        </w:rPr>
        <w:tab/>
      </w:r>
      <w:r w:rsidR="00E069A1">
        <w:rPr>
          <w:rFonts w:ascii="Arial" w:eastAsia="Arial" w:hAnsi="Arial" w:cs="Arial"/>
        </w:rPr>
        <w:tab/>
        <w:t>$11,790.85 a $13,899.46</w:t>
      </w:r>
    </w:p>
    <w:p w:rsidR="002911CB" w:rsidRPr="00DD0C48" w:rsidRDefault="002F061C" w:rsidP="002911CB">
      <w:pPr>
        <w:spacing w:after="0" w:line="240" w:lineRule="auto"/>
        <w:jc w:val="both"/>
        <w:rPr>
          <w:rFonts w:ascii="Arial" w:hAnsi="Arial" w:cs="Arial"/>
        </w:rPr>
      </w:pPr>
      <w:r w:rsidRPr="00DD0C48">
        <w:rPr>
          <w:rFonts w:ascii="Arial" w:eastAsia="Arial" w:hAnsi="Arial" w:cs="Arial"/>
        </w:rPr>
        <w:t>e) Cent</w:t>
      </w:r>
      <w:r w:rsidR="00E069A1">
        <w:rPr>
          <w:rFonts w:ascii="Arial" w:eastAsia="Arial" w:hAnsi="Arial" w:cs="Arial"/>
        </w:rPr>
        <w:t xml:space="preserve">ros </w:t>
      </w:r>
      <w:proofErr w:type="spellStart"/>
      <w:r w:rsidR="00E069A1">
        <w:rPr>
          <w:rFonts w:ascii="Arial" w:eastAsia="Arial" w:hAnsi="Arial" w:cs="Arial"/>
        </w:rPr>
        <w:t>botaneros</w:t>
      </w:r>
      <w:proofErr w:type="spellEnd"/>
      <w:r w:rsidR="00E069A1">
        <w:rPr>
          <w:rFonts w:ascii="Arial" w:eastAsia="Arial" w:hAnsi="Arial" w:cs="Arial"/>
        </w:rPr>
        <w:t>, de:</w:t>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t>$11,282.48 a $12,339.67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Venta de cerveza y bebidas de baja graduación hasta 12° en envase cerrado y para llevar:</w:t>
      </w:r>
    </w:p>
    <w:p w:rsidR="002911CB" w:rsidRPr="00DD0C48" w:rsidRDefault="002911CB" w:rsidP="002911CB">
      <w:pPr>
        <w:spacing w:after="0" w:line="240" w:lineRule="auto"/>
        <w:jc w:val="both"/>
        <w:rPr>
          <w:rFonts w:ascii="Arial" w:eastAsia="Arial" w:hAnsi="Arial" w:cs="Arial"/>
        </w:rPr>
      </w:pPr>
    </w:p>
    <w:p w:rsidR="002911CB" w:rsidRPr="00DD0C48" w:rsidRDefault="0071175E" w:rsidP="002911CB">
      <w:pPr>
        <w:spacing w:after="0" w:line="240" w:lineRule="auto"/>
        <w:jc w:val="both"/>
        <w:rPr>
          <w:rFonts w:ascii="Arial" w:hAnsi="Arial" w:cs="Arial"/>
        </w:rPr>
      </w:pPr>
      <w:r>
        <w:rPr>
          <w:rFonts w:ascii="Arial" w:eastAsia="Arial" w:hAnsi="Arial" w:cs="Arial"/>
        </w:rPr>
        <w:t>a)</w:t>
      </w:r>
      <w:r w:rsidR="00E069A1">
        <w:rPr>
          <w:rFonts w:ascii="Arial" w:eastAsia="Arial" w:hAnsi="Arial" w:cs="Arial"/>
        </w:rPr>
        <w:t xml:space="preserve"> En supermercados:</w:t>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t>$8,341.98 a $13,454.63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mini súper, cremerías y negocios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69A1">
        <w:rPr>
          <w:rFonts w:ascii="Arial" w:eastAsia="Arial" w:hAnsi="Arial" w:cs="Arial"/>
        </w:rPr>
        <w:t>$6,955.50 a $9,381.84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En tiendas de abarrotes, tendejones, misceláneas </w:t>
      </w:r>
      <w:r w:rsidR="002F061C" w:rsidRPr="00DD0C48">
        <w:rPr>
          <w:rFonts w:ascii="Arial" w:eastAsia="Arial" w:hAnsi="Arial" w:cs="Arial"/>
        </w:rPr>
        <w:t>y ne</w:t>
      </w:r>
      <w:r w:rsidR="0071175E">
        <w:rPr>
          <w:rFonts w:ascii="Arial" w:eastAsia="Arial" w:hAnsi="Arial" w:cs="Arial"/>
        </w:rPr>
        <w:t>goc</w:t>
      </w:r>
      <w:r w:rsidR="00E069A1">
        <w:rPr>
          <w:rFonts w:ascii="Arial" w:eastAsia="Arial" w:hAnsi="Arial" w:cs="Arial"/>
        </w:rPr>
        <w:t>ios similares:</w:t>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t>$5,569.71 a $8,030.03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Agencias, depósitos de cerveza y giros similares:</w:t>
      </w:r>
    </w:p>
    <w:p w:rsidR="002911CB" w:rsidRPr="00DD0C48" w:rsidRDefault="002911CB" w:rsidP="002911CB">
      <w:pPr>
        <w:spacing w:after="0" w:line="240" w:lineRule="auto"/>
        <w:ind w:left="4963" w:firstLine="701"/>
        <w:jc w:val="both"/>
        <w:rPr>
          <w:rFonts w:ascii="Arial" w:hAnsi="Arial" w:cs="Arial"/>
        </w:rPr>
      </w:pPr>
      <w:r w:rsidRPr="00DD0C48">
        <w:rPr>
          <w:rFonts w:ascii="Arial" w:eastAsia="Arial" w:hAnsi="Arial" w:cs="Arial"/>
        </w:rPr>
        <w:lastRenderedPageBreak/>
        <w:t>$</w:t>
      </w:r>
      <w:r w:rsidR="00EE5F97">
        <w:rPr>
          <w:rFonts w:ascii="Arial" w:eastAsia="Arial" w:hAnsi="Arial" w:cs="Arial"/>
          <w:shd w:val="clear" w:color="auto" w:fill="FFFFFF"/>
        </w:rPr>
        <w:t>11,270.92</w:t>
      </w:r>
      <w:r w:rsidRPr="00DD0C48">
        <w:rPr>
          <w:rFonts w:ascii="Arial" w:eastAsia="Arial" w:hAnsi="Arial" w:cs="Arial"/>
          <w:shd w:val="clear" w:color="auto" w:fill="FFFFFF"/>
        </w:rPr>
        <w:t xml:space="preserve"> </w:t>
      </w:r>
      <w:r w:rsidR="00EE5F97">
        <w:rPr>
          <w:rFonts w:ascii="Arial" w:eastAsia="Arial" w:hAnsi="Arial" w:cs="Arial"/>
        </w:rPr>
        <w:t>a $16,204.48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sucursales o agencias de los giros que se señalan en esta fracción, pagarán los derechos correspondientes al mismo.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Venta de bebidas alcohólicas en los establecimientos donde se produzca o elabore, destile, amplié, mezcle o transforme alcohol, tequila, mezcal, cerveza y otras bebidas alco</w:t>
      </w:r>
      <w:r w:rsidR="00EE5F97">
        <w:rPr>
          <w:rFonts w:ascii="Arial" w:eastAsia="Arial" w:hAnsi="Arial" w:cs="Arial"/>
        </w:rPr>
        <w:t>hólicas de:</w:t>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t>$57,770.00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XIII. Venta de cerveza o bebidas de baja graduación hasta 12° en bailes o espectáculos por cada evento: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E5F97">
        <w:rPr>
          <w:rFonts w:ascii="Arial" w:eastAsia="Arial" w:hAnsi="Arial" w:cs="Arial"/>
        </w:rPr>
        <w:t>$6,562.67 a $8,318.88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XIV. Venta de bebidas de alta graduación mayor a12°en bailes o espectáculos por cada evento: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E5F97">
        <w:rPr>
          <w:rFonts w:ascii="Arial" w:eastAsia="Arial" w:hAnsi="Arial" w:cs="Arial"/>
        </w:rPr>
        <w:t>$9,734.24 a $13,518.18</w:t>
      </w:r>
    </w:p>
    <w:p w:rsidR="002911CB" w:rsidRPr="00DD0C48"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DD0C48">
        <w:rPr>
          <w:rFonts w:ascii="Arial" w:eastAsia="Arial" w:hAnsi="Arial" w:cs="Arial"/>
        </w:rPr>
        <w:t>XV. Por evento con música en vivo, en los establecimientos señalados en fracci</w:t>
      </w:r>
      <w:r w:rsidR="0071175E">
        <w:rPr>
          <w:rFonts w:ascii="Arial" w:eastAsia="Arial" w:hAnsi="Arial" w:cs="Arial"/>
        </w:rPr>
        <w:t>on</w:t>
      </w:r>
      <w:r w:rsidR="00EE5F97">
        <w:rPr>
          <w:rFonts w:ascii="Arial" w:eastAsia="Arial" w:hAnsi="Arial" w:cs="Arial"/>
        </w:rPr>
        <w:t>es de la I a la XIV:</w:t>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t>$947.42</w:t>
      </w:r>
    </w:p>
    <w:p w:rsidR="00C74424" w:rsidRDefault="00C74424" w:rsidP="00C74424">
      <w:pPr>
        <w:spacing w:after="0" w:line="240" w:lineRule="auto"/>
        <w:jc w:val="both"/>
        <w:rPr>
          <w:rFonts w:ascii="Arial" w:hAnsi="Arial" w:cs="Arial"/>
        </w:rPr>
      </w:pPr>
    </w:p>
    <w:p w:rsidR="00C74424" w:rsidRDefault="00C74424" w:rsidP="00C74424">
      <w:pPr>
        <w:spacing w:after="0" w:line="240" w:lineRule="auto"/>
        <w:jc w:val="both"/>
        <w:rPr>
          <w:rFonts w:ascii="Arial" w:hAnsi="Arial" w:cs="Arial"/>
        </w:rPr>
      </w:pPr>
      <w:r w:rsidRPr="00C74424">
        <w:rPr>
          <w:rFonts w:ascii="Arial" w:hAnsi="Arial" w:cs="Arial"/>
        </w:rPr>
        <w:t>XVI. Las personas físicas o jurídicas que realicen eventos en   terrazas pagarán anualmente de acuerdo al aforo de las personas lo siguiente:</w:t>
      </w:r>
    </w:p>
    <w:p w:rsidR="00EB1640" w:rsidRPr="00EB1640" w:rsidRDefault="00EB1640" w:rsidP="00EB1640">
      <w:pPr>
        <w:spacing w:after="0" w:line="240" w:lineRule="auto"/>
        <w:jc w:val="both"/>
        <w:rPr>
          <w:rFonts w:ascii="Arial" w:hAnsi="Arial" w:cs="Arial"/>
        </w:rPr>
      </w:pPr>
      <w:r w:rsidRPr="00EB1640">
        <w:rPr>
          <w:rFonts w:ascii="Arial" w:hAnsi="Arial" w:cs="Arial"/>
        </w:rPr>
        <w:t>:</w:t>
      </w:r>
    </w:p>
    <w:p w:rsidR="00EB1640" w:rsidRPr="00EB1640" w:rsidRDefault="00EB1640" w:rsidP="00EB1640">
      <w:pPr>
        <w:spacing w:after="0" w:line="240" w:lineRule="auto"/>
        <w:jc w:val="both"/>
        <w:rPr>
          <w:rFonts w:ascii="Arial" w:hAnsi="Arial" w:cs="Arial"/>
        </w:rPr>
      </w:pPr>
    </w:p>
    <w:p w:rsidR="00EB1640" w:rsidRPr="00EB1640" w:rsidRDefault="00EB1640" w:rsidP="00EB1640">
      <w:pPr>
        <w:spacing w:after="0" w:line="240" w:lineRule="auto"/>
        <w:jc w:val="both"/>
        <w:rPr>
          <w:rFonts w:ascii="Arial" w:hAnsi="Arial" w:cs="Arial"/>
        </w:rPr>
      </w:pPr>
      <w:r>
        <w:rPr>
          <w:rFonts w:ascii="Arial" w:hAnsi="Arial" w:cs="Arial"/>
        </w:rPr>
        <w:t>A)</w:t>
      </w:r>
      <w:r>
        <w:rPr>
          <w:rFonts w:ascii="Arial" w:hAnsi="Arial" w:cs="Arial"/>
        </w:rPr>
        <w:tab/>
        <w:t>De 01 a 100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$8</w:t>
      </w:r>
      <w:r w:rsidRPr="00EB1640">
        <w:rPr>
          <w:rFonts w:ascii="Arial" w:hAnsi="Arial" w:cs="Arial"/>
        </w:rPr>
        <w:t>,000.00</w:t>
      </w:r>
    </w:p>
    <w:p w:rsidR="00EB1640" w:rsidRPr="00C74424" w:rsidRDefault="00EB1640" w:rsidP="00EB1640">
      <w:pPr>
        <w:spacing w:after="0" w:line="240" w:lineRule="auto"/>
        <w:jc w:val="both"/>
        <w:rPr>
          <w:rFonts w:ascii="Arial" w:hAnsi="Arial" w:cs="Arial"/>
        </w:rPr>
      </w:pPr>
      <w:r w:rsidRPr="00EB1640">
        <w:rPr>
          <w:rFonts w:ascii="Arial" w:hAnsi="Arial" w:cs="Arial"/>
        </w:rPr>
        <w:t>B)</w:t>
      </w:r>
      <w:r>
        <w:rPr>
          <w:rFonts w:ascii="Arial" w:hAnsi="Arial" w:cs="Arial"/>
        </w:rPr>
        <w:tab/>
        <w:t xml:space="preserve">De 101 a 500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$11</w:t>
      </w:r>
      <w:r w:rsidRPr="00EB1640">
        <w:rPr>
          <w:rFonts w:ascii="Arial" w:hAnsi="Arial" w:cs="Arial"/>
        </w:rPr>
        <w:t>,000.00</w:t>
      </w:r>
    </w:p>
    <w:p w:rsidR="00C74424" w:rsidRPr="00C74424" w:rsidRDefault="00C74424" w:rsidP="00C74424">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Tratándose del refrendo de licencias, que se realicen en el periodo de enero a abril, los propietarios de dichos giros, cubrirán los derechos correspondientes de conformidad a las fracciones siguientes: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Cabarets, centros nocturnos y ne</w:t>
      </w:r>
      <w:r w:rsidR="00360844" w:rsidRPr="00DD0C48">
        <w:rPr>
          <w:rFonts w:ascii="Arial" w:eastAsia="Arial" w:hAnsi="Arial" w:cs="Arial"/>
        </w:rPr>
        <w:t>goci</w:t>
      </w:r>
      <w:r w:rsidR="00302EF6">
        <w:rPr>
          <w:rFonts w:ascii="Arial" w:eastAsia="Arial" w:hAnsi="Arial" w:cs="Arial"/>
        </w:rPr>
        <w:t>os</w:t>
      </w:r>
      <w:r w:rsidR="00EE5F97">
        <w:rPr>
          <w:rFonts w:ascii="Arial" w:eastAsia="Arial" w:hAnsi="Arial" w:cs="Arial"/>
        </w:rPr>
        <w:t xml:space="preserve"> similares:</w:t>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t>$28,237.97</w:t>
      </w:r>
      <w:r w:rsidR="00EE5F97">
        <w:rPr>
          <w:rFonts w:ascii="Arial" w:eastAsia="Arial" w:hAnsi="Arial" w:cs="Arial"/>
          <w:shd w:val="clear" w:color="auto" w:fill="FFFFFF"/>
        </w:rPr>
        <w:t xml:space="preserve"> a $39,670.65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w:t>
      </w:r>
      <w:r w:rsidR="00360844" w:rsidRPr="00DD0C48">
        <w:rPr>
          <w:rFonts w:ascii="Arial" w:eastAsia="Arial" w:hAnsi="Arial" w:cs="Arial"/>
        </w:rPr>
        <w:t>municipales, de:</w:t>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EE5F97">
        <w:rPr>
          <w:rFonts w:ascii="Arial" w:eastAsia="Arial" w:hAnsi="Arial" w:cs="Arial"/>
        </w:rPr>
        <w:t>$19,641.80 a $22,224.11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Bares anexos a hoteles, moteles, estadios y demás establecimientos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w:t>
      </w:r>
      <w:r w:rsidR="00EE5F97">
        <w:rPr>
          <w:rFonts w:ascii="Arial" w:eastAsia="Arial" w:hAnsi="Arial" w:cs="Arial"/>
        </w:rPr>
        <w:t>7</w:t>
      </w:r>
      <w:r w:rsidRPr="00DD0C48">
        <w:rPr>
          <w:rFonts w:ascii="Arial" w:eastAsia="Arial" w:hAnsi="Arial" w:cs="Arial"/>
        </w:rPr>
        <w:t>,</w:t>
      </w:r>
      <w:r w:rsidR="00EE5F97">
        <w:rPr>
          <w:rFonts w:ascii="Arial" w:eastAsia="Arial" w:hAnsi="Arial" w:cs="Arial"/>
        </w:rPr>
        <w:t>331.00 a $25,014.41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Bares anexos a centros recreativos, clubes, asociaciones civiles y demás establecimientos</w:t>
      </w:r>
      <w:r w:rsidR="00EE5F97">
        <w:rPr>
          <w:rFonts w:ascii="Arial" w:eastAsia="Arial" w:hAnsi="Arial" w:cs="Arial"/>
        </w:rPr>
        <w:t xml:space="preserve"> similares</w:t>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t>$17,550.52 a $24,962.41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 Cantinas o bares, pulquerías, </w:t>
      </w:r>
      <w:proofErr w:type="spellStart"/>
      <w:r w:rsidRPr="00DD0C48">
        <w:rPr>
          <w:rFonts w:ascii="Arial" w:eastAsia="Arial" w:hAnsi="Arial" w:cs="Arial"/>
        </w:rPr>
        <w:t>tepacherías</w:t>
      </w:r>
      <w:proofErr w:type="spellEnd"/>
      <w:r w:rsidRPr="00DD0C48">
        <w:rPr>
          <w:rFonts w:ascii="Arial" w:eastAsia="Arial" w:hAnsi="Arial" w:cs="Arial"/>
        </w:rPr>
        <w:t xml:space="preserve">, cervecerías o centros </w:t>
      </w:r>
      <w:proofErr w:type="spellStart"/>
      <w:r w:rsidRPr="00DD0C48">
        <w:rPr>
          <w:rFonts w:ascii="Arial" w:eastAsia="Arial" w:hAnsi="Arial" w:cs="Arial"/>
        </w:rPr>
        <w:t>botaneros</w:t>
      </w:r>
      <w:proofErr w:type="spell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E5F97">
        <w:rPr>
          <w:rFonts w:ascii="Arial" w:eastAsia="Arial" w:hAnsi="Arial" w:cs="Arial"/>
        </w:rPr>
        <w:t>$18,648.15 a $24,436.71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Bares anexos a restaurantes o giros similares:</w:t>
      </w:r>
      <w:r w:rsidRPr="00DD0C48">
        <w:rPr>
          <w:rFonts w:ascii="Arial" w:eastAsia="Arial" w:hAnsi="Arial" w:cs="Arial"/>
        </w:rPr>
        <w:tab/>
      </w:r>
      <w:r w:rsidRPr="00DD0C48">
        <w:rPr>
          <w:rFonts w:ascii="Arial" w:eastAsia="Arial" w:hAnsi="Arial" w:cs="Arial"/>
        </w:rPr>
        <w:tab/>
      </w:r>
      <w:r w:rsidR="00EE5F97">
        <w:rPr>
          <w:rFonts w:ascii="Arial" w:eastAsia="Arial" w:hAnsi="Arial" w:cs="Arial"/>
        </w:rPr>
        <w:t>$17,319.44 a $21,975.70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Video bares, cafetería</w:t>
      </w:r>
      <w:r w:rsidR="00360844" w:rsidRPr="00DD0C48">
        <w:rPr>
          <w:rFonts w:ascii="Arial" w:eastAsia="Arial" w:hAnsi="Arial" w:cs="Arial"/>
        </w:rPr>
        <w:t>s</w:t>
      </w:r>
      <w:r w:rsidR="00EE5F97">
        <w:rPr>
          <w:rFonts w:ascii="Arial" w:eastAsia="Arial" w:hAnsi="Arial" w:cs="Arial"/>
        </w:rPr>
        <w:t xml:space="preserve"> y giros similares:  </w:t>
      </w:r>
      <w:r w:rsidR="00EE5F97">
        <w:rPr>
          <w:rFonts w:ascii="Arial" w:eastAsia="Arial" w:hAnsi="Arial" w:cs="Arial"/>
        </w:rPr>
        <w:tab/>
      </w:r>
      <w:r w:rsidR="00EE5F97">
        <w:rPr>
          <w:rFonts w:ascii="Arial" w:eastAsia="Arial" w:hAnsi="Arial" w:cs="Arial"/>
        </w:rPr>
        <w:tab/>
        <w:t>$16,470.22 a $23,119.55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Billar o boliche con venta de cerveza en envase abierto sin servicio de bar,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E5F97">
        <w:rPr>
          <w:rFonts w:ascii="Arial" w:eastAsia="Arial" w:hAnsi="Arial" w:cs="Arial"/>
        </w:rPr>
        <w:t>$17,677.62</w:t>
      </w:r>
      <w:r w:rsidR="000D7EF1">
        <w:rPr>
          <w:rFonts w:ascii="Arial" w:eastAsia="Arial" w:hAnsi="Arial" w:cs="Arial"/>
        </w:rPr>
        <w:t xml:space="preserve"> a $21,715.74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Venta de licores y bebidas de alta graduación mayores a 12° en envase cerrado y para llevar:</w:t>
      </w:r>
    </w:p>
    <w:p w:rsidR="002911CB" w:rsidRPr="00DD0C48" w:rsidRDefault="002911CB" w:rsidP="002911CB">
      <w:pPr>
        <w:spacing w:after="0" w:line="240" w:lineRule="auto"/>
        <w:rPr>
          <w:rFonts w:ascii="Arial" w:eastAsia="Arial" w:hAnsi="Arial" w:cs="Arial"/>
        </w:rPr>
      </w:pPr>
    </w:p>
    <w:p w:rsidR="002911CB" w:rsidRPr="00DD0C48" w:rsidRDefault="000D7EF1" w:rsidP="002911CB">
      <w:pPr>
        <w:spacing w:after="0" w:line="240" w:lineRule="auto"/>
        <w:rPr>
          <w:rFonts w:ascii="Arial" w:hAnsi="Arial" w:cs="Arial"/>
        </w:rPr>
      </w:pPr>
      <w:r>
        <w:rPr>
          <w:rFonts w:ascii="Arial" w:eastAsia="Arial" w:hAnsi="Arial" w:cs="Arial"/>
        </w:rPr>
        <w:t>a) En supermercados: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$15,257.05 a $15,869.41</w:t>
      </w:r>
    </w:p>
    <w:p w:rsidR="002911CB" w:rsidRPr="00DD0C48" w:rsidRDefault="000D7EF1" w:rsidP="002911CB">
      <w:pPr>
        <w:spacing w:after="0" w:line="240" w:lineRule="auto"/>
        <w:rPr>
          <w:rFonts w:ascii="Arial" w:hAnsi="Arial" w:cs="Arial"/>
        </w:rPr>
      </w:pPr>
      <w:r>
        <w:rPr>
          <w:rFonts w:ascii="Arial" w:eastAsia="Arial" w:hAnsi="Arial" w:cs="Arial"/>
        </w:rPr>
        <w:t>b) En minisúper:</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$13,807.03 a $14,481.72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tiendas de abarrotes: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D7EF1">
        <w:rPr>
          <w:rFonts w:ascii="Arial" w:eastAsia="Arial" w:hAnsi="Arial" w:cs="Arial"/>
        </w:rPr>
        <w:t>$7,746.95   a $10,051.58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Depósitos, licorerías y giros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D7EF1">
        <w:rPr>
          <w:rFonts w:ascii="Arial" w:eastAsia="Arial" w:hAnsi="Arial" w:cs="Arial"/>
        </w:rPr>
        <w:t>$12,963.58 a $14,673.62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Distribuidoras, agencias o comercializadoras de bebidas alcohólicas, que no se dediquen a la fabricación o elaboración de sus propios productos: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D7EF1">
        <w:rPr>
          <w:rFonts w:ascii="Arial" w:eastAsia="Arial" w:hAnsi="Arial" w:cs="Arial"/>
        </w:rPr>
        <w:t>$21,767.73 a $27,972.23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Venta de cerveza y bebidas de baja graduación hasta 12° en envase abierto anexo a giros que se consuman alimentos: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Clubes de</w:t>
      </w:r>
      <w:r w:rsidR="00360844" w:rsidRPr="00DD0C48">
        <w:rPr>
          <w:rFonts w:ascii="Arial" w:eastAsia="Arial" w:hAnsi="Arial" w:cs="Arial"/>
        </w:rPr>
        <w:t>port</w:t>
      </w:r>
      <w:r w:rsidR="00302EF6">
        <w:rPr>
          <w:rFonts w:ascii="Arial" w:eastAsia="Arial" w:hAnsi="Arial" w:cs="Arial"/>
        </w:rPr>
        <w:t>ivo</w:t>
      </w:r>
      <w:r w:rsidR="000D7EF1">
        <w:rPr>
          <w:rFonts w:ascii="Arial" w:eastAsia="Arial" w:hAnsi="Arial" w:cs="Arial"/>
        </w:rPr>
        <w:t>s y sus discotecas:</w:t>
      </w:r>
      <w:r w:rsidR="000D7EF1">
        <w:rPr>
          <w:rFonts w:ascii="Arial" w:eastAsia="Arial" w:hAnsi="Arial" w:cs="Arial"/>
        </w:rPr>
        <w:tab/>
      </w:r>
      <w:r w:rsidR="000D7EF1">
        <w:rPr>
          <w:rFonts w:ascii="Arial" w:eastAsia="Arial" w:hAnsi="Arial" w:cs="Arial"/>
        </w:rPr>
        <w:tab/>
      </w:r>
      <w:r w:rsidR="000D7EF1">
        <w:rPr>
          <w:rFonts w:ascii="Arial" w:eastAsia="Arial" w:hAnsi="Arial" w:cs="Arial"/>
        </w:rPr>
        <w:tab/>
        <w:t>$16,649.31 a $19,872.88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Restaur</w:t>
      </w:r>
      <w:r w:rsidR="00360844" w:rsidRPr="00DD0C48">
        <w:rPr>
          <w:rFonts w:ascii="Arial" w:eastAsia="Arial" w:hAnsi="Arial" w:cs="Arial"/>
        </w:rPr>
        <w:t>ante</w:t>
      </w:r>
      <w:r w:rsidR="00302EF6">
        <w:rPr>
          <w:rFonts w:ascii="Arial" w:eastAsia="Arial" w:hAnsi="Arial" w:cs="Arial"/>
        </w:rPr>
        <w:t>s y</w:t>
      </w:r>
      <w:r w:rsidR="000D7EF1">
        <w:rPr>
          <w:rFonts w:ascii="Arial" w:eastAsia="Arial" w:hAnsi="Arial" w:cs="Arial"/>
        </w:rPr>
        <w:t xml:space="preserve"> negocios similares:</w:t>
      </w:r>
      <w:r w:rsidR="000D7EF1">
        <w:rPr>
          <w:rFonts w:ascii="Arial" w:eastAsia="Arial" w:hAnsi="Arial" w:cs="Arial"/>
        </w:rPr>
        <w:tab/>
      </w:r>
      <w:r w:rsidR="000D7EF1">
        <w:rPr>
          <w:rFonts w:ascii="Arial" w:eastAsia="Arial" w:hAnsi="Arial" w:cs="Arial"/>
        </w:rPr>
        <w:tab/>
      </w:r>
      <w:r w:rsidR="000D7EF1">
        <w:rPr>
          <w:rFonts w:ascii="Arial" w:eastAsia="Arial" w:hAnsi="Arial" w:cs="Arial"/>
        </w:rPr>
        <w:tab/>
        <w:t>$7,76428</w:t>
      </w:r>
      <w:r w:rsidR="00302EF6">
        <w:rPr>
          <w:rFonts w:ascii="Arial" w:eastAsia="Arial" w:hAnsi="Arial" w:cs="Arial"/>
        </w:rPr>
        <w:t xml:space="preserve"> </w:t>
      </w:r>
      <w:r w:rsidR="000D7EF1">
        <w:rPr>
          <w:rFonts w:ascii="Arial" w:eastAsia="Arial" w:hAnsi="Arial" w:cs="Arial"/>
        </w:rPr>
        <w:t xml:space="preserve">   a $9,000.56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Cenadurías, taquerías, fondas, loncherías y giros de ve</w:t>
      </w:r>
      <w:r w:rsidR="00360844" w:rsidRPr="00DD0C48">
        <w:rPr>
          <w:rFonts w:ascii="Arial" w:eastAsia="Arial" w:hAnsi="Arial" w:cs="Arial"/>
        </w:rPr>
        <w:t>nta de antojitos:</w:t>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0D7EF1">
        <w:rPr>
          <w:rFonts w:ascii="Arial" w:eastAsia="Arial" w:hAnsi="Arial" w:cs="Arial"/>
        </w:rPr>
        <w:t>$4,905.00</w:t>
      </w:r>
      <w:r w:rsidR="00360844" w:rsidRPr="00DD0C48">
        <w:rPr>
          <w:rFonts w:ascii="Arial" w:eastAsia="Arial" w:hAnsi="Arial" w:cs="Arial"/>
        </w:rPr>
        <w:t xml:space="preserve"> a $6</w:t>
      </w:r>
      <w:r w:rsidRPr="00DD0C48">
        <w:rPr>
          <w:rFonts w:ascii="Arial" w:eastAsia="Arial" w:hAnsi="Arial" w:cs="Arial"/>
        </w:rPr>
        <w:t>,</w:t>
      </w:r>
      <w:r w:rsidR="000D7EF1">
        <w:rPr>
          <w:rFonts w:ascii="Arial" w:eastAsia="Arial" w:hAnsi="Arial" w:cs="Arial"/>
        </w:rPr>
        <w:t>676.25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Cafetería, </w:t>
      </w:r>
      <w:proofErr w:type="spellStart"/>
      <w:r w:rsidRPr="00DD0C48">
        <w:rPr>
          <w:rFonts w:ascii="Arial" w:eastAsia="Arial" w:hAnsi="Arial" w:cs="Arial"/>
        </w:rPr>
        <w:t>coctelería</w:t>
      </w:r>
      <w:r w:rsidR="00360844" w:rsidRPr="00DD0C48">
        <w:rPr>
          <w:rFonts w:ascii="Arial" w:eastAsia="Arial" w:hAnsi="Arial" w:cs="Arial"/>
        </w:rPr>
        <w:t>s</w:t>
      </w:r>
      <w:proofErr w:type="spellEnd"/>
      <w:r w:rsidR="00360844" w:rsidRPr="00DD0C48">
        <w:rPr>
          <w:rFonts w:ascii="Arial" w:eastAsia="Arial" w:hAnsi="Arial" w:cs="Arial"/>
        </w:rPr>
        <w:t xml:space="preserve"> y negocios</w:t>
      </w:r>
      <w:r w:rsidR="000D7EF1">
        <w:rPr>
          <w:rFonts w:ascii="Arial" w:eastAsia="Arial" w:hAnsi="Arial" w:cs="Arial"/>
        </w:rPr>
        <w:t xml:space="preserve"> similares. </w:t>
      </w:r>
      <w:r w:rsidR="000D7EF1">
        <w:rPr>
          <w:rFonts w:ascii="Arial" w:eastAsia="Arial" w:hAnsi="Arial" w:cs="Arial"/>
        </w:rPr>
        <w:tab/>
      </w:r>
      <w:r w:rsidR="000D7EF1">
        <w:rPr>
          <w:rFonts w:ascii="Arial" w:eastAsia="Arial" w:hAnsi="Arial" w:cs="Arial"/>
        </w:rPr>
        <w:tab/>
        <w:t>$6,354.70 a $9,428.06</w:t>
      </w:r>
    </w:p>
    <w:p w:rsidR="002911CB" w:rsidRPr="00DD0C48" w:rsidRDefault="00360844" w:rsidP="002911CB">
      <w:pPr>
        <w:spacing w:after="0" w:line="240" w:lineRule="auto"/>
        <w:jc w:val="both"/>
        <w:rPr>
          <w:rFonts w:ascii="Arial" w:hAnsi="Arial" w:cs="Arial"/>
        </w:rPr>
      </w:pPr>
      <w:r w:rsidRPr="00DD0C48">
        <w:rPr>
          <w:rFonts w:ascii="Arial" w:eastAsia="Arial" w:hAnsi="Arial" w:cs="Arial"/>
        </w:rPr>
        <w:t xml:space="preserve">e) Centros </w:t>
      </w:r>
      <w:proofErr w:type="spellStart"/>
      <w:r w:rsidRPr="00DD0C48">
        <w:rPr>
          <w:rFonts w:ascii="Arial" w:eastAsia="Arial" w:hAnsi="Arial" w:cs="Arial"/>
        </w:rPr>
        <w:t>bota</w:t>
      </w:r>
      <w:r w:rsidR="000D7EF1">
        <w:rPr>
          <w:rFonts w:ascii="Arial" w:eastAsia="Arial" w:hAnsi="Arial" w:cs="Arial"/>
        </w:rPr>
        <w:t>neros</w:t>
      </w:r>
      <w:proofErr w:type="spellEnd"/>
      <w:r w:rsidR="000D7EF1">
        <w:rPr>
          <w:rFonts w:ascii="Arial" w:eastAsia="Arial" w:hAnsi="Arial" w:cs="Arial"/>
        </w:rPr>
        <w:t xml:space="preserve"> de:</w:t>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t>$8,954.35 a $9,416.51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 Venta de cerveza y bebidas de baja graduación hasta 12° en envase cerrado y para llevar:</w:t>
      </w:r>
    </w:p>
    <w:p w:rsidR="002911CB" w:rsidRPr="00DD0C48" w:rsidRDefault="002911CB" w:rsidP="002911CB">
      <w:pPr>
        <w:spacing w:after="0" w:line="240" w:lineRule="auto"/>
        <w:jc w:val="both"/>
        <w:rPr>
          <w:rFonts w:ascii="Arial" w:hAnsi="Arial" w:cs="Arial"/>
        </w:rPr>
      </w:pPr>
    </w:p>
    <w:p w:rsidR="002911CB" w:rsidRPr="00DD0C48" w:rsidRDefault="00302EF6" w:rsidP="002911CB">
      <w:pPr>
        <w:spacing w:after="0" w:line="240" w:lineRule="auto"/>
        <w:jc w:val="both"/>
        <w:rPr>
          <w:rFonts w:ascii="Arial" w:hAnsi="Arial" w:cs="Arial"/>
        </w:rPr>
      </w:pPr>
      <w:r>
        <w:rPr>
          <w:rFonts w:ascii="Arial" w:eastAsia="Arial" w:hAnsi="Arial" w:cs="Arial"/>
        </w:rPr>
        <w:t>a)</w:t>
      </w:r>
      <w:r w:rsidR="000D7EF1">
        <w:rPr>
          <w:rFonts w:ascii="Arial" w:eastAsia="Arial" w:hAnsi="Arial" w:cs="Arial"/>
        </w:rPr>
        <w:t xml:space="preserve"> En supermercados:</w:t>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t>$3,552.85 a $6,689.76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mini súper, cremería y negocios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D7EF1">
        <w:rPr>
          <w:rFonts w:ascii="Arial" w:eastAsia="Arial" w:hAnsi="Arial" w:cs="Arial"/>
        </w:rPr>
        <w:t>$3,552.85 a $6,429.80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tiendas de abarrotes, tendejones, misceláneas y ne</w:t>
      </w:r>
      <w:r w:rsidR="00302EF6">
        <w:rPr>
          <w:rFonts w:ascii="Arial" w:eastAsia="Arial" w:hAnsi="Arial" w:cs="Arial"/>
        </w:rPr>
        <w:t>goc</w:t>
      </w:r>
      <w:r w:rsidR="000D7EF1">
        <w:rPr>
          <w:rFonts w:ascii="Arial" w:eastAsia="Arial" w:hAnsi="Arial" w:cs="Arial"/>
        </w:rPr>
        <w:t>ios similares:</w:t>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t>$3,061.81 a $5,233.96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Agencias, depósitos de cerveza y giros similares:</w:t>
      </w:r>
      <w:r w:rsidRPr="00DD0C48">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t>$7,325.23 a $10,2 77.28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sucursales o agencias de los giros que se señalan en esta fracción, pagarán los derechos correspondientes al mismo.</w:t>
      </w:r>
    </w:p>
    <w:p w:rsidR="002911CB" w:rsidRPr="00DD0C48"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shd w:val="clear" w:color="auto" w:fill="FFFFFF"/>
        </w:rPr>
      </w:pPr>
      <w:r w:rsidRPr="00DD0C48">
        <w:rPr>
          <w:rFonts w:ascii="Arial" w:eastAsia="Arial" w:hAnsi="Arial" w:cs="Arial"/>
        </w:rPr>
        <w:t>XII. Venta de bebidas alcohólicas en los establecimientos donde se produzca o elabore, destile, amplié, mezcle o transforme alcohol, tequila, mezcal, cerveza y otras bebidas alcohólicas,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D7EF1">
        <w:rPr>
          <w:rFonts w:ascii="Arial" w:eastAsia="Arial" w:hAnsi="Arial" w:cs="Arial"/>
          <w:shd w:val="clear" w:color="auto" w:fill="FFFFFF"/>
        </w:rPr>
        <w:t>$29,751.55</w:t>
      </w:r>
    </w:p>
    <w:p w:rsidR="00E6401B" w:rsidRPr="00E6401B" w:rsidRDefault="00E6401B" w:rsidP="00E6401B">
      <w:pPr>
        <w:spacing w:after="0" w:line="240" w:lineRule="auto"/>
        <w:jc w:val="both"/>
        <w:rPr>
          <w:rFonts w:ascii="Arial" w:hAnsi="Arial" w:cs="Arial"/>
        </w:rPr>
      </w:pPr>
      <w:r w:rsidRPr="00E6401B">
        <w:rPr>
          <w:rFonts w:ascii="Arial" w:hAnsi="Arial" w:cs="Arial"/>
        </w:rPr>
        <w:t>XIII. Las personas físicas o jurídicas que realicen eventos en   terrazas pagarán anualmente de acuerdo al aforo de las personas lo siguiente:</w:t>
      </w:r>
    </w:p>
    <w:p w:rsidR="00E6401B" w:rsidRPr="00E6401B" w:rsidRDefault="00E6401B" w:rsidP="00E6401B">
      <w:pPr>
        <w:spacing w:after="0" w:line="240" w:lineRule="auto"/>
        <w:jc w:val="both"/>
        <w:rPr>
          <w:rFonts w:ascii="Arial" w:hAnsi="Arial" w:cs="Arial"/>
        </w:rPr>
      </w:pPr>
    </w:p>
    <w:p w:rsidR="00E6401B" w:rsidRPr="00E6401B" w:rsidRDefault="00E6401B" w:rsidP="00E6401B">
      <w:pPr>
        <w:spacing w:after="0" w:line="240" w:lineRule="auto"/>
        <w:jc w:val="both"/>
        <w:rPr>
          <w:rFonts w:ascii="Arial" w:hAnsi="Arial" w:cs="Arial"/>
        </w:rPr>
      </w:pPr>
      <w:r w:rsidRPr="00E6401B">
        <w:rPr>
          <w:rFonts w:ascii="Arial" w:hAnsi="Arial" w:cs="Arial"/>
        </w:rPr>
        <w:t>A)</w:t>
      </w:r>
      <w:r w:rsidRPr="00E6401B">
        <w:rPr>
          <w:rFonts w:ascii="Arial" w:hAnsi="Arial" w:cs="Arial"/>
        </w:rPr>
        <w:tab/>
        <w:t xml:space="preserve">De 01 </w:t>
      </w:r>
      <w:r w:rsidR="006E4263">
        <w:rPr>
          <w:rFonts w:ascii="Arial" w:hAnsi="Arial" w:cs="Arial"/>
        </w:rPr>
        <w:t xml:space="preserve">  </w:t>
      </w:r>
      <w:r w:rsidRPr="00E6401B">
        <w:rPr>
          <w:rFonts w:ascii="Arial" w:hAnsi="Arial" w:cs="Arial"/>
        </w:rPr>
        <w:t>a 100 personas</w:t>
      </w:r>
      <w:r w:rsidRPr="00E6401B">
        <w:rPr>
          <w:rFonts w:ascii="Arial" w:hAnsi="Arial" w:cs="Arial"/>
        </w:rPr>
        <w:tab/>
      </w:r>
      <w:r w:rsidRPr="00E6401B">
        <w:rPr>
          <w:rFonts w:ascii="Arial" w:hAnsi="Arial" w:cs="Arial"/>
        </w:rPr>
        <w:tab/>
      </w:r>
      <w:r w:rsidRPr="00E6401B">
        <w:rPr>
          <w:rFonts w:ascii="Arial" w:hAnsi="Arial" w:cs="Arial"/>
        </w:rPr>
        <w:tab/>
      </w:r>
      <w:r w:rsidRPr="00E6401B">
        <w:rPr>
          <w:rFonts w:ascii="Arial" w:hAnsi="Arial" w:cs="Arial"/>
        </w:rPr>
        <w:tab/>
      </w:r>
      <w:r w:rsidRPr="00E6401B">
        <w:rPr>
          <w:rFonts w:ascii="Arial" w:hAnsi="Arial" w:cs="Arial"/>
        </w:rPr>
        <w:tab/>
      </w:r>
      <w:r w:rsidRPr="00E6401B">
        <w:rPr>
          <w:rFonts w:ascii="Arial" w:hAnsi="Arial" w:cs="Arial"/>
        </w:rPr>
        <w:tab/>
        <w:t xml:space="preserve"> $6,000.00</w:t>
      </w:r>
    </w:p>
    <w:p w:rsidR="00E6401B" w:rsidRPr="0028729B" w:rsidRDefault="00E6401B" w:rsidP="00E6401B">
      <w:pPr>
        <w:spacing w:after="0" w:line="240" w:lineRule="auto"/>
        <w:jc w:val="both"/>
        <w:rPr>
          <w:rFonts w:ascii="Arial" w:hAnsi="Arial" w:cs="Arial"/>
        </w:rPr>
      </w:pPr>
      <w:r w:rsidRPr="00E6401B">
        <w:rPr>
          <w:rFonts w:ascii="Arial" w:hAnsi="Arial" w:cs="Arial"/>
        </w:rPr>
        <w:t>B)</w:t>
      </w:r>
      <w:r w:rsidRPr="00E6401B">
        <w:rPr>
          <w:rFonts w:ascii="Arial" w:hAnsi="Arial" w:cs="Arial"/>
        </w:rPr>
        <w:tab/>
        <w:t xml:space="preserve">De 101 a 500 personas </w:t>
      </w:r>
      <w:r w:rsidRPr="00E6401B">
        <w:rPr>
          <w:rFonts w:ascii="Arial" w:hAnsi="Arial" w:cs="Arial"/>
        </w:rPr>
        <w:tab/>
      </w:r>
      <w:r w:rsidRPr="00E6401B">
        <w:rPr>
          <w:rFonts w:ascii="Arial" w:hAnsi="Arial" w:cs="Arial"/>
        </w:rPr>
        <w:tab/>
      </w:r>
      <w:r w:rsidRPr="00E6401B">
        <w:rPr>
          <w:rFonts w:ascii="Arial" w:hAnsi="Arial" w:cs="Arial"/>
        </w:rPr>
        <w:tab/>
      </w:r>
      <w:r w:rsidRPr="00E6401B">
        <w:rPr>
          <w:rFonts w:ascii="Arial" w:hAnsi="Arial" w:cs="Arial"/>
        </w:rPr>
        <w:tab/>
      </w:r>
      <w:r w:rsidRPr="00E6401B">
        <w:rPr>
          <w:rFonts w:ascii="Arial" w:hAnsi="Arial" w:cs="Arial"/>
        </w:rPr>
        <w:tab/>
      </w:r>
      <w:r w:rsidRPr="00E6401B">
        <w:rPr>
          <w:rFonts w:ascii="Arial" w:hAnsi="Arial" w:cs="Arial"/>
        </w:rPr>
        <w:tab/>
        <w:t xml:space="preserve"> $9,000.00</w:t>
      </w:r>
    </w:p>
    <w:p w:rsidR="0028729B" w:rsidRPr="0028729B" w:rsidRDefault="0028729B" w:rsidP="0028729B">
      <w:pPr>
        <w:spacing w:after="0" w:line="240" w:lineRule="auto"/>
        <w:jc w:val="both"/>
        <w:rPr>
          <w:rFonts w:ascii="Arial" w:hAnsi="Arial" w:cs="Arial"/>
        </w:rPr>
      </w:pPr>
    </w:p>
    <w:p w:rsidR="00E6401B" w:rsidRPr="0028729B" w:rsidRDefault="00E6401B" w:rsidP="00E6401B">
      <w:pPr>
        <w:spacing w:after="0" w:line="240" w:lineRule="auto"/>
        <w:jc w:val="both"/>
        <w:rPr>
          <w:rFonts w:ascii="Arial" w:hAnsi="Arial" w:cs="Arial"/>
        </w:rPr>
      </w:pPr>
    </w:p>
    <w:p w:rsidR="0028729B" w:rsidRPr="00DD0C48" w:rsidRDefault="0028729B" w:rsidP="0028729B">
      <w:pPr>
        <w:spacing w:after="0" w:line="240" w:lineRule="auto"/>
        <w:jc w:val="both"/>
        <w:rPr>
          <w:rFonts w:ascii="Arial" w:hAnsi="Arial" w:cs="Arial"/>
        </w:rPr>
      </w:pPr>
      <w:r w:rsidRPr="0028729B">
        <w:rPr>
          <w:rFonts w:ascii="Arial" w:hAnsi="Arial" w:cs="Arial"/>
        </w:rPr>
        <w:tab/>
      </w:r>
      <w:r w:rsidRPr="0028729B">
        <w:rPr>
          <w:rFonts w:ascii="Arial" w:hAnsi="Arial" w:cs="Arial"/>
        </w:rPr>
        <w:tab/>
      </w:r>
      <w:r w:rsidRPr="0028729B">
        <w:rPr>
          <w:rFonts w:ascii="Arial" w:hAnsi="Arial" w:cs="Arial"/>
        </w:rPr>
        <w:tab/>
      </w:r>
      <w:r w:rsidRPr="0028729B">
        <w:rPr>
          <w:rFonts w:ascii="Arial" w:hAnsi="Arial" w:cs="Arial"/>
        </w:rPr>
        <w:tab/>
      </w:r>
      <w:r w:rsidRPr="0028729B">
        <w:rPr>
          <w:rFonts w:ascii="Arial" w:hAnsi="Arial" w:cs="Arial"/>
        </w:rPr>
        <w:tab/>
      </w:r>
      <w:r w:rsidRPr="0028729B">
        <w:rPr>
          <w:rFonts w:ascii="Arial" w:hAnsi="Arial" w:cs="Arial"/>
        </w:rPr>
        <w:tab/>
      </w:r>
      <w:r w:rsidRPr="0028729B">
        <w:rPr>
          <w:rFonts w:ascii="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Tratándose del refrendo de licencias, que se realicen en el periodo mayo a diciembre de cada año; los propietarios de dichos giros, cubrirán los derechos correspondientes de conformidad a las fracciones siguientes: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pStyle w:val="Prrafodelista"/>
        <w:numPr>
          <w:ilvl w:val="1"/>
          <w:numId w:val="42"/>
        </w:numPr>
        <w:spacing w:after="0" w:line="240" w:lineRule="auto"/>
        <w:ind w:left="426" w:hanging="437"/>
        <w:rPr>
          <w:rFonts w:ascii="Arial" w:hAnsi="Arial" w:cs="Arial"/>
        </w:rPr>
      </w:pPr>
      <w:r w:rsidRPr="00DD0C48">
        <w:rPr>
          <w:rFonts w:ascii="Arial" w:eastAsia="Arial" w:hAnsi="Arial" w:cs="Arial"/>
        </w:rPr>
        <w:t xml:space="preserve">Cabarets, centros nocturnos y negocios similares: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B2752">
        <w:rPr>
          <w:rFonts w:ascii="Arial" w:eastAsia="Arial" w:hAnsi="Arial" w:cs="Arial"/>
        </w:rPr>
        <w:t>$28,746.35</w:t>
      </w:r>
      <w:r w:rsidRPr="00DD0C48">
        <w:rPr>
          <w:rFonts w:ascii="Arial" w:eastAsia="Arial" w:hAnsi="Arial" w:cs="Arial"/>
        </w:rPr>
        <w:t xml:space="preserve"> a $</w:t>
      </w:r>
      <w:r w:rsidR="00BB2752">
        <w:rPr>
          <w:rFonts w:ascii="Arial" w:eastAsia="Arial" w:hAnsi="Arial" w:cs="Arial"/>
          <w:shd w:val="clear" w:color="auto" w:fill="FFFFFF"/>
        </w:rPr>
        <w:t>37,781.58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DD0C48">
        <w:rPr>
          <w:rFonts w:ascii="Arial" w:eastAsia="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BB2752">
        <w:rPr>
          <w:rFonts w:ascii="Arial" w:eastAsia="Arial" w:hAnsi="Arial" w:cs="Arial"/>
        </w:rPr>
        <w:t>$20,519.90 a $23,743.47</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Bares anexos a hoteles, moteles, estadios y demás establecimientos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BB2752">
        <w:rPr>
          <w:rFonts w:ascii="Arial" w:eastAsia="Arial" w:hAnsi="Arial" w:cs="Arial"/>
        </w:rPr>
        <w:t>18,486.40 a $25,418.80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Bares anexos a centros recreativos, clubes, asociaciones civiles y demás est</w:t>
      </w:r>
      <w:r w:rsidR="00360844" w:rsidRPr="00DD0C48">
        <w:rPr>
          <w:rFonts w:ascii="Arial" w:eastAsia="Arial" w:hAnsi="Arial" w:cs="Arial"/>
        </w:rPr>
        <w:t>ablecim</w:t>
      </w:r>
      <w:r w:rsidR="00BB2752">
        <w:rPr>
          <w:rFonts w:ascii="Arial" w:eastAsia="Arial" w:hAnsi="Arial" w:cs="Arial"/>
        </w:rPr>
        <w:t>ientos similares:</w:t>
      </w:r>
      <w:r w:rsidR="00BB2752">
        <w:rPr>
          <w:rFonts w:ascii="Arial" w:eastAsia="Arial" w:hAnsi="Arial" w:cs="Arial"/>
        </w:rPr>
        <w:tab/>
      </w:r>
      <w:r w:rsidR="00BB2752">
        <w:rPr>
          <w:rFonts w:ascii="Arial" w:eastAsia="Arial" w:hAnsi="Arial" w:cs="Arial"/>
        </w:rPr>
        <w:tab/>
      </w:r>
      <w:r w:rsidR="00BB2752">
        <w:rPr>
          <w:rFonts w:ascii="Arial" w:eastAsia="Arial" w:hAnsi="Arial" w:cs="Arial"/>
        </w:rPr>
        <w:tab/>
      </w:r>
      <w:r w:rsidR="00BB2752">
        <w:rPr>
          <w:rFonts w:ascii="Arial" w:eastAsia="Arial" w:hAnsi="Arial" w:cs="Arial"/>
        </w:rPr>
        <w:tab/>
      </w:r>
      <w:r w:rsidR="00BB2752">
        <w:rPr>
          <w:rFonts w:ascii="Arial" w:eastAsia="Arial" w:hAnsi="Arial" w:cs="Arial"/>
        </w:rPr>
        <w:tab/>
        <w:t>$1</w:t>
      </w:r>
      <w:r w:rsidR="00056DCD">
        <w:rPr>
          <w:rFonts w:ascii="Arial" w:eastAsia="Arial" w:hAnsi="Arial" w:cs="Arial"/>
        </w:rPr>
        <w:t>9</w:t>
      </w:r>
      <w:r w:rsidR="00BB2752">
        <w:rPr>
          <w:rFonts w:ascii="Arial" w:eastAsia="Arial" w:hAnsi="Arial" w:cs="Arial"/>
        </w:rPr>
        <w:t>,</w:t>
      </w:r>
      <w:r w:rsidR="00056DCD">
        <w:rPr>
          <w:rFonts w:ascii="Arial" w:eastAsia="Arial" w:hAnsi="Arial" w:cs="Arial"/>
        </w:rPr>
        <w:t>641.80 a $25,418.80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 Cantinas o bares, pulquerías, </w:t>
      </w:r>
      <w:proofErr w:type="spellStart"/>
      <w:r w:rsidRPr="00DD0C48">
        <w:rPr>
          <w:rFonts w:ascii="Arial" w:eastAsia="Arial" w:hAnsi="Arial" w:cs="Arial"/>
        </w:rPr>
        <w:t>tepacherías</w:t>
      </w:r>
      <w:proofErr w:type="spellEnd"/>
      <w:r w:rsidRPr="00DD0C48">
        <w:rPr>
          <w:rFonts w:ascii="Arial" w:eastAsia="Arial" w:hAnsi="Arial" w:cs="Arial"/>
        </w:rPr>
        <w:t xml:space="preserve">, cervecerías </w:t>
      </w:r>
      <w:r w:rsidR="00360844" w:rsidRPr="00DD0C48">
        <w:rPr>
          <w:rFonts w:ascii="Arial" w:eastAsia="Arial" w:hAnsi="Arial" w:cs="Arial"/>
        </w:rPr>
        <w:t>o centr</w:t>
      </w:r>
      <w:r w:rsidR="00056DCD">
        <w:rPr>
          <w:rFonts w:ascii="Arial" w:eastAsia="Arial" w:hAnsi="Arial" w:cs="Arial"/>
        </w:rPr>
        <w:t xml:space="preserve">os </w:t>
      </w:r>
      <w:proofErr w:type="spellStart"/>
      <w:r w:rsidR="00056DCD">
        <w:rPr>
          <w:rFonts w:ascii="Arial" w:eastAsia="Arial" w:hAnsi="Arial" w:cs="Arial"/>
        </w:rPr>
        <w:t>botaneros</w:t>
      </w:r>
      <w:proofErr w:type="spellEnd"/>
      <w:r w:rsidR="00056DCD">
        <w:rPr>
          <w:rFonts w:ascii="Arial" w:eastAsia="Arial" w:hAnsi="Arial" w:cs="Arial"/>
        </w:rPr>
        <w:t>:</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t>$19,641.80 a $25,418.80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 Bares anexos a restaurantes o </w:t>
      </w:r>
      <w:r w:rsidR="00056DCD">
        <w:rPr>
          <w:rFonts w:ascii="Arial" w:eastAsia="Arial" w:hAnsi="Arial" w:cs="Arial"/>
        </w:rPr>
        <w:t>giros similares:</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t>$18</w:t>
      </w:r>
      <w:r w:rsidRPr="00DD0C48">
        <w:rPr>
          <w:rFonts w:ascii="Arial" w:eastAsia="Arial" w:hAnsi="Arial" w:cs="Arial"/>
        </w:rPr>
        <w:t>,</w:t>
      </w:r>
      <w:r w:rsidR="00056DCD">
        <w:rPr>
          <w:rFonts w:ascii="Arial" w:eastAsia="Arial" w:hAnsi="Arial" w:cs="Arial"/>
        </w:rPr>
        <w:t>486.40 a $23,108.00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Video bares, caf</w:t>
      </w:r>
      <w:r w:rsidR="00360844" w:rsidRPr="00DD0C48">
        <w:rPr>
          <w:rFonts w:ascii="Arial" w:eastAsia="Arial" w:hAnsi="Arial" w:cs="Arial"/>
        </w:rPr>
        <w:t>eter</w:t>
      </w:r>
      <w:r w:rsidR="00AF4646">
        <w:rPr>
          <w:rFonts w:ascii="Arial" w:eastAsia="Arial" w:hAnsi="Arial" w:cs="Arial"/>
        </w:rPr>
        <w:t>ías</w:t>
      </w:r>
      <w:r w:rsidR="00056DCD">
        <w:rPr>
          <w:rFonts w:ascii="Arial" w:eastAsia="Arial" w:hAnsi="Arial" w:cs="Arial"/>
        </w:rPr>
        <w:t xml:space="preserve"> y giros similares: </w:t>
      </w:r>
      <w:r w:rsidR="00056DCD">
        <w:rPr>
          <w:rFonts w:ascii="Arial" w:eastAsia="Arial" w:hAnsi="Arial" w:cs="Arial"/>
        </w:rPr>
        <w:tab/>
      </w:r>
      <w:r w:rsidR="00056DCD">
        <w:rPr>
          <w:rFonts w:ascii="Arial" w:eastAsia="Arial" w:hAnsi="Arial" w:cs="Arial"/>
        </w:rPr>
        <w:tab/>
        <w:t>$19,763.11 a $24,240.29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Billar o boliche con venta de cerveza en envase abierto sin servicio de bar,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6DCD">
        <w:rPr>
          <w:rFonts w:ascii="Arial" w:eastAsia="Arial" w:hAnsi="Arial" w:cs="Arial"/>
        </w:rPr>
        <w:t>$18,359.30</w:t>
      </w:r>
      <w:r w:rsidRPr="00DD0C48">
        <w:rPr>
          <w:rFonts w:ascii="Arial" w:eastAsia="Arial" w:hAnsi="Arial" w:cs="Arial"/>
        </w:rPr>
        <w:t xml:space="preserve"> a $</w:t>
      </w:r>
      <w:r w:rsidR="00056DCD">
        <w:rPr>
          <w:rFonts w:ascii="Arial" w:eastAsia="Arial" w:hAnsi="Arial" w:cs="Arial"/>
        </w:rPr>
        <w:t>23,108.00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Venta de licores y bebidas de alta graduación mayores a 12° en envase cerrado y para llevar:</w:t>
      </w:r>
    </w:p>
    <w:p w:rsidR="002911CB" w:rsidRPr="00DD0C48" w:rsidRDefault="002911CB" w:rsidP="002911CB">
      <w:pPr>
        <w:spacing w:after="0" w:line="240" w:lineRule="auto"/>
        <w:jc w:val="both"/>
        <w:rPr>
          <w:rFonts w:ascii="Arial" w:eastAsia="Arial" w:hAnsi="Arial" w:cs="Arial"/>
        </w:rPr>
      </w:pPr>
    </w:p>
    <w:p w:rsidR="002911CB" w:rsidRPr="00DD0C48" w:rsidRDefault="00360844" w:rsidP="002911CB">
      <w:pPr>
        <w:spacing w:after="0" w:line="240" w:lineRule="auto"/>
        <w:jc w:val="both"/>
        <w:rPr>
          <w:rFonts w:ascii="Arial" w:hAnsi="Arial" w:cs="Arial"/>
        </w:rPr>
      </w:pPr>
      <w:r w:rsidRPr="00DD0C48">
        <w:rPr>
          <w:rFonts w:ascii="Arial" w:eastAsia="Arial" w:hAnsi="Arial" w:cs="Arial"/>
        </w:rPr>
        <w:t>a)</w:t>
      </w:r>
      <w:r w:rsidR="00056DCD">
        <w:rPr>
          <w:rFonts w:ascii="Arial" w:eastAsia="Arial" w:hAnsi="Arial" w:cs="Arial"/>
        </w:rPr>
        <w:t xml:space="preserve"> En supermercados:</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t>$17,053.70</w:t>
      </w:r>
      <w:r w:rsidRPr="00DD0C48">
        <w:rPr>
          <w:rFonts w:ascii="Arial" w:eastAsia="Arial" w:hAnsi="Arial" w:cs="Arial"/>
        </w:rPr>
        <w:t xml:space="preserve"> a </w:t>
      </w:r>
      <w:r w:rsidR="00056DCD">
        <w:rPr>
          <w:rFonts w:ascii="Arial" w:eastAsia="Arial" w:hAnsi="Arial" w:cs="Arial"/>
        </w:rPr>
        <w:t>$18,469.06</w:t>
      </w:r>
    </w:p>
    <w:p w:rsidR="002911CB" w:rsidRPr="00DD0C48" w:rsidRDefault="00360844" w:rsidP="002911CB">
      <w:pPr>
        <w:spacing w:after="0" w:line="240" w:lineRule="auto"/>
        <w:jc w:val="both"/>
        <w:rPr>
          <w:rFonts w:ascii="Arial" w:hAnsi="Arial" w:cs="Arial"/>
        </w:rPr>
      </w:pPr>
      <w:r w:rsidRPr="00DD0C48">
        <w:rPr>
          <w:rFonts w:ascii="Arial" w:eastAsia="Arial" w:hAnsi="Arial" w:cs="Arial"/>
        </w:rPr>
        <w:t>b) En mini</w:t>
      </w:r>
      <w:r w:rsidR="00056DCD">
        <w:rPr>
          <w:rFonts w:ascii="Arial" w:eastAsia="Arial" w:hAnsi="Arial" w:cs="Arial"/>
        </w:rPr>
        <w:t>súper:</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t>$16,175.60 a $17,180.79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tiendas de abarrotes: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6DCD">
        <w:rPr>
          <w:rFonts w:ascii="Arial" w:eastAsia="Arial" w:hAnsi="Arial" w:cs="Arial"/>
        </w:rPr>
        <w:t>$8,209.11 a $10,866.53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Depósitos, licorerías expendios de cerveza en envase cerrado y giros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6DCD">
        <w:rPr>
          <w:rFonts w:ascii="Arial" w:eastAsia="Arial" w:hAnsi="Arial" w:cs="Arial"/>
        </w:rPr>
        <w:t>$13,731.92 a $15,863.64,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Distribuidoras, agencias o comercializadoras de bebidas alcohólicas, que no se dediquen a la fabricación o elaboración de sus propios productos: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6DCD">
        <w:rPr>
          <w:rFonts w:ascii="Arial" w:eastAsia="Arial" w:hAnsi="Arial" w:cs="Arial"/>
        </w:rPr>
        <w:t>$23,945.66 a $29,728.44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Venta de cerveza y bebidas de baja graduación hasta 12° en envase abierto anexa a giros que se consuman alimentos: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Clubes de</w:t>
      </w:r>
      <w:r w:rsidR="00405B8D" w:rsidRPr="00DD0C48">
        <w:rPr>
          <w:rFonts w:ascii="Arial" w:eastAsia="Arial" w:hAnsi="Arial" w:cs="Arial"/>
        </w:rPr>
        <w:t>port</w:t>
      </w:r>
      <w:r w:rsidR="00AF4646">
        <w:rPr>
          <w:rFonts w:ascii="Arial" w:eastAsia="Arial" w:hAnsi="Arial" w:cs="Arial"/>
        </w:rPr>
        <w:t>ivo</w:t>
      </w:r>
      <w:r w:rsidR="00056DCD">
        <w:rPr>
          <w:rFonts w:ascii="Arial" w:eastAsia="Arial" w:hAnsi="Arial" w:cs="Arial"/>
        </w:rPr>
        <w:t>s y sus discotecas:</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t>$17,642.95 a $11,526.62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Restaurante</w:t>
      </w:r>
      <w:r w:rsidR="00AF4646">
        <w:rPr>
          <w:rFonts w:ascii="Arial" w:eastAsia="Arial" w:hAnsi="Arial" w:cs="Arial"/>
        </w:rPr>
        <w:t>s y</w:t>
      </w:r>
      <w:r w:rsidR="00056DCD">
        <w:rPr>
          <w:rFonts w:ascii="Arial" w:eastAsia="Arial" w:hAnsi="Arial" w:cs="Arial"/>
        </w:rPr>
        <w:t xml:space="preserve"> negocios similares:</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t>$8,238.00 a $9,959.54</w:t>
      </w:r>
    </w:p>
    <w:p w:rsidR="002911CB" w:rsidRPr="00DD0C48" w:rsidRDefault="002911CB" w:rsidP="002911CB">
      <w:pPr>
        <w:spacing w:after="0" w:line="240" w:lineRule="auto"/>
        <w:jc w:val="both"/>
        <w:rPr>
          <w:rFonts w:ascii="Arial" w:hAnsi="Arial" w:cs="Arial"/>
        </w:rPr>
      </w:pPr>
      <w:r w:rsidRPr="00073C3B">
        <w:rPr>
          <w:rFonts w:ascii="Arial" w:eastAsia="Arial" w:hAnsi="Arial" w:cs="Arial"/>
        </w:rPr>
        <w:t>c) Cenadurías, taquerías, fondas, loncherías y giros d</w:t>
      </w:r>
      <w:r w:rsidR="00405B8D" w:rsidRPr="00073C3B">
        <w:rPr>
          <w:rFonts w:ascii="Arial" w:eastAsia="Arial" w:hAnsi="Arial" w:cs="Arial"/>
        </w:rPr>
        <w:t>e venta de antoj</w:t>
      </w:r>
      <w:r w:rsidR="00056DCD">
        <w:rPr>
          <w:rFonts w:ascii="Arial" w:eastAsia="Arial" w:hAnsi="Arial" w:cs="Arial"/>
        </w:rPr>
        <w:t>itos:</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t>$5,450.00 a $7,243.05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Cafetería, </w:t>
      </w:r>
      <w:proofErr w:type="spellStart"/>
      <w:r w:rsidRPr="00DD0C48">
        <w:rPr>
          <w:rFonts w:ascii="Arial" w:eastAsia="Arial" w:hAnsi="Arial" w:cs="Arial"/>
        </w:rPr>
        <w:t>cocte</w:t>
      </w:r>
      <w:r w:rsidR="00405B8D" w:rsidRPr="00DD0C48">
        <w:rPr>
          <w:rFonts w:ascii="Arial" w:eastAsia="Arial" w:hAnsi="Arial" w:cs="Arial"/>
        </w:rPr>
        <w:t>lerí</w:t>
      </w:r>
      <w:r w:rsidR="00AF4646">
        <w:rPr>
          <w:rFonts w:ascii="Arial" w:eastAsia="Arial" w:hAnsi="Arial" w:cs="Arial"/>
        </w:rPr>
        <w:t>as</w:t>
      </w:r>
      <w:proofErr w:type="spellEnd"/>
      <w:r w:rsidR="00AF4646">
        <w:rPr>
          <w:rFonts w:ascii="Arial" w:eastAsia="Arial" w:hAnsi="Arial" w:cs="Arial"/>
        </w:rPr>
        <w:t xml:space="preserve"> y nego</w:t>
      </w:r>
      <w:r w:rsidR="00056DCD">
        <w:rPr>
          <w:rFonts w:ascii="Arial" w:eastAsia="Arial" w:hAnsi="Arial" w:cs="Arial"/>
        </w:rPr>
        <w:t>cios similares:</w:t>
      </w:r>
      <w:r w:rsidR="00056DCD">
        <w:rPr>
          <w:rFonts w:ascii="Arial" w:eastAsia="Arial" w:hAnsi="Arial" w:cs="Arial"/>
        </w:rPr>
        <w:tab/>
      </w:r>
      <w:r w:rsidR="00056DCD">
        <w:rPr>
          <w:rFonts w:ascii="Arial" w:eastAsia="Arial" w:hAnsi="Arial" w:cs="Arial"/>
        </w:rPr>
        <w:tab/>
        <w:t>$8,757.93 a $10,196.40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C</w:t>
      </w:r>
      <w:r w:rsidR="00AF4646">
        <w:rPr>
          <w:rFonts w:ascii="Arial" w:eastAsia="Arial" w:hAnsi="Arial" w:cs="Arial"/>
        </w:rPr>
        <w:t>ent</w:t>
      </w:r>
      <w:r w:rsidR="00056DCD">
        <w:rPr>
          <w:rFonts w:ascii="Arial" w:eastAsia="Arial" w:hAnsi="Arial" w:cs="Arial"/>
        </w:rPr>
        <w:t xml:space="preserve">ros </w:t>
      </w:r>
      <w:proofErr w:type="spellStart"/>
      <w:r w:rsidR="00056DCD">
        <w:rPr>
          <w:rFonts w:ascii="Arial" w:eastAsia="Arial" w:hAnsi="Arial" w:cs="Arial"/>
        </w:rPr>
        <w:t>botaneros</w:t>
      </w:r>
      <w:proofErr w:type="spellEnd"/>
      <w:r w:rsidR="00056DCD">
        <w:rPr>
          <w:rFonts w:ascii="Arial" w:eastAsia="Arial" w:hAnsi="Arial" w:cs="Arial"/>
        </w:rPr>
        <w:t>, de:</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t>$9,410.73 a $10,196.40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Venta de cerveza y bebidas de baja graduación hasta 12° en envase cerrado y para llevar:</w:t>
      </w:r>
    </w:p>
    <w:p w:rsidR="002911CB" w:rsidRPr="00DD0C48" w:rsidRDefault="002911CB" w:rsidP="002911CB">
      <w:pPr>
        <w:spacing w:after="0" w:line="240" w:lineRule="auto"/>
        <w:jc w:val="both"/>
        <w:rPr>
          <w:rFonts w:ascii="Arial" w:eastAsia="Arial" w:hAnsi="Arial" w:cs="Arial"/>
        </w:rPr>
      </w:pPr>
    </w:p>
    <w:p w:rsidR="002911CB" w:rsidRPr="00DD0C48" w:rsidRDefault="00AF4646" w:rsidP="002911CB">
      <w:pPr>
        <w:spacing w:after="0" w:line="240" w:lineRule="auto"/>
        <w:jc w:val="both"/>
        <w:rPr>
          <w:rFonts w:ascii="Arial" w:hAnsi="Arial" w:cs="Arial"/>
        </w:rPr>
      </w:pPr>
      <w:r>
        <w:rPr>
          <w:rFonts w:ascii="Arial" w:eastAsia="Arial" w:hAnsi="Arial" w:cs="Arial"/>
        </w:rPr>
        <w:t>a</w:t>
      </w:r>
      <w:r w:rsidR="00056DCD">
        <w:rPr>
          <w:rFonts w:ascii="Arial" w:eastAsia="Arial" w:hAnsi="Arial" w:cs="Arial"/>
        </w:rPr>
        <w:t>) En supermercados:</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t>$3,824.37</w:t>
      </w:r>
      <w:r w:rsidR="00405B8D" w:rsidRPr="00DD0C48">
        <w:rPr>
          <w:rFonts w:ascii="Arial" w:eastAsia="Arial" w:hAnsi="Arial" w:cs="Arial"/>
        </w:rPr>
        <w:t xml:space="preserve"> </w:t>
      </w:r>
      <w:r w:rsidR="00056DCD">
        <w:rPr>
          <w:rFonts w:ascii="Arial" w:eastAsia="Arial" w:hAnsi="Arial" w:cs="Arial"/>
        </w:rPr>
        <w:t>a $7</w:t>
      </w:r>
      <w:r w:rsidR="00405B8D" w:rsidRPr="00DD0C48">
        <w:rPr>
          <w:rFonts w:ascii="Arial" w:eastAsia="Arial" w:hAnsi="Arial" w:cs="Arial"/>
        </w:rPr>
        <w:t>,</w:t>
      </w:r>
      <w:r w:rsidR="00056DCD">
        <w:rPr>
          <w:rFonts w:ascii="Arial" w:eastAsia="Arial" w:hAnsi="Arial" w:cs="Arial"/>
        </w:rPr>
        <w:t>342.56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mini súper, cremerías y negocios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6DCD">
        <w:rPr>
          <w:rFonts w:ascii="Arial" w:eastAsia="Arial" w:hAnsi="Arial" w:cs="Arial"/>
        </w:rPr>
        <w:t>$3,772.38 a $7,244.35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En tiendas de abarrotes, tendejones, misceláneas y negocios </w:t>
      </w:r>
      <w:r w:rsidR="00056DCD">
        <w:rPr>
          <w:rFonts w:ascii="Arial" w:eastAsia="Arial" w:hAnsi="Arial" w:cs="Arial"/>
        </w:rPr>
        <w:t>similares:</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t>$3,772.38 a $5,320.61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Agencias, depósitos de cerveza y giros similares:</w:t>
      </w:r>
    </w:p>
    <w:p w:rsidR="002911CB" w:rsidRPr="00DD0C48" w:rsidRDefault="00AF4646" w:rsidP="002911CB">
      <w:pPr>
        <w:spacing w:after="0" w:line="240" w:lineRule="auto"/>
        <w:ind w:left="4955" w:firstLine="709"/>
        <w:jc w:val="both"/>
        <w:rPr>
          <w:rFonts w:ascii="Arial" w:hAnsi="Arial" w:cs="Arial"/>
        </w:rPr>
      </w:pPr>
      <w:r>
        <w:rPr>
          <w:rFonts w:ascii="Arial" w:eastAsia="Arial" w:hAnsi="Arial" w:cs="Arial"/>
        </w:rPr>
        <w:t>$7,</w:t>
      </w:r>
      <w:r w:rsidR="0001252D">
        <w:rPr>
          <w:rFonts w:ascii="Arial" w:eastAsia="Arial" w:hAnsi="Arial" w:cs="Arial"/>
        </w:rPr>
        <w:t>758.51 a $12,120.14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sucursales o agencias de los giros que se señalan en esta fracción, pagarán los derechos correspondientes al mismo.</w:t>
      </w:r>
    </w:p>
    <w:p w:rsidR="002911CB" w:rsidRPr="00DD0C48" w:rsidRDefault="002911CB" w:rsidP="002911CB">
      <w:pPr>
        <w:spacing w:after="0" w:line="240" w:lineRule="auto"/>
        <w:jc w:val="both"/>
        <w:rPr>
          <w:rFonts w:ascii="Arial" w:eastAsia="Arial" w:hAnsi="Arial" w:cs="Arial"/>
        </w:rPr>
      </w:pPr>
    </w:p>
    <w:p w:rsidR="0001252D" w:rsidRDefault="002911CB" w:rsidP="002911CB">
      <w:pPr>
        <w:spacing w:after="0" w:line="240" w:lineRule="auto"/>
        <w:jc w:val="both"/>
        <w:rPr>
          <w:rFonts w:ascii="Arial" w:eastAsia="Arial" w:hAnsi="Arial" w:cs="Arial"/>
        </w:rPr>
      </w:pPr>
      <w:r w:rsidRPr="00DD0C48">
        <w:rPr>
          <w:rFonts w:ascii="Arial" w:eastAsia="Arial" w:hAnsi="Arial" w:cs="Arial"/>
        </w:rPr>
        <w:t>XII. Venta de bebidas alcohólicas en los establecimientos donde se produzca o elabore, destile, amplié, mezcle o transforme alcohol, tequila, mezcal, cerveza y otras bebidas alcohólicas,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$31,247.79</w:t>
      </w:r>
    </w:p>
    <w:p w:rsidR="009D2A91" w:rsidRDefault="009D2A91" w:rsidP="002911CB">
      <w:pPr>
        <w:spacing w:after="0" w:line="240" w:lineRule="auto"/>
        <w:jc w:val="both"/>
        <w:rPr>
          <w:rFonts w:ascii="Arial" w:eastAsia="Arial" w:hAnsi="Arial" w:cs="Arial"/>
        </w:rPr>
      </w:pPr>
    </w:p>
    <w:p w:rsidR="00D36D6E" w:rsidRPr="00D36D6E" w:rsidRDefault="00D36D6E" w:rsidP="00D36D6E">
      <w:pPr>
        <w:spacing w:after="0" w:line="240" w:lineRule="auto"/>
        <w:jc w:val="both"/>
        <w:rPr>
          <w:rFonts w:ascii="Arial" w:hAnsi="Arial" w:cs="Arial"/>
        </w:rPr>
      </w:pPr>
      <w:r w:rsidRPr="00D36D6E">
        <w:rPr>
          <w:rFonts w:ascii="Arial" w:hAnsi="Arial" w:cs="Arial"/>
        </w:rPr>
        <w:t>XIII. Las personas físicas o jurídicas que realicen eventos en   terrazas pagarán anualmente de acuerdo al aforo de las personas lo siguiente:</w:t>
      </w:r>
    </w:p>
    <w:p w:rsidR="00D36D6E" w:rsidRPr="00D36D6E" w:rsidRDefault="00D36D6E" w:rsidP="00D36D6E">
      <w:pPr>
        <w:spacing w:after="0" w:line="240" w:lineRule="auto"/>
        <w:jc w:val="both"/>
        <w:rPr>
          <w:rFonts w:ascii="Arial" w:hAnsi="Arial" w:cs="Arial"/>
        </w:rPr>
      </w:pPr>
    </w:p>
    <w:p w:rsidR="00D36D6E" w:rsidRPr="00EB1640" w:rsidRDefault="00EB1640" w:rsidP="00D36D6E">
      <w:pPr>
        <w:spacing w:after="0" w:line="240" w:lineRule="auto"/>
        <w:jc w:val="both"/>
        <w:rPr>
          <w:rFonts w:ascii="Arial" w:hAnsi="Arial" w:cs="Arial"/>
        </w:rPr>
      </w:pPr>
      <w:r w:rsidRPr="00EB1640">
        <w:rPr>
          <w:rFonts w:ascii="Arial" w:hAnsi="Arial" w:cs="Arial"/>
        </w:rPr>
        <w:t>A)</w:t>
      </w:r>
      <w:r w:rsidRPr="00EB1640">
        <w:rPr>
          <w:rFonts w:ascii="Arial" w:hAnsi="Arial" w:cs="Arial"/>
        </w:rPr>
        <w:tab/>
        <w:t>De 01   a 1</w:t>
      </w:r>
      <w:r w:rsidR="00D36D6E" w:rsidRPr="00EB1640">
        <w:rPr>
          <w:rFonts w:ascii="Arial" w:hAnsi="Arial" w:cs="Arial"/>
        </w:rPr>
        <w:t xml:space="preserve">00 personas </w:t>
      </w:r>
      <w:r w:rsidR="00D36D6E" w:rsidRPr="00EB1640">
        <w:rPr>
          <w:rFonts w:ascii="Arial" w:hAnsi="Arial" w:cs="Arial"/>
        </w:rPr>
        <w:tab/>
      </w:r>
      <w:r w:rsidR="00D36D6E" w:rsidRPr="00EB1640">
        <w:rPr>
          <w:rFonts w:ascii="Arial" w:hAnsi="Arial" w:cs="Arial"/>
        </w:rPr>
        <w:tab/>
      </w:r>
      <w:r w:rsidR="00D36D6E" w:rsidRPr="00EB1640">
        <w:rPr>
          <w:rFonts w:ascii="Arial" w:hAnsi="Arial" w:cs="Arial"/>
        </w:rPr>
        <w:tab/>
      </w:r>
      <w:r w:rsidR="00D36D6E" w:rsidRPr="00EB1640">
        <w:rPr>
          <w:rFonts w:ascii="Arial" w:hAnsi="Arial" w:cs="Arial"/>
        </w:rPr>
        <w:tab/>
      </w:r>
      <w:r w:rsidR="00D36D6E" w:rsidRPr="00EB1640">
        <w:rPr>
          <w:rFonts w:ascii="Arial" w:hAnsi="Arial" w:cs="Arial"/>
        </w:rPr>
        <w:tab/>
      </w:r>
      <w:r w:rsidR="00D36D6E" w:rsidRPr="00EB1640">
        <w:rPr>
          <w:rFonts w:ascii="Arial" w:hAnsi="Arial" w:cs="Arial"/>
        </w:rPr>
        <w:tab/>
        <w:t>$7,000.00</w:t>
      </w:r>
    </w:p>
    <w:p w:rsidR="00D36D6E" w:rsidRPr="00EB1640" w:rsidRDefault="00D36D6E" w:rsidP="00D36D6E">
      <w:pPr>
        <w:spacing w:after="0" w:line="240" w:lineRule="auto"/>
        <w:jc w:val="both"/>
        <w:rPr>
          <w:rFonts w:ascii="Arial" w:hAnsi="Arial" w:cs="Arial"/>
        </w:rPr>
      </w:pPr>
      <w:r w:rsidRPr="00EB1640">
        <w:rPr>
          <w:rFonts w:ascii="Arial" w:hAnsi="Arial" w:cs="Arial"/>
        </w:rPr>
        <w:t>B</w:t>
      </w:r>
      <w:r w:rsidR="00EB1640" w:rsidRPr="00EB1640">
        <w:rPr>
          <w:rFonts w:ascii="Arial" w:hAnsi="Arial" w:cs="Arial"/>
        </w:rPr>
        <w:t>)</w:t>
      </w:r>
      <w:r w:rsidR="00EB1640" w:rsidRPr="00EB1640">
        <w:rPr>
          <w:rFonts w:ascii="Arial" w:hAnsi="Arial" w:cs="Arial"/>
        </w:rPr>
        <w:tab/>
        <w:t xml:space="preserve">De 101 a 500 personas </w:t>
      </w:r>
      <w:r w:rsidR="00EB1640" w:rsidRPr="00EB1640">
        <w:rPr>
          <w:rFonts w:ascii="Arial" w:hAnsi="Arial" w:cs="Arial"/>
        </w:rPr>
        <w:tab/>
      </w:r>
      <w:r w:rsidR="00EB1640" w:rsidRPr="00EB1640">
        <w:rPr>
          <w:rFonts w:ascii="Arial" w:hAnsi="Arial" w:cs="Arial"/>
        </w:rPr>
        <w:tab/>
      </w:r>
      <w:r w:rsidR="00EB1640" w:rsidRPr="00EB1640">
        <w:rPr>
          <w:rFonts w:ascii="Arial" w:hAnsi="Arial" w:cs="Arial"/>
        </w:rPr>
        <w:tab/>
      </w:r>
      <w:r w:rsidR="00EB1640" w:rsidRPr="00EB1640">
        <w:rPr>
          <w:rFonts w:ascii="Arial" w:hAnsi="Arial" w:cs="Arial"/>
        </w:rPr>
        <w:tab/>
      </w:r>
      <w:r w:rsidR="00EB1640" w:rsidRPr="00EB1640">
        <w:rPr>
          <w:rFonts w:ascii="Arial" w:hAnsi="Arial" w:cs="Arial"/>
        </w:rPr>
        <w:tab/>
      </w:r>
      <w:r w:rsidR="00EB1640" w:rsidRPr="00EB1640">
        <w:rPr>
          <w:rFonts w:ascii="Arial" w:hAnsi="Arial" w:cs="Arial"/>
        </w:rPr>
        <w:tab/>
        <w:t>$10,0</w:t>
      </w:r>
      <w:r w:rsidRPr="00EB1640">
        <w:rPr>
          <w:rFonts w:ascii="Arial" w:hAnsi="Arial" w:cs="Arial"/>
        </w:rPr>
        <w:t>00.00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Los giros a que se refieren las fracciones anteriores de este artículo, que requieran funcionar en horario extraordinario, pagarán diariamente:</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hAnsi="Arial" w:cs="Arial"/>
        </w:rPr>
      </w:pPr>
      <w:r w:rsidRPr="00DD0C48">
        <w:rPr>
          <w:rFonts w:ascii="Arial" w:eastAsia="Arial" w:hAnsi="Arial" w:cs="Arial"/>
        </w:rPr>
        <w:t>Sobre el valor de la licencia</w:t>
      </w:r>
      <w:r w:rsidRPr="00DD0C48">
        <w:rPr>
          <w:rFonts w:ascii="Arial" w:hAnsi="Arial" w:cs="Arial"/>
        </w:rPr>
        <w:t>:</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hAnsi="Arial" w:cs="Arial"/>
        </w:rPr>
      </w:pPr>
      <w:r w:rsidRPr="00DD0C48">
        <w:rPr>
          <w:rFonts w:ascii="Arial" w:eastAsia="Arial" w:hAnsi="Arial" w:cs="Arial"/>
        </w:rPr>
        <w:t>a) Por la primera hora: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5% </w:t>
      </w:r>
    </w:p>
    <w:p w:rsidR="002911CB" w:rsidRPr="00DD0C48" w:rsidRDefault="002911CB" w:rsidP="002911CB">
      <w:pPr>
        <w:spacing w:after="0" w:line="240" w:lineRule="auto"/>
        <w:rPr>
          <w:rFonts w:ascii="Arial" w:hAnsi="Arial" w:cs="Arial"/>
        </w:rPr>
      </w:pPr>
      <w:r w:rsidRPr="00DD0C48">
        <w:rPr>
          <w:rFonts w:ascii="Arial" w:eastAsia="Arial" w:hAnsi="Arial" w:cs="Arial"/>
        </w:rPr>
        <w:t>b) Por la segunda hora: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7% </w:t>
      </w:r>
    </w:p>
    <w:p w:rsidR="002911CB" w:rsidRPr="00DD0C48" w:rsidRDefault="002911CB" w:rsidP="002911CB">
      <w:pPr>
        <w:spacing w:after="0" w:line="240" w:lineRule="auto"/>
        <w:rPr>
          <w:rFonts w:ascii="Arial" w:hAnsi="Arial" w:cs="Arial"/>
        </w:rPr>
      </w:pPr>
      <w:r w:rsidRPr="00DD0C48">
        <w:rPr>
          <w:rFonts w:ascii="Arial" w:eastAsia="Arial" w:hAnsi="Arial" w:cs="Arial"/>
        </w:rPr>
        <w:t>c) Por la tercera hora: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10%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5. Las personas físicas y/o jurídicas que realicen eventos en los establecimientos con giro de salones de eventos y/o terrazas, pagarán</w:t>
      </w:r>
      <w:r w:rsidR="001D0679">
        <w:rPr>
          <w:rFonts w:ascii="Arial" w:eastAsia="Arial" w:hAnsi="Arial" w:cs="Arial"/>
        </w:rPr>
        <w:t xml:space="preserve"> por evento</w:t>
      </w:r>
      <w:r w:rsidRPr="00DD0C48">
        <w:rPr>
          <w:rFonts w:ascii="Arial" w:eastAsia="Arial" w:hAnsi="Arial" w:cs="Arial"/>
        </w:rPr>
        <w:t xml:space="preserve"> de acuerdo al aforo de las personas conforme a lo siguiente: </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a</w:t>
      </w:r>
      <w:r w:rsidR="0001252D">
        <w:rPr>
          <w:rFonts w:ascii="Arial" w:eastAsia="Arial" w:hAnsi="Arial" w:cs="Arial"/>
        </w:rPr>
        <w:t xml:space="preserve">) 01 a 100 personas: </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$201.65</w:t>
      </w:r>
    </w:p>
    <w:p w:rsidR="002911CB" w:rsidRPr="00DD0C48" w:rsidRDefault="002911CB" w:rsidP="002911CB">
      <w:pPr>
        <w:spacing w:after="0" w:line="240" w:lineRule="auto"/>
        <w:rPr>
          <w:rFonts w:ascii="Arial" w:hAnsi="Arial" w:cs="Arial"/>
        </w:rPr>
      </w:pPr>
      <w:r w:rsidRPr="00DD0C48">
        <w:rPr>
          <w:rFonts w:ascii="Arial" w:eastAsia="Arial" w:hAnsi="Arial" w:cs="Arial"/>
        </w:rPr>
        <w:lastRenderedPageBreak/>
        <w:t xml:space="preserve">b) </w:t>
      </w:r>
      <w:r w:rsidR="0001252D">
        <w:rPr>
          <w:rFonts w:ascii="Arial" w:eastAsia="Arial" w:hAnsi="Arial" w:cs="Arial"/>
        </w:rPr>
        <w:t xml:space="preserve">101 a 200 personas:  </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$329.18</w:t>
      </w: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c)</w:t>
      </w:r>
      <w:r w:rsidR="0001252D">
        <w:rPr>
          <w:rFonts w:ascii="Arial" w:eastAsia="Arial" w:hAnsi="Arial" w:cs="Arial"/>
        </w:rPr>
        <w:t xml:space="preserve"> 201 a 500 personas: </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$663.81</w:t>
      </w:r>
    </w:p>
    <w:p w:rsidR="002911CB" w:rsidRPr="00DD0C48" w:rsidRDefault="002911CB" w:rsidP="002911CB">
      <w:pPr>
        <w:spacing w:after="0" w:line="240" w:lineRule="auto"/>
        <w:rPr>
          <w:rFonts w:ascii="Arial" w:eastAsia="Arial" w:hAnsi="Arial" w:cs="Arial"/>
          <w:shd w:val="clear" w:color="auto" w:fill="FFFF00"/>
        </w:rPr>
      </w:pPr>
      <w:r w:rsidRPr="00DD0C48">
        <w:rPr>
          <w:rFonts w:ascii="Arial" w:eastAsia="Arial" w:hAnsi="Arial" w:cs="Arial"/>
        </w:rPr>
        <w:t>d) 501 p</w:t>
      </w:r>
      <w:r w:rsidR="0001252D">
        <w:rPr>
          <w:rFonts w:ascii="Arial" w:eastAsia="Arial" w:hAnsi="Arial" w:cs="Arial"/>
        </w:rPr>
        <w:t>ersonas en adelante:</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$1,322.17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propietarios de los establecimientos en donde se realicen dichos eventos, serán responsables para el pago de los permisos que se otorguen y, serán también acreedores a las multas e infracciones que se establecen en los Reglamentos Municipales.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44.</w:t>
      </w:r>
      <w:r w:rsidRPr="00DD0C48">
        <w:rPr>
          <w:rFonts w:ascii="Arial" w:eastAsia="Arial" w:hAnsi="Arial" w:cs="Arial"/>
        </w:rPr>
        <w:t xml:space="preserve"> Bares en establecimientos que ofrezcan entretenimiento con juegos de sorteos en máquinas electrónicas o juegos de apuestas que otorguen premios en efectivo o dinero electrónico con autorización legal pagarán: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$181,397.80</w:t>
      </w:r>
      <w:r w:rsidR="006229DF">
        <w:rPr>
          <w:rFonts w:ascii="Arial" w:eastAsia="Arial" w:hAnsi="Arial" w:cs="Arial"/>
        </w:rPr>
        <w:t xml:space="preserve"> </w:t>
      </w:r>
      <w:proofErr w:type="gramStart"/>
      <w:r w:rsidR="00405B8D" w:rsidRPr="00DD0C48">
        <w:rPr>
          <w:rFonts w:ascii="Arial" w:eastAsia="Arial" w:hAnsi="Arial" w:cs="Arial"/>
        </w:rPr>
        <w:t>a</w:t>
      </w:r>
      <w:r w:rsidR="006229DF">
        <w:rPr>
          <w:rFonts w:ascii="Arial" w:eastAsia="Arial" w:hAnsi="Arial" w:cs="Arial"/>
        </w:rPr>
        <w:t xml:space="preserve">  </w:t>
      </w:r>
      <w:r w:rsidR="0001252D">
        <w:rPr>
          <w:rFonts w:ascii="Arial" w:eastAsia="Arial" w:hAnsi="Arial" w:cs="Arial"/>
        </w:rPr>
        <w:t>$</w:t>
      </w:r>
      <w:proofErr w:type="gramEnd"/>
      <w:r w:rsidR="0001252D">
        <w:rPr>
          <w:rFonts w:ascii="Arial" w:eastAsia="Arial" w:hAnsi="Arial" w:cs="Arial"/>
        </w:rPr>
        <w:t>209,624.22</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45.</w:t>
      </w:r>
      <w:r w:rsidRPr="00DD0C48">
        <w:rPr>
          <w:rFonts w:ascii="Arial" w:eastAsia="Arial" w:hAnsi="Arial" w:cs="Arial"/>
        </w:rPr>
        <w:t xml:space="preserve"> Las personas físicas o jurídicas que establezcan video juegos con excepción de juegos de azar pagarán conforme a lo siguiente: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 1 a 5 aparatos: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01252D">
        <w:rPr>
          <w:rFonts w:ascii="Arial" w:eastAsia="Arial" w:hAnsi="Arial" w:cs="Arial"/>
        </w:rPr>
        <w:t>958.98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w:t>
      </w:r>
      <w:r w:rsidR="006229DF">
        <w:rPr>
          <w:rFonts w:ascii="Arial" w:eastAsia="Arial" w:hAnsi="Arial" w:cs="Arial"/>
        </w:rPr>
        <w:t>de</w:t>
      </w:r>
      <w:r w:rsidR="0001252D">
        <w:rPr>
          <w:rFonts w:ascii="Arial" w:eastAsia="Arial" w:hAnsi="Arial" w:cs="Arial"/>
        </w:rPr>
        <w:t xml:space="preserve"> 6 a 10 aparatos:</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$2,357.01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de 11 </w:t>
      </w:r>
      <w:r w:rsidR="006229DF">
        <w:rPr>
          <w:rFonts w:ascii="Arial" w:eastAsia="Arial" w:hAnsi="Arial" w:cs="Arial"/>
        </w:rPr>
        <w:t>ap</w:t>
      </w:r>
      <w:r w:rsidR="0001252D">
        <w:rPr>
          <w:rFonts w:ascii="Arial" w:eastAsia="Arial" w:hAnsi="Arial" w:cs="Arial"/>
        </w:rPr>
        <w:t>aratos en delante:</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$4,170.99</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Tratándose del refrendo de licencias que se realicen en el periodo de enero a abril: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 1 a 5 aparatos: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$606.58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w:t>
      </w:r>
      <w:r w:rsidR="0001252D">
        <w:rPr>
          <w:rFonts w:ascii="Arial" w:eastAsia="Arial" w:hAnsi="Arial" w:cs="Arial"/>
        </w:rPr>
        <w:t>de 6 a 10 aparatos:</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$1,559.79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de 11 </w:t>
      </w:r>
      <w:r w:rsidR="006229DF">
        <w:rPr>
          <w:rFonts w:ascii="Arial" w:eastAsia="Arial" w:hAnsi="Arial" w:cs="Arial"/>
        </w:rPr>
        <w:t>ap</w:t>
      </w:r>
      <w:r w:rsidR="0001252D">
        <w:rPr>
          <w:rFonts w:ascii="Arial" w:eastAsia="Arial" w:hAnsi="Arial" w:cs="Arial"/>
        </w:rPr>
        <w:t>aratos en delante:</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$2,952.04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Tratándose del refrendo de licencias que se realicen en el periodo de mayo a diciembre: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 1 a 5 aparatos: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$779.89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w:t>
      </w:r>
      <w:r w:rsidR="0001252D">
        <w:rPr>
          <w:rFonts w:ascii="Arial" w:eastAsia="Arial" w:hAnsi="Arial" w:cs="Arial"/>
        </w:rPr>
        <w:t>de 6 a 10 aparatos:</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$1,733.10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de 11</w:t>
      </w:r>
      <w:r w:rsidR="00405B8D" w:rsidRPr="00DD0C48">
        <w:rPr>
          <w:rFonts w:ascii="Arial" w:eastAsia="Arial" w:hAnsi="Arial" w:cs="Arial"/>
        </w:rPr>
        <w:t xml:space="preserve"> </w:t>
      </w:r>
      <w:r w:rsidR="006229DF">
        <w:rPr>
          <w:rFonts w:ascii="Arial" w:eastAsia="Arial" w:hAnsi="Arial" w:cs="Arial"/>
        </w:rPr>
        <w:t>ap</w:t>
      </w:r>
      <w:r w:rsidR="0001252D">
        <w:rPr>
          <w:rFonts w:ascii="Arial" w:eastAsia="Arial" w:hAnsi="Arial" w:cs="Arial"/>
        </w:rPr>
        <w:t>aratos en delante:</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$3,212.01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SEGUNDA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Licencias y permisos para anuncios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 xml:space="preserve">Artículo </w:t>
      </w:r>
      <w:proofErr w:type="gramStart"/>
      <w:r w:rsidRPr="00DD0C48">
        <w:rPr>
          <w:rFonts w:ascii="Arial" w:eastAsia="Arial" w:hAnsi="Arial" w:cs="Arial"/>
          <w:b/>
        </w:rPr>
        <w:t>46.</w:t>
      </w:r>
      <w:r w:rsidRPr="00DD0C48">
        <w:rPr>
          <w:rFonts w:ascii="Arial" w:eastAsia="Arial" w:hAnsi="Arial" w:cs="Arial"/>
        </w:rPr>
        <w:t>Las</w:t>
      </w:r>
      <w:proofErr w:type="gramEnd"/>
      <w:r w:rsidRPr="00DD0C48">
        <w:rPr>
          <w:rFonts w:ascii="Arial" w:eastAsia="Arial" w:hAnsi="Arial" w:cs="Arial"/>
        </w:rPr>
        <w:t xml:space="preserve"> personas físicas o jurídicas a quienes se anuncie o cuyos productos o actividades sean anunciados en forma permanente o eventual, deberán obtener previamente licencia o permiso respectivo y pagar los derechos por la autorización o refrendo correspondiente, conforme a la siguiente:</w:t>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rPr>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En forma permanente: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Anuncios sin estructura tipo toldo, gabinete corrido, gabinete individual, voladizo y rotulado, independientemente de la variante utilizada, por cada metro cuadrado o fracción de la superficie total que se publicite: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$56.57 a $75.10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Anuncios </w:t>
      </w:r>
      <w:proofErr w:type="spellStart"/>
      <w:r w:rsidRPr="00DD0C48">
        <w:rPr>
          <w:rFonts w:ascii="Arial" w:eastAsia="Arial" w:hAnsi="Arial" w:cs="Arial"/>
        </w:rPr>
        <w:t>semiestructurales</w:t>
      </w:r>
      <w:proofErr w:type="spellEnd"/>
      <w:r w:rsidRPr="00DD0C48">
        <w:rPr>
          <w:rFonts w:ascii="Arial" w:eastAsia="Arial" w:hAnsi="Arial" w:cs="Arial"/>
        </w:rPr>
        <w:t xml:space="preserve"> de poste menor a 30.48 centímetros de diámetro o lado, de estela o navaja y de mampostería; independientemente de la variante utilizada, por cada metro cuadrado o fracción de la superficie total que se publicite:</w:t>
      </w:r>
      <w:r w:rsidRPr="00DD0C48">
        <w:rPr>
          <w:rFonts w:ascii="Arial" w:eastAsia="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01252D">
        <w:rPr>
          <w:rFonts w:ascii="Arial" w:eastAsia="Arial" w:hAnsi="Arial" w:cs="Arial"/>
        </w:rPr>
        <w:t>$109.76</w:t>
      </w:r>
      <w:r w:rsidR="00405B8D" w:rsidRPr="00DD0C48">
        <w:rPr>
          <w:rFonts w:ascii="Arial" w:eastAsia="Arial" w:hAnsi="Arial" w:cs="Arial"/>
        </w:rPr>
        <w:t xml:space="preserve"> a $1</w:t>
      </w:r>
      <w:r w:rsidR="0001252D">
        <w:rPr>
          <w:rFonts w:ascii="Arial" w:eastAsia="Arial" w:hAnsi="Arial" w:cs="Arial"/>
        </w:rPr>
        <w:t>67.53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Anuncios estructurales de poste entre 30.48 y 45.72 centímetro o 12” y 18” de diámetro, independientemente de la variante utilizada, por metro cuadrado o fracción de la superficie total que se publicite: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$129.40 a $184.86</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Anuncios estructurales de poste mayor a 45.72 centímetros o 18” de diámetro; independientemente de la variante utilizada, por metro cuadrado o fracción de la superficie total que se publicite: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$129.40 a $184.86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Anuncios estructurales de cartelera de piso o azotea; independientemente de la variante utilizada por metro cuadrado o fracción de la superficie total que se publicite: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$167.53 a $219.52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Anuncios con o sin estructura de pantalla electrónica de cualquier tipo que permiten el despliegue de video, animaciones, gráficos o textos, que pueden ser adosadas a fachadas, por metro cuadrado o fracción de la superficie: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$130.56 a $181.39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Anuncios adosados o pintados, no luminosos, en bienes muebles o inmuebles, por cada metro cuadrado o fracción,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$115.54 a $144.42</w:t>
      </w:r>
    </w:p>
    <w:p w:rsidR="002911CB" w:rsidRPr="00DD0C48" w:rsidRDefault="002911CB" w:rsidP="002911CB">
      <w:pPr>
        <w:spacing w:after="0" w:line="240" w:lineRule="auto"/>
        <w:jc w:val="both"/>
        <w:rPr>
          <w:rFonts w:ascii="Arial" w:eastAsia="Arial" w:hAnsi="Arial" w:cs="Arial"/>
        </w:rPr>
      </w:pPr>
    </w:p>
    <w:p w:rsidR="002911CB" w:rsidRPr="0001252D" w:rsidRDefault="002911CB" w:rsidP="002911CB">
      <w:pPr>
        <w:spacing w:after="0" w:line="240" w:lineRule="auto"/>
        <w:jc w:val="both"/>
        <w:rPr>
          <w:rFonts w:ascii="Arial" w:eastAsia="Arial" w:hAnsi="Arial" w:cs="Arial"/>
        </w:rPr>
      </w:pPr>
      <w:r w:rsidRPr="00DD0C48">
        <w:rPr>
          <w:rFonts w:ascii="Arial" w:eastAsia="Arial" w:hAnsi="Arial" w:cs="Arial"/>
        </w:rPr>
        <w:t>h) Anuncios salientes, luminosos, iluminados o sostenidos a muros, por metro cu</w:t>
      </w:r>
      <w:r w:rsidR="00405B8D" w:rsidRPr="00DD0C48">
        <w:rPr>
          <w:rFonts w:ascii="Arial" w:eastAsia="Arial" w:hAnsi="Arial" w:cs="Arial"/>
        </w:rPr>
        <w:t>adr</w:t>
      </w:r>
      <w:r w:rsidR="0001252D">
        <w:rPr>
          <w:rFonts w:ascii="Arial" w:eastAsia="Arial" w:hAnsi="Arial" w:cs="Arial"/>
        </w:rPr>
        <w:t>ado o fracción, de:</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$144.42 a $161.70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Anuncios adosados, pintados o impresos, en casetas telefónicas, por cada lado: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$92.43 a $127.09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En forma eventual, por un plazo no mayor de treinta días: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Anuncios adosados o pintados, no luminosos, en bienes muebles o inmuebles, por cada metro cuadrado o fracción, diariamente: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$1.22 a $2.31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Anuncios salientes, luminosos, iluminados o sostenidos a muros, por metro cuadrado o frac</w:t>
      </w:r>
      <w:r w:rsidR="00CD5507">
        <w:rPr>
          <w:rFonts w:ascii="Arial" w:eastAsia="Arial" w:hAnsi="Arial" w:cs="Arial"/>
        </w:rPr>
        <w:t>ción, diariamente de:</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$1.22 a $2.31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Anuncios estructurales en azoteas o pisos, por metro cuadrado o fracc</w:t>
      </w:r>
      <w:r w:rsidR="00405B8D" w:rsidRPr="00DD0C48">
        <w:rPr>
          <w:rFonts w:ascii="Arial" w:eastAsia="Arial" w:hAnsi="Arial" w:cs="Arial"/>
        </w:rPr>
        <w:t>ión, diari</w:t>
      </w:r>
      <w:r w:rsidR="00CD5507">
        <w:rPr>
          <w:rFonts w:ascii="Arial" w:eastAsia="Arial" w:hAnsi="Arial" w:cs="Arial"/>
        </w:rPr>
        <w:t>amente, de:</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$2.88 a $10.97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En el caso de las personas físicas o jurídicas dedicadas a la venta y promoción de publicidad y que además cobren dicho servicio de promoción, deberán pagar el </w:t>
      </w:r>
      <w:r w:rsidRPr="00DD0C48">
        <w:rPr>
          <w:rFonts w:ascii="Arial" w:eastAsia="Arial" w:hAnsi="Arial" w:cs="Arial"/>
        </w:rPr>
        <w:lastRenderedPageBreak/>
        <w:t xml:space="preserve">porcentaje equivalente al 70% adicional respecto a lo establecido en las fracciones I y II del artículo antecedente.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Tableros para fijar propaganda impresa, diariamente, por cada uno,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$2.88 a $10.97</w:t>
      </w:r>
    </w:p>
    <w:p w:rsidR="002911CB" w:rsidRPr="00DD0C48" w:rsidRDefault="002911CB" w:rsidP="002911CB">
      <w:pPr>
        <w:spacing w:after="0" w:line="240" w:lineRule="auto"/>
        <w:jc w:val="both"/>
        <w:rPr>
          <w:rFonts w:ascii="Arial" w:hAnsi="Arial" w:cs="Arial"/>
        </w:rPr>
      </w:pPr>
      <w:r w:rsidRPr="00DD0C48">
        <w:rPr>
          <w:rFonts w:ascii="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Promociones mediante cartulinas, volantes, lonas, mantas, carteles y otros similares, por cada promoción,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$135.18 a $265.74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Promociones y propaganda vía perifoneo de forma ambulante, en vías públicas con horarios de 10:00 a.m. a 6:00 p.m., pagarán diariamente: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$115.</w:t>
      </w:r>
      <w:proofErr w:type="gramStart"/>
      <w:r w:rsidR="00CD5507">
        <w:rPr>
          <w:rFonts w:ascii="Arial" w:eastAsia="Arial" w:hAnsi="Arial" w:cs="Arial"/>
        </w:rPr>
        <w:t>54  a</w:t>
      </w:r>
      <w:proofErr w:type="gramEnd"/>
      <w:r w:rsidR="00CD5507">
        <w:rPr>
          <w:rFonts w:ascii="Arial" w:eastAsia="Arial" w:hAnsi="Arial" w:cs="Arial"/>
        </w:rPr>
        <w:t xml:space="preserve"> $278.45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Promociones y propagandas mediante perifoneo, dentro y/o frente a establecimientos comerciales y de servicios con horarios de 10:00 a.m. a 5:00 p.m., pagarán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CD5507" w:rsidP="002911CB">
      <w:pPr>
        <w:spacing w:after="0" w:line="240" w:lineRule="auto"/>
        <w:ind w:left="5664" w:firstLine="708"/>
        <w:jc w:val="both"/>
        <w:rPr>
          <w:rFonts w:ascii="Arial" w:hAnsi="Arial" w:cs="Arial"/>
        </w:rPr>
      </w:pPr>
      <w:r>
        <w:rPr>
          <w:rFonts w:ascii="Arial" w:eastAsia="Arial" w:hAnsi="Arial" w:cs="Arial"/>
        </w:rPr>
        <w:t>$112.07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Promoción y propaganda mediante perifoneo en plazas, con un horario de 10:00 a.m. a 6:00 p.m., pagarán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$113.22 a $207.97</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Promociones mediante pendones, carteles y otros similares para eventos masivos, a excepción de los eventos sin fines de lucro, por cada promoción de 15 días, pagarán: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$1057.19 a $6,233.38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j) Las empresas que se dediquen a perifonear para la venta de sus propios productos, tales como gaseras, purificadoras de agua y demás similares, con un horario de 8:30 horas a 19:00 horas pagarán mensualmente por cada vehículo:</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CD5507">
        <w:rPr>
          <w:rFonts w:ascii="Arial" w:eastAsia="Arial" w:hAnsi="Arial" w:cs="Arial"/>
        </w:rPr>
        <w:t>$103.98 a $310.80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Promociones y propaganda vía caravanas promocionales, en vías públicas con horarios de 10:00 a.m. a 6:00 p.m., pagarán diariamente:</w:t>
      </w:r>
    </w:p>
    <w:p w:rsidR="002911CB" w:rsidRPr="00DD0C48" w:rsidRDefault="00CD5507" w:rsidP="002911CB">
      <w:pPr>
        <w:spacing w:after="0" w:line="240" w:lineRule="auto"/>
        <w:ind w:left="4956"/>
        <w:jc w:val="both"/>
        <w:rPr>
          <w:rFonts w:ascii="Arial" w:hAnsi="Arial" w:cs="Arial"/>
        </w:rPr>
      </w:pPr>
      <w:r>
        <w:rPr>
          <w:rFonts w:ascii="Arial" w:eastAsia="Arial" w:hAnsi="Arial" w:cs="Arial"/>
        </w:rPr>
        <w:t xml:space="preserve">              </w:t>
      </w:r>
      <w:r>
        <w:rPr>
          <w:rFonts w:ascii="Arial" w:eastAsia="Arial" w:hAnsi="Arial" w:cs="Arial"/>
        </w:rPr>
        <w:tab/>
        <w:t>$115.54 a $311.95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Las personas físicas o jurídicas que se dediquen en forma permanente al perifoneo o anuncio de productos, pagarán mensualmente por unidad o vehículo: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Perifoneo: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$600.80 a $1,1190.06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Pantallas móviles: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$803.00 a $2,969.37</w:t>
      </w:r>
      <w:r w:rsidRPr="00DD0C48">
        <w:rPr>
          <w:rFonts w:ascii="Arial" w:eastAsia="Arial" w:hAnsi="Arial" w:cs="Arial"/>
        </w:rPr>
        <w:t xml:space="preserve"> </w:t>
      </w:r>
    </w:p>
    <w:p w:rsidR="002911CB" w:rsidRPr="00DD0C48" w:rsidRDefault="002911CB" w:rsidP="002911CB">
      <w:pPr>
        <w:spacing w:after="0" w:line="240" w:lineRule="auto"/>
        <w:rPr>
          <w:rFonts w:ascii="Arial" w:hAnsi="Arial" w:cs="Arial"/>
        </w:rPr>
      </w:pPr>
      <w:r w:rsidRPr="00DD0C48">
        <w:rPr>
          <w:rFonts w:ascii="Arial" w:eastAsia="Arial" w:hAnsi="Arial" w:cs="Arial"/>
        </w:rPr>
        <w:t>c) Lonas móviles,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$57.33 a   $196.41</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SECCION TERCERA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las licencias de construcción, reconstrucción, reparación o demolición de obras</w:t>
      </w:r>
    </w:p>
    <w:p w:rsidR="002911CB" w:rsidRPr="00DD0C48" w:rsidRDefault="002911CB" w:rsidP="002911CB">
      <w:pPr>
        <w:spacing w:after="0" w:line="240" w:lineRule="auto"/>
        <w:jc w:val="center"/>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47.</w:t>
      </w:r>
      <w:r w:rsidRPr="00DD0C48">
        <w:rPr>
          <w:rFonts w:ascii="Arial" w:eastAsia="Arial" w:hAnsi="Arial" w:cs="Arial"/>
        </w:rPr>
        <w:t xml:space="preserve"> Las personas físicas o jurídicas que pretendan llevar a cabo la construcción, reconstrucción, reparación o demolición de obras, deberán obtener, previamente, la licencia y pagar los derechos conforme a lo siguiente: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Licencia de construcción, incluyendo inspección, por metro cuadrado de construcción de acuerdo con la clasificación siguiente:</w:t>
      </w:r>
      <w:r w:rsidRPr="00DD0C48">
        <w:rPr>
          <w:rFonts w:ascii="Arial" w:eastAsia="Arial" w:hAnsi="Arial" w:cs="Arial"/>
        </w:rPr>
        <w:tab/>
      </w:r>
    </w:p>
    <w:p w:rsidR="002911CB" w:rsidRPr="00DD0C48" w:rsidRDefault="002911CB" w:rsidP="002911CB">
      <w:pPr>
        <w:tabs>
          <w:tab w:val="left" w:pos="0"/>
        </w:tabs>
        <w:spacing w:after="0" w:line="240" w:lineRule="auto"/>
        <w:jc w:val="center"/>
        <w:rPr>
          <w:rFonts w:ascii="Arial" w:hAnsi="Arial" w:cs="Arial"/>
        </w:rPr>
      </w:pPr>
      <w:r w:rsidRPr="00DD0C48">
        <w:rPr>
          <w:rFonts w:ascii="Arial" w:eastAsia="Arial" w:hAnsi="Arial" w:cs="Arial"/>
        </w:rPr>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CD5507" w:rsidP="002911CB">
      <w:pPr>
        <w:spacing w:after="0" w:line="240" w:lineRule="auto"/>
        <w:jc w:val="both"/>
        <w:rPr>
          <w:rFonts w:ascii="Arial" w:hAnsi="Arial" w:cs="Arial"/>
        </w:rPr>
      </w:pPr>
      <w:r>
        <w:rPr>
          <w:rFonts w:ascii="Arial" w:eastAsia="Arial" w:hAnsi="Arial" w:cs="Arial"/>
        </w:rPr>
        <w:t xml:space="preserve">a) Unifamiliar: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$4.75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CD5507">
        <w:rPr>
          <w:rFonts w:ascii="Arial" w:eastAsia="Arial" w:hAnsi="Arial" w:cs="Arial"/>
        </w:rPr>
        <w:t>amiliar horizontal: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$14.45</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w:t>
      </w:r>
      <w:r w:rsidR="00CD5507">
        <w:rPr>
          <w:rFonts w:ascii="Arial" w:eastAsia="Arial" w:hAnsi="Arial" w:cs="Arial"/>
        </w:rPr>
        <w:t>rifamiliar vertical: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$9.54</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$13.60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CD5507">
        <w:rPr>
          <w:rFonts w:ascii="Arial" w:eastAsia="Arial" w:hAnsi="Arial" w:cs="Arial"/>
        </w:rPr>
        <w:t>amiliar horizontal: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$23.77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CD5507">
        <w:rPr>
          <w:rFonts w:ascii="Arial" w:eastAsia="Arial" w:hAnsi="Arial" w:cs="Arial"/>
        </w:rPr>
        <w:t>ifamiliar vertical: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$17.76</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$23.77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CD5507">
        <w:rPr>
          <w:rFonts w:ascii="Arial" w:eastAsia="Arial" w:hAnsi="Arial" w:cs="Arial"/>
        </w:rPr>
        <w:t xml:space="preserve">miliar horizontal: </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$31.53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Pluri</w:t>
      </w:r>
      <w:r w:rsidR="00CD5507">
        <w:rPr>
          <w:rFonts w:ascii="Arial" w:eastAsia="Arial" w:hAnsi="Arial" w:cs="Arial"/>
        </w:rPr>
        <w:t>familiar vertical: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$27.25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$27.25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CD5507">
        <w:rPr>
          <w:rFonts w:ascii="Arial" w:eastAsia="Arial" w:hAnsi="Arial" w:cs="Arial"/>
        </w:rPr>
        <w:t>amiliar horizontal: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$33.58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CD5507">
        <w:rPr>
          <w:rFonts w:ascii="Arial" w:eastAsia="Arial" w:hAnsi="Arial" w:cs="Arial"/>
        </w:rPr>
        <w:t>ifamiliar vertical: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$32.04</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CD5507" w:rsidP="002911CB">
      <w:pPr>
        <w:spacing w:after="0" w:line="240" w:lineRule="auto"/>
        <w:jc w:val="both"/>
        <w:rPr>
          <w:rFonts w:ascii="Arial" w:hAnsi="Arial" w:cs="Arial"/>
        </w:rPr>
      </w:pPr>
      <w:r>
        <w:rPr>
          <w:rFonts w:ascii="Arial" w:eastAsia="Arial" w:hAnsi="Arial" w:cs="Arial"/>
        </w:rPr>
        <w:t>a) Vecinal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$22.57</w:t>
      </w:r>
    </w:p>
    <w:p w:rsidR="002911CB" w:rsidRPr="00DD0C48" w:rsidRDefault="00CD5507" w:rsidP="002911CB">
      <w:pPr>
        <w:spacing w:after="0" w:line="240" w:lineRule="auto"/>
        <w:jc w:val="both"/>
        <w:rPr>
          <w:rFonts w:ascii="Arial" w:hAnsi="Arial" w:cs="Arial"/>
        </w:rPr>
      </w:pPr>
      <w:r>
        <w:rPr>
          <w:rFonts w:ascii="Arial" w:eastAsia="Arial" w:hAnsi="Arial" w:cs="Arial"/>
        </w:rPr>
        <w:t>b)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$27.25</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w:t>
      </w:r>
      <w:r w:rsidR="00CD5507">
        <w:rPr>
          <w:rFonts w:ascii="Arial" w:eastAsia="Arial" w:hAnsi="Arial" w:cs="Arial"/>
        </w:rPr>
        <w:t xml:space="preserve"> Central: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$30.77</w:t>
      </w:r>
      <w:r w:rsidRPr="00DD0C48">
        <w:rPr>
          <w:rFonts w:ascii="Arial" w:eastAsia="Arial" w:hAnsi="Arial" w:cs="Arial"/>
        </w:rPr>
        <w:t xml:space="preserve"> </w:t>
      </w:r>
    </w:p>
    <w:p w:rsidR="002911CB" w:rsidRPr="00DD0C48" w:rsidRDefault="00CD5507" w:rsidP="002911CB">
      <w:pPr>
        <w:spacing w:after="0" w:line="240" w:lineRule="auto"/>
        <w:jc w:val="both"/>
        <w:rPr>
          <w:rFonts w:ascii="Arial" w:hAnsi="Arial" w:cs="Arial"/>
        </w:rPr>
      </w:pPr>
      <w:r>
        <w:rPr>
          <w:rFonts w:ascii="Arial" w:eastAsia="Arial" w:hAnsi="Arial" w:cs="Arial"/>
        </w:rPr>
        <w:t>d)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$36.35</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Servicios a la </w:t>
      </w:r>
      <w:r w:rsidR="00CD5507">
        <w:rPr>
          <w:rFonts w:ascii="Arial" w:eastAsia="Arial" w:hAnsi="Arial" w:cs="Arial"/>
        </w:rPr>
        <w:t>industria y comercio:</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$27.28</w:t>
      </w:r>
    </w:p>
    <w:p w:rsidR="002911CB" w:rsidRDefault="00CD5507" w:rsidP="002911CB">
      <w:pPr>
        <w:spacing w:after="0" w:line="240" w:lineRule="auto"/>
        <w:jc w:val="both"/>
        <w:rPr>
          <w:rFonts w:ascii="Arial" w:eastAsia="Arial" w:hAnsi="Arial" w:cs="Arial"/>
        </w:rPr>
      </w:pPr>
      <w:r>
        <w:rPr>
          <w:rFonts w:ascii="Arial" w:eastAsia="Arial" w:hAnsi="Arial" w:cs="Arial"/>
        </w:rPr>
        <w:t>f)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$31.98</w:t>
      </w:r>
      <w:r w:rsidR="002911CB" w:rsidRPr="00DD0C48">
        <w:rPr>
          <w:rFonts w:ascii="Arial" w:eastAsia="Arial" w:hAnsi="Arial" w:cs="Arial"/>
        </w:rPr>
        <w:t xml:space="preserve"> </w:t>
      </w:r>
    </w:p>
    <w:p w:rsidR="00F2181A" w:rsidRPr="00F2181A" w:rsidRDefault="00F2181A" w:rsidP="002911CB">
      <w:pPr>
        <w:spacing w:after="0" w:line="240" w:lineRule="auto"/>
        <w:jc w:val="both"/>
        <w:rPr>
          <w:rFonts w:ascii="Arial" w:eastAsia="Arial" w:hAnsi="Arial" w:cs="Arial"/>
        </w:rPr>
      </w:pPr>
      <w:r>
        <w:rPr>
          <w:rFonts w:ascii="Arial" w:eastAsia="Arial" w:hAnsi="Arial" w:cs="Arial"/>
        </w:rPr>
        <w:t xml:space="preserve">g Agropecuario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$28.00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Licencia para acotamiento de predios baldíos, bardeados en colindancia y muros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Comercio y </w:t>
      </w:r>
      <w:r w:rsidR="00CD5507">
        <w:rPr>
          <w:rFonts w:ascii="Arial" w:eastAsia="Arial" w:hAnsi="Arial" w:cs="Arial"/>
        </w:rPr>
        <w:t>servicio Vecinal: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$5.60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Comerci</w:t>
      </w:r>
      <w:r w:rsidR="00CD5507">
        <w:rPr>
          <w:rFonts w:ascii="Arial" w:eastAsia="Arial" w:hAnsi="Arial" w:cs="Arial"/>
        </w:rPr>
        <w:t>o y servicio Barrial: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$7.10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Comerci</w:t>
      </w:r>
      <w:r w:rsidR="004E4951" w:rsidRPr="00DD0C48">
        <w:rPr>
          <w:rFonts w:ascii="Arial" w:eastAsia="Arial" w:hAnsi="Arial" w:cs="Arial"/>
        </w:rPr>
        <w:t>o</w:t>
      </w:r>
      <w:r w:rsidR="00CD5507">
        <w:rPr>
          <w:rFonts w:ascii="Arial" w:eastAsia="Arial" w:hAnsi="Arial" w:cs="Arial"/>
        </w:rPr>
        <w:t xml:space="preserve"> y servicio Central: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$14.78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Comercio </w:t>
      </w:r>
      <w:r w:rsidR="004E4951" w:rsidRPr="00DD0C48">
        <w:rPr>
          <w:rFonts w:ascii="Arial" w:eastAsia="Arial" w:hAnsi="Arial" w:cs="Arial"/>
        </w:rPr>
        <w:t>y servicio Reg</w:t>
      </w:r>
      <w:r w:rsidR="00CD5507">
        <w:rPr>
          <w:rFonts w:ascii="Arial" w:eastAsia="Arial" w:hAnsi="Arial" w:cs="Arial"/>
        </w:rPr>
        <w:t>ional: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$13.24</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Comercio y </w:t>
      </w:r>
      <w:r w:rsidR="00CD5507">
        <w:rPr>
          <w:rFonts w:ascii="Arial" w:eastAsia="Arial" w:hAnsi="Arial" w:cs="Arial"/>
        </w:rPr>
        <w:t>servicio Industrial: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$16.30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Comercio y</w:t>
      </w:r>
      <w:r w:rsidR="00CD5507">
        <w:rPr>
          <w:rFonts w:ascii="Arial" w:eastAsia="Arial" w:hAnsi="Arial" w:cs="Arial"/>
        </w:rPr>
        <w:t xml:space="preserve"> servicio Distrital: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$19.36</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Comercio y servicio campestres: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$22.43</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3.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$55.13</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Hote</w:t>
      </w:r>
      <w:r w:rsidR="00CD5507">
        <w:rPr>
          <w:rFonts w:ascii="Arial" w:eastAsia="Arial" w:hAnsi="Arial" w:cs="Arial"/>
        </w:rPr>
        <w:t>lero densidad alta:</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$7</w:t>
      </w:r>
      <w:r w:rsidR="005B5EB8">
        <w:rPr>
          <w:rFonts w:ascii="Arial" w:eastAsia="Arial" w:hAnsi="Arial" w:cs="Arial"/>
        </w:rPr>
        <w:t>7.80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Hotelero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$96.44</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Hote</w:t>
      </w:r>
      <w:r w:rsidR="004E4951" w:rsidRPr="00DD0C48">
        <w:rPr>
          <w:rFonts w:ascii="Arial" w:eastAsia="Arial" w:hAnsi="Arial" w:cs="Arial"/>
        </w:rPr>
        <w:t>l</w:t>
      </w:r>
      <w:r w:rsidR="005B5EB8">
        <w:rPr>
          <w:rFonts w:ascii="Arial" w:eastAsia="Arial" w:hAnsi="Arial" w:cs="Arial"/>
        </w:rPr>
        <w:t>ero densidad baja:</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$113.53</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Hotelero densidad mínima:</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$116.74</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w:t>
      </w:r>
      <w:r w:rsidR="005B5EB8">
        <w:rPr>
          <w:rFonts w:ascii="Arial" w:eastAsia="Arial" w:hAnsi="Arial" w:cs="Arial"/>
        </w:rPr>
        <w:t>igera, riesgo bajo:</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$17.66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w:t>
      </w:r>
      <w:r w:rsidR="005B5EB8">
        <w:rPr>
          <w:rFonts w:ascii="Arial" w:eastAsia="Arial" w:hAnsi="Arial" w:cs="Arial"/>
        </w:rPr>
        <w:t>edia, riesgo medio:</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$27.25</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w:t>
      </w:r>
      <w:r w:rsidR="004E4951" w:rsidRPr="00DD0C48">
        <w:rPr>
          <w:rFonts w:ascii="Arial" w:eastAsia="Arial" w:hAnsi="Arial" w:cs="Arial"/>
        </w:rPr>
        <w:t>esa</w:t>
      </w:r>
      <w:r w:rsidR="005B5EB8">
        <w:rPr>
          <w:rFonts w:ascii="Arial" w:eastAsia="Arial" w:hAnsi="Arial" w:cs="Arial"/>
        </w:rPr>
        <w:t>da, riesgo alto:</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$31.66</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5. Equipamiento y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5B5EB8" w:rsidP="002911CB">
      <w:pPr>
        <w:spacing w:after="0" w:line="240" w:lineRule="auto"/>
        <w:jc w:val="both"/>
        <w:rPr>
          <w:rFonts w:ascii="Arial" w:hAnsi="Arial" w:cs="Arial"/>
        </w:rPr>
      </w:pPr>
      <w:r>
        <w:rPr>
          <w:rFonts w:ascii="Arial" w:eastAsia="Arial" w:hAnsi="Arial" w:cs="Arial"/>
        </w:rPr>
        <w:t>a) Institucional: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$9.27</w:t>
      </w:r>
    </w:p>
    <w:p w:rsidR="002911CB" w:rsidRPr="00DD0C48" w:rsidRDefault="005B5EB8" w:rsidP="002911CB">
      <w:pPr>
        <w:spacing w:after="0" w:line="240" w:lineRule="auto"/>
        <w:jc w:val="both"/>
        <w:rPr>
          <w:rFonts w:ascii="Arial" w:hAnsi="Arial" w:cs="Arial"/>
        </w:rPr>
      </w:pPr>
      <w:r>
        <w:rPr>
          <w:rFonts w:ascii="Arial" w:eastAsia="Arial" w:hAnsi="Arial" w:cs="Arial"/>
        </w:rPr>
        <w:t>b)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$9.27</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Espacios verdes</w:t>
      </w:r>
      <w:r w:rsidR="005B5EB8">
        <w:rPr>
          <w:rFonts w:ascii="Arial" w:eastAsia="Arial" w:hAnsi="Arial" w:cs="Arial"/>
        </w:rPr>
        <w:t>:</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$9.27</w:t>
      </w:r>
      <w:r w:rsidRPr="00DD0C48">
        <w:rPr>
          <w:rFonts w:ascii="Arial" w:eastAsia="Arial" w:hAnsi="Arial" w:cs="Arial"/>
        </w:rPr>
        <w:t xml:space="preserve"> </w:t>
      </w:r>
    </w:p>
    <w:p w:rsidR="002911CB" w:rsidRPr="00DD0C48" w:rsidRDefault="005B5EB8" w:rsidP="002911CB">
      <w:pPr>
        <w:spacing w:after="0" w:line="240" w:lineRule="auto"/>
        <w:jc w:val="both"/>
        <w:rPr>
          <w:rFonts w:ascii="Arial" w:hAnsi="Arial" w:cs="Arial"/>
        </w:rPr>
      </w:pPr>
      <w:r>
        <w:rPr>
          <w:rFonts w:ascii="Arial" w:eastAsia="Arial" w:hAnsi="Arial" w:cs="Arial"/>
        </w:rPr>
        <w:t>d) Especial: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$9.27</w:t>
      </w:r>
      <w:r w:rsidR="002911CB" w:rsidRPr="00DD0C48">
        <w:rPr>
          <w:rFonts w:ascii="Arial" w:eastAsia="Arial" w:hAnsi="Arial" w:cs="Arial"/>
        </w:rPr>
        <w:t xml:space="preserve"> </w:t>
      </w:r>
    </w:p>
    <w:p w:rsidR="002911CB" w:rsidRPr="00DD0C48" w:rsidRDefault="005B5EB8" w:rsidP="002911CB">
      <w:pPr>
        <w:spacing w:after="0" w:line="240" w:lineRule="auto"/>
        <w:jc w:val="both"/>
        <w:rPr>
          <w:rFonts w:ascii="Arial" w:hAnsi="Arial" w:cs="Arial"/>
        </w:rPr>
      </w:pPr>
      <w:r>
        <w:rPr>
          <w:rFonts w:ascii="Arial" w:eastAsia="Arial" w:hAnsi="Arial" w:cs="Arial"/>
        </w:rPr>
        <w:t>e) Infraestructura: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$9.27</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rPr>
          <w:rFonts w:ascii="Arial" w:hAnsi="Arial" w:cs="Arial"/>
        </w:rPr>
      </w:pPr>
      <w:r w:rsidRPr="00DD0C48">
        <w:rPr>
          <w:rFonts w:ascii="Arial" w:eastAsia="Arial" w:hAnsi="Arial" w:cs="Arial"/>
        </w:rPr>
        <w:t>II. Licencias para construcción de albercas, por metro cúbico de capacidad: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$94.77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Construcciones de canchas y áreas deportivas, por metro cuadrado, d</w:t>
      </w:r>
      <w:r w:rsidR="005B5EB8">
        <w:rPr>
          <w:rFonts w:ascii="Arial" w:eastAsia="Arial" w:hAnsi="Arial" w:cs="Arial"/>
        </w:rPr>
        <w:t>e:</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$7.04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Estacionamientos para usos no habitacionales, por metro cuadrado: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Descubierto</w:t>
      </w:r>
      <w:r w:rsidR="005B5EB8">
        <w:rPr>
          <w:rFonts w:ascii="Arial" w:eastAsia="Arial" w:hAnsi="Arial" w:cs="Arial"/>
        </w:rPr>
        <w:t>:</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$8.21</w:t>
      </w:r>
    </w:p>
    <w:p w:rsidR="002911CB" w:rsidRPr="00DD0C48" w:rsidRDefault="005B5EB8" w:rsidP="002911CB">
      <w:pPr>
        <w:spacing w:after="0" w:line="240" w:lineRule="auto"/>
        <w:jc w:val="both"/>
        <w:rPr>
          <w:rFonts w:ascii="Arial" w:hAnsi="Arial" w:cs="Arial"/>
        </w:rPr>
      </w:pPr>
      <w:r>
        <w:rPr>
          <w:rFonts w:ascii="Arial" w:eastAsia="Arial" w:hAnsi="Arial" w:cs="Arial"/>
        </w:rPr>
        <w:t>b) Cubierto:</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$11.24</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Licencia para demolición, sobre el importe de los derechos que se determinen de acuerdo a la fracción I, de este artículo,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Licencia para acotamiento de predios baldíos, bardado en colindancia y demolición de muros,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5B5EB8" w:rsidP="002911CB">
      <w:pPr>
        <w:spacing w:after="0" w:line="240" w:lineRule="auto"/>
        <w:jc w:val="both"/>
        <w:rPr>
          <w:rFonts w:ascii="Arial" w:hAnsi="Arial" w:cs="Arial"/>
        </w:rPr>
      </w:pPr>
      <w:r>
        <w:rPr>
          <w:rFonts w:ascii="Arial" w:eastAsia="Arial" w:hAnsi="Arial" w:cs="Arial"/>
        </w:rPr>
        <w:t xml:space="preserve">a) Densidad alta: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$2.93</w:t>
      </w:r>
    </w:p>
    <w:p w:rsidR="002911CB" w:rsidRPr="00DD0C48" w:rsidRDefault="005B5EB8" w:rsidP="002911CB">
      <w:pPr>
        <w:spacing w:after="0" w:line="240" w:lineRule="auto"/>
        <w:jc w:val="both"/>
        <w:rPr>
          <w:rFonts w:ascii="Arial" w:hAnsi="Arial" w:cs="Arial"/>
        </w:rPr>
      </w:pPr>
      <w:r>
        <w:rPr>
          <w:rFonts w:ascii="Arial" w:eastAsia="Arial" w:hAnsi="Arial" w:cs="Arial"/>
        </w:rPr>
        <w:t>b) Densidad media: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$4.75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Densidad baja:</w:t>
      </w:r>
      <w:r w:rsidRPr="00DD0C4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$7.04</w:t>
      </w:r>
      <w:r w:rsidRPr="00DD0C48">
        <w:rPr>
          <w:rFonts w:ascii="Arial" w:eastAsia="Arial" w:hAnsi="Arial" w:cs="Arial"/>
        </w:rPr>
        <w:t xml:space="preserve"> </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$11.24</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Licencia para instalar andamios provisionales en la vía pública,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En los casos de remodelación, mantenimiento de construcciones que estén dentro del catálogo de Fincas Patrimoniales en el Plan parcial de Desarrollo Urbano, se concederán 22 días naturales a partir de la fecha de la solicitud para que se ejecuten los trabajos correspondientes sin costo alguno, a partir del día siguiente al vencimiento </w:t>
      </w:r>
      <w:r w:rsidRPr="00DD0C48">
        <w:rPr>
          <w:rFonts w:ascii="Arial" w:eastAsia="Arial" w:hAnsi="Arial" w:cs="Arial"/>
        </w:rPr>
        <w:lastRenderedPageBreak/>
        <w:t>se cobrará la tarifa por metro lineal por cada día vencido.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$22.57</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En los casos de remodelación y mantenimiento de fincas no catalogadas, se concederán 8 días naturales a partir de la fecha de la solicitud para que se ejecuten los trabajos correspondientes sin costo alguno, a partir del día siguiente al vencimiento se cobrará la </w:t>
      </w:r>
      <w:proofErr w:type="gramStart"/>
      <w:r w:rsidRPr="00DD0C48">
        <w:rPr>
          <w:rFonts w:ascii="Arial" w:eastAsia="Arial" w:hAnsi="Arial" w:cs="Arial"/>
        </w:rPr>
        <w:t>tarifa  por</w:t>
      </w:r>
      <w:proofErr w:type="gramEnd"/>
      <w:r w:rsidRPr="00DD0C48">
        <w:rPr>
          <w:rFonts w:ascii="Arial" w:eastAsia="Arial" w:hAnsi="Arial" w:cs="Arial"/>
        </w:rPr>
        <w:t xml:space="preserve"> metro lineal por cada día ve</w:t>
      </w:r>
      <w:r w:rsidR="005B5EB8">
        <w:rPr>
          <w:rFonts w:ascii="Arial" w:eastAsia="Arial" w:hAnsi="Arial" w:cs="Arial"/>
        </w:rPr>
        <w:t>ncido.</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$22.57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Licencias para remodelación, sobre el importe de los derechos determinados de acuerdo a la fracción I, de este artículo, el:</w:t>
      </w:r>
      <w:r w:rsidRPr="00DD0C48">
        <w:rPr>
          <w:rFonts w:ascii="Arial" w:eastAsia="Arial" w:hAnsi="Arial" w:cs="Arial"/>
        </w:rPr>
        <w:tab/>
        <w:t>20.00%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Licencias para reconstrucción, reestructuración o adaptación, sobre el importe de los derechos de terminados de acuerdo con la fracción I, de este artículo en los términos previstos por el Ordenamiento de Construcción.</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Reparación menor,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30.00%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Reparación mayor o adaptación,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Licencias para ocupación en la vía pública con materiales de construcción, las cuales se otorgarán siempre y cuando se ajusten a los lineamientos señalados por la dependencia competente de obras públicas y desarrollo urbano por metro cuadrado,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$8.21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Licencias para movimientos de tierra, previo dictamen de la dependencia competente de obras públicas y desarrollo urbano, por metro cúbico: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$13.08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 Licencias provisionales de construcción, sobre el importe de los derechos que se determinen de acuerdo a la fracción I de este artículo, el 15% adicional y únicamente en aquellos casos que a juicio de la dependencia municipal de obras públicas pueda otorgarse.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XIII. Licencias para colocación de postes para anuncios de tipo estructural, unipolar o paleta, por cada metro de altura: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$179.25 a $264.46</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tabs>
          <w:tab w:val="left" w:pos="6521"/>
        </w:tabs>
        <w:spacing w:after="0" w:line="240" w:lineRule="auto"/>
        <w:jc w:val="both"/>
        <w:rPr>
          <w:rFonts w:ascii="Arial" w:hAnsi="Arial" w:cs="Arial"/>
        </w:rPr>
      </w:pPr>
      <w:r w:rsidRPr="00DD0C48">
        <w:rPr>
          <w:rFonts w:ascii="Arial" w:eastAsia="Arial" w:hAnsi="Arial" w:cs="Arial"/>
        </w:rPr>
        <w:t>XIV. Licencia para colocación de estructuras para antenas de comunicación, previo dictamen de la Dirección de Obras Públicas, por cada una: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Antena telefónica, repetidora adosada a una edificación existente (paneles o platos):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$556.11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Antena telefónica, repetidora sobre estructura soportante, respetando una altura máxima de 3 metros sobre el nivel de piso o azotea: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$4,004.36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c) Antena telefónica, repetidora adosada a un elemento o mobiliario urbano (luminaria, poste, etc.):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$5,489.02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Antena telefónica, repetidora sobre mástil no mayor a 10 metros de altura sobre nivel de piso o azotea: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$554.51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Antena telefónica, repetidora sobre estructura tipo arriostrada o monopolio de una altura máxima desde el nivel de piso de 35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$7,789.12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Antena telefónica, repetidora sobre estructura tipo auto soportada de una altura máxima desde nivel de piso de 30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$7,789.12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 Elemento utilizado como camuflaje para mitigar impacto visual generado por las estructuras de antenas,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Para antena telefónica, repetidora adosada a una edificación existente (paneles o platos):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$244.23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Para antena telefónica, repetidora sobre estructuras o portante respetando una altura máxima de 3 metros sobre nivel de piso o azotea: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$244.23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Para antena telefónica, repetidora adosada a un elemento o mobiliario urbano (luminar</w:t>
      </w:r>
      <w:r w:rsidR="005B5EB8">
        <w:rPr>
          <w:rFonts w:ascii="Arial" w:eastAsia="Arial" w:hAnsi="Arial" w:cs="Arial"/>
        </w:rPr>
        <w:t>ia, poste, etc.):</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$244.23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Antena telefónica, repetidora sobre mástil no mayor a 10 metros de altura sobre nivel de piso o azotea: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$244.23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Para antena telefónica, repetidora sobre estructura tipo arriostrada o monopolio de una altura máxima desde el nivel de piso de 35 metros: </w:t>
      </w:r>
    </w:p>
    <w:p w:rsidR="002911CB" w:rsidRPr="00DD0C48" w:rsidRDefault="002911CB" w:rsidP="002911CB">
      <w:pPr>
        <w:spacing w:after="0" w:line="240" w:lineRule="auto"/>
        <w:jc w:val="both"/>
        <w:rPr>
          <w:rFonts w:ascii="Arial" w:eastAsia="Arial" w:hAnsi="Arial" w:cs="Arial"/>
        </w:rPr>
      </w:pPr>
    </w:p>
    <w:p w:rsidR="002911CB" w:rsidRPr="00DD0C48" w:rsidRDefault="005B5EB8" w:rsidP="002911CB">
      <w:pPr>
        <w:spacing w:after="0" w:line="240" w:lineRule="auto"/>
        <w:ind w:left="6372" w:firstLine="708"/>
        <w:jc w:val="both"/>
        <w:rPr>
          <w:rFonts w:ascii="Arial" w:hAnsi="Arial" w:cs="Arial"/>
        </w:rPr>
      </w:pPr>
      <w:r>
        <w:rPr>
          <w:rFonts w:ascii="Arial" w:eastAsia="Arial" w:hAnsi="Arial" w:cs="Arial"/>
        </w:rPr>
        <w:t>$2,430.28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Para antena telefónica, repetidora sobre estructura tipo auto soportada de una altura máxima desde nivel de piso de 30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$3,484.06</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 Licencias para la instalación de casetas telefónicas: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$3,053.65 a $34,515.89</w:t>
      </w:r>
    </w:p>
    <w:p w:rsidR="002911CB" w:rsidRPr="00DD0C48" w:rsidRDefault="002911CB" w:rsidP="002911CB">
      <w:pPr>
        <w:spacing w:after="0" w:line="240" w:lineRule="auto"/>
        <w:ind w:left="4963"/>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XVII. Licencias para la construcción de gavetas en cementerios concesionados y/o privados,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$10.55</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XVIII. Licencias similares no previstas en este artículo, por metro cuadrado o fracción,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$10.52 a $122.57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CUARTA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Regularizaciones de los registros de obra</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48.</w:t>
      </w:r>
      <w:r w:rsidRPr="00DD0C48">
        <w:rPr>
          <w:rFonts w:ascii="Arial" w:eastAsia="Arial" w:hAnsi="Arial" w:cs="Arial"/>
        </w:rPr>
        <w:t xml:space="preserve"> En apoyo del artículo 115, fracción V, de la Constitución General de la República, las regularizaciones de predios se llevarán a cabo mediante la aplicación de las disposiciones contenidas en el Código Urbano para el Estado de Jalisco si aquellos se iniciaron anterior a la entrada en vigencia del Código Urbano de esta Entidad Federativa; hecho lo anterior, se autorizarán las licencias de construcciones que al efecto se soliciten.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 indebida autorización de licencias para inmuebles no urbanizados, de ninguna manera implicará la regularización de los mismos.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QUINTA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Alineamiento, designación de número oficial e inspección</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Artículo49.</w:t>
      </w:r>
      <w:r w:rsidRPr="00DD0C48">
        <w:rPr>
          <w:rFonts w:ascii="Arial" w:eastAsia="Arial" w:hAnsi="Arial" w:cs="Arial"/>
        </w:rPr>
        <w:t xml:space="preserve"> Los contribuyentes a que se refiere el artículo 28 de esta Ley, pagarán, además, derechos por concepto de alineamiento, designación de número oficial e inspección. En el caso de alineamiento de propiedades en esquina o con varios frentes en vías públicas establecidas o por establecer cubrirán derechos por toda su longitud y se pagará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right"/>
        <w:rPr>
          <w:rFonts w:ascii="Arial" w:hAnsi="Arial" w:cs="Arial"/>
        </w:rPr>
      </w:pPr>
      <w:r w:rsidRPr="00DD0C48">
        <w:rPr>
          <w:rFonts w:ascii="Arial" w:eastAsia="Arial" w:hAnsi="Arial" w:cs="Arial"/>
        </w:rPr>
        <w:tab/>
      </w:r>
      <w:r w:rsidRPr="00DD0C48">
        <w:rPr>
          <w:rFonts w:ascii="Arial" w:eastAsia="Arial" w:hAnsi="Arial" w:cs="Arial"/>
        </w:rPr>
        <w:tab/>
        <w:t>TARIFA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Alineamiento, por metro lineal según el tipo de construcción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$13.78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Plurifamiliar horizon</w:t>
      </w:r>
      <w:r w:rsidR="005B5EB8">
        <w:rPr>
          <w:rFonts w:ascii="Arial" w:eastAsia="Arial" w:hAnsi="Arial" w:cs="Arial"/>
        </w:rPr>
        <w:t>tal:</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$17.50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5B5EB8">
        <w:rPr>
          <w:rFonts w:ascii="Arial" w:eastAsia="Arial" w:hAnsi="Arial" w:cs="Arial"/>
        </w:rPr>
        <w:t>ifamiliar vertical:</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$14.81</w:t>
      </w:r>
      <w:r w:rsidRPr="00DD0C48">
        <w:rPr>
          <w:rFonts w:ascii="Arial" w:eastAsia="Arial" w:hAnsi="Arial" w:cs="Arial"/>
        </w:rPr>
        <w:t xml:space="preserve"> </w:t>
      </w:r>
    </w:p>
    <w:p w:rsidR="002911CB" w:rsidRPr="00DD0C48" w:rsidRDefault="005B5EB8" w:rsidP="002911CB">
      <w:pPr>
        <w:spacing w:after="0" w:line="240" w:lineRule="auto"/>
        <w:jc w:val="both"/>
        <w:rPr>
          <w:rFonts w:ascii="Arial" w:eastAsia="Arial" w:hAnsi="Arial" w:cs="Arial"/>
        </w:rPr>
      </w:pPr>
      <w:r>
        <w:rPr>
          <w:rFonts w:ascii="Arial" w:eastAsia="Arial" w:hAnsi="Arial" w:cs="Arial"/>
        </w:rPr>
        <w:t>d) Vecinal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$22.57</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$17.87</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5B5EB8">
        <w:rPr>
          <w:rFonts w:ascii="Arial" w:eastAsia="Arial" w:hAnsi="Arial" w:cs="Arial"/>
        </w:rPr>
        <w:t xml:space="preserve">miliar horizontal: </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$22.74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Plur</w:t>
      </w:r>
      <w:r w:rsidR="005B5EB8">
        <w:rPr>
          <w:rFonts w:ascii="Arial" w:eastAsia="Arial" w:hAnsi="Arial" w:cs="Arial"/>
        </w:rPr>
        <w:t>ifamiliar vertical:</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$20.17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$35.98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5B5EB8">
        <w:rPr>
          <w:rFonts w:ascii="Arial" w:eastAsia="Arial" w:hAnsi="Arial" w:cs="Arial"/>
        </w:rPr>
        <w:t xml:space="preserve">miliar horizontal: </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$41.19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Plur</w:t>
      </w:r>
      <w:r w:rsidR="005B5EB8">
        <w:rPr>
          <w:rFonts w:ascii="Arial" w:eastAsia="Arial" w:hAnsi="Arial" w:cs="Arial"/>
        </w:rPr>
        <w:t>ifamiliar vertical:</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$38.26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4. Densidad mínima: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$41.19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5B5EB8">
        <w:rPr>
          <w:rFonts w:ascii="Arial" w:eastAsia="Arial" w:hAnsi="Arial" w:cs="Arial"/>
        </w:rPr>
        <w:t xml:space="preserve">miliar horizontal: </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t>$54.38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Plur</w:t>
      </w:r>
      <w:r w:rsidR="00CE7BC9">
        <w:rPr>
          <w:rFonts w:ascii="Arial" w:eastAsia="Arial" w:hAnsi="Arial" w:cs="Arial"/>
        </w:rPr>
        <w:t>ifamiliar vertical:</w:t>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t>$50.20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CE7BC9"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$28.81</w:t>
      </w:r>
    </w:p>
    <w:p w:rsidR="002911CB" w:rsidRPr="00DD0C48" w:rsidRDefault="00CE7BC9"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$31.14</w:t>
      </w:r>
      <w:r w:rsidR="002911CB" w:rsidRPr="00DD0C48">
        <w:rPr>
          <w:rFonts w:ascii="Arial" w:eastAsia="Arial" w:hAnsi="Arial" w:cs="Arial"/>
        </w:rPr>
        <w:t xml:space="preserve"> </w:t>
      </w:r>
    </w:p>
    <w:p w:rsidR="002911CB" w:rsidRPr="00DD0C48" w:rsidRDefault="00CE7BC9" w:rsidP="002911CB">
      <w:pPr>
        <w:spacing w:after="0" w:line="240" w:lineRule="auto"/>
        <w:jc w:val="both"/>
        <w:rPr>
          <w:rFonts w:ascii="Arial" w:hAnsi="Arial" w:cs="Arial"/>
        </w:rPr>
      </w:pPr>
      <w:r>
        <w:rPr>
          <w:rFonts w:ascii="Arial" w:eastAsia="Arial" w:hAnsi="Arial" w:cs="Arial"/>
        </w:rPr>
        <w:t>c)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$45.02</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Servicios a la </w:t>
      </w:r>
      <w:r w:rsidR="00CE7BC9">
        <w:rPr>
          <w:rFonts w:ascii="Arial" w:eastAsia="Arial" w:hAnsi="Arial" w:cs="Arial"/>
        </w:rPr>
        <w:t>industria y comercio:</w:t>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t>$22.38</w:t>
      </w:r>
      <w:r w:rsidRPr="00DD0C48">
        <w:rPr>
          <w:rFonts w:ascii="Arial" w:eastAsia="Arial" w:hAnsi="Arial" w:cs="Arial"/>
        </w:rPr>
        <w:t xml:space="preserve"> </w:t>
      </w:r>
    </w:p>
    <w:p w:rsidR="002911CB" w:rsidRPr="00DD0C48" w:rsidRDefault="00CE7BC9" w:rsidP="002911CB">
      <w:pPr>
        <w:spacing w:after="0" w:line="240" w:lineRule="auto"/>
        <w:jc w:val="both"/>
        <w:rPr>
          <w:rFonts w:ascii="Arial" w:hAnsi="Arial" w:cs="Arial"/>
        </w:rPr>
      </w:pPr>
      <w:r>
        <w:rPr>
          <w:rFonts w:ascii="Arial" w:eastAsia="Arial" w:hAnsi="Arial" w:cs="Arial"/>
        </w:rPr>
        <w:t>f)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$38.71</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7BC9">
        <w:rPr>
          <w:rFonts w:ascii="Arial" w:eastAsia="Arial" w:hAnsi="Arial" w:cs="Arial"/>
        </w:rPr>
        <w:t>$27.25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Hote</w:t>
      </w:r>
      <w:r w:rsidR="00CE7BC9">
        <w:rPr>
          <w:rFonts w:ascii="Arial" w:eastAsia="Arial" w:hAnsi="Arial" w:cs="Arial"/>
        </w:rPr>
        <w:t>lero densidad alta:</w:t>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t>$31.69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Hotelero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7BC9">
        <w:rPr>
          <w:rFonts w:ascii="Arial" w:eastAsia="Arial" w:hAnsi="Arial" w:cs="Arial"/>
        </w:rPr>
        <w:t>$</w:t>
      </w:r>
      <w:r w:rsidR="009B24CC">
        <w:rPr>
          <w:rFonts w:ascii="Arial" w:eastAsia="Arial" w:hAnsi="Arial" w:cs="Arial"/>
        </w:rPr>
        <w:t>34.11</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H</w:t>
      </w:r>
      <w:r w:rsidR="004E4951" w:rsidRPr="00DD0C48">
        <w:rPr>
          <w:rFonts w:ascii="Arial" w:eastAsia="Arial" w:hAnsi="Arial" w:cs="Arial"/>
        </w:rPr>
        <w:t>ote</w:t>
      </w:r>
      <w:r w:rsidR="009B24CC">
        <w:rPr>
          <w:rFonts w:ascii="Arial" w:eastAsia="Arial" w:hAnsi="Arial" w:cs="Arial"/>
        </w:rPr>
        <w:t>lero densidad baja:</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$35.38</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Hotel</w:t>
      </w:r>
      <w:r w:rsidR="009B24CC">
        <w:rPr>
          <w:rFonts w:ascii="Arial" w:eastAsia="Arial" w:hAnsi="Arial" w:cs="Arial"/>
        </w:rPr>
        <w:t>ero densidad mínima:</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$38.83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Li</w:t>
      </w:r>
      <w:r w:rsidR="009B24CC">
        <w:rPr>
          <w:rFonts w:ascii="Arial" w:eastAsia="Arial" w:hAnsi="Arial" w:cs="Arial"/>
        </w:rPr>
        <w:t>gera, riesgo bajo:</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$18.26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Med</w:t>
      </w:r>
      <w:r w:rsidR="009B24CC">
        <w:rPr>
          <w:rFonts w:ascii="Arial" w:eastAsia="Arial" w:hAnsi="Arial" w:cs="Arial"/>
        </w:rPr>
        <w:t xml:space="preserve">ia, riesgo medio:  </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$27.25</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Pe</w:t>
      </w:r>
      <w:r w:rsidR="009B24CC">
        <w:rPr>
          <w:rFonts w:ascii="Arial" w:eastAsia="Arial" w:hAnsi="Arial" w:cs="Arial"/>
        </w:rPr>
        <w:t>sada, riesgo alto:</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$32.16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Equipamiento y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Instituci</w:t>
      </w:r>
      <w:r w:rsidR="009B24CC">
        <w:rPr>
          <w:rFonts w:ascii="Arial" w:eastAsia="Arial" w:hAnsi="Arial" w:cs="Arial"/>
        </w:rPr>
        <w:t>onal:</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$18.31</w:t>
      </w:r>
    </w:p>
    <w:p w:rsidR="002911CB" w:rsidRPr="00DD0C48" w:rsidRDefault="009B24CC" w:rsidP="002911CB">
      <w:pPr>
        <w:spacing w:after="0" w:line="240" w:lineRule="auto"/>
        <w:jc w:val="both"/>
        <w:rPr>
          <w:rFonts w:ascii="Arial" w:hAnsi="Arial" w:cs="Arial"/>
        </w:rPr>
      </w:pPr>
      <w:r>
        <w:rPr>
          <w:rFonts w:ascii="Arial" w:eastAsia="Arial" w:hAnsi="Arial" w:cs="Arial"/>
        </w:rPr>
        <w:t>b)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$18.31</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w:t>
      </w:r>
      <w:r w:rsidR="009B24CC">
        <w:rPr>
          <w:rFonts w:ascii="Arial" w:eastAsia="Arial" w:hAnsi="Arial" w:cs="Arial"/>
        </w:rPr>
        <w:t>) Espacios verdes:</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$18.31</w:t>
      </w:r>
      <w:r w:rsidRPr="00DD0C48">
        <w:rPr>
          <w:rFonts w:ascii="Arial" w:eastAsia="Arial" w:hAnsi="Arial" w:cs="Arial"/>
        </w:rPr>
        <w:t xml:space="preserve"> </w:t>
      </w:r>
    </w:p>
    <w:p w:rsidR="002911CB" w:rsidRPr="00DD0C48" w:rsidRDefault="009B24CC" w:rsidP="002911CB">
      <w:pPr>
        <w:spacing w:after="0" w:line="240" w:lineRule="auto"/>
        <w:jc w:val="both"/>
        <w:rPr>
          <w:rFonts w:ascii="Arial" w:hAnsi="Arial" w:cs="Arial"/>
        </w:rPr>
      </w:pPr>
      <w:r>
        <w:rPr>
          <w:rFonts w:ascii="Arial" w:eastAsia="Arial" w:hAnsi="Arial" w:cs="Arial"/>
        </w:rPr>
        <w:t>d) Especial: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$18.31</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Infraestructura:</w:t>
      </w:r>
      <w:r w:rsidRPr="00DD0C48">
        <w:rPr>
          <w:rFonts w:ascii="Arial" w:eastAsia="Arial" w:hAnsi="Arial" w:cs="Arial"/>
        </w:rPr>
        <w:tab/>
      </w:r>
      <w:r w:rsidRPr="00DD0C48">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$18.31</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Designación de número oficial según el tipo de construcción: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9B24CC" w:rsidP="002911CB">
      <w:pPr>
        <w:spacing w:after="0" w:line="240" w:lineRule="auto"/>
        <w:jc w:val="both"/>
        <w:rPr>
          <w:rFonts w:ascii="Arial" w:hAnsi="Arial" w:cs="Arial"/>
        </w:rPr>
      </w:pPr>
      <w:r>
        <w:rPr>
          <w:rFonts w:ascii="Arial" w:eastAsia="Arial" w:hAnsi="Arial" w:cs="Arial"/>
        </w:rPr>
        <w:t xml:space="preserve">a) Unifamiliar: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$42.81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9B24CC">
        <w:rPr>
          <w:rFonts w:ascii="Arial" w:eastAsia="Arial" w:hAnsi="Arial" w:cs="Arial"/>
        </w:rPr>
        <w:t>amiliar horizontal:</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$53.12</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Plurifamiliar vertical: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B24CC">
        <w:rPr>
          <w:rFonts w:ascii="Arial" w:eastAsia="Arial" w:hAnsi="Arial" w:cs="Arial"/>
        </w:rPr>
        <w:tab/>
        <w:t>$47.21</w:t>
      </w:r>
      <w:r w:rsidRPr="00DD0C48">
        <w:rPr>
          <w:rFonts w:ascii="Arial" w:eastAsia="Arial" w:hAnsi="Arial" w:cs="Arial"/>
        </w:rPr>
        <w:t xml:space="preserve"> </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9B24CC" w:rsidP="002911CB">
      <w:pPr>
        <w:spacing w:after="0" w:line="240" w:lineRule="auto"/>
        <w:jc w:val="both"/>
        <w:rPr>
          <w:rFonts w:ascii="Arial" w:hAnsi="Arial" w:cs="Arial"/>
        </w:rPr>
      </w:pPr>
      <w:r>
        <w:rPr>
          <w:rFonts w:ascii="Arial" w:eastAsia="Arial" w:hAnsi="Arial" w:cs="Arial"/>
        </w:rPr>
        <w:t>a) Vecinal: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$3.13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B24CC">
        <w:rPr>
          <w:rFonts w:ascii="Arial" w:eastAsia="Arial" w:hAnsi="Arial" w:cs="Arial"/>
        </w:rPr>
        <w:t>$56.15</w:t>
      </w:r>
      <w:r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b) V</w:t>
      </w:r>
      <w:r w:rsidR="009B24CC">
        <w:rPr>
          <w:rFonts w:ascii="Arial" w:eastAsia="Arial" w:hAnsi="Arial" w:cs="Arial"/>
        </w:rPr>
        <w:t xml:space="preserve">ecinal: </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$340.72</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B24CC">
        <w:rPr>
          <w:rFonts w:ascii="Arial" w:eastAsia="Arial" w:hAnsi="Arial" w:cs="Arial"/>
        </w:rPr>
        <w:t>$53.12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9B24CC">
        <w:rPr>
          <w:rFonts w:ascii="Arial" w:eastAsia="Arial" w:hAnsi="Arial" w:cs="Arial"/>
        </w:rPr>
        <w:t xml:space="preserve">miliar horizontal: </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$58.94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Pluri</w:t>
      </w:r>
      <w:r w:rsidR="009B24CC">
        <w:rPr>
          <w:rFonts w:ascii="Arial" w:eastAsia="Arial" w:hAnsi="Arial" w:cs="Arial"/>
        </w:rPr>
        <w:t>familiar vertical:</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$47.21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5.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B24CC">
        <w:rPr>
          <w:rFonts w:ascii="Arial" w:eastAsia="Arial" w:hAnsi="Arial" w:cs="Arial"/>
        </w:rPr>
        <w:t>$53.12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4E4951" w:rsidRPr="00DD0C48">
        <w:rPr>
          <w:rFonts w:ascii="Arial" w:eastAsia="Arial" w:hAnsi="Arial" w:cs="Arial"/>
        </w:rPr>
        <w:t xml:space="preserve">miliar horizontal: </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w:t>
      </w:r>
      <w:r w:rsidR="009B24CC">
        <w:rPr>
          <w:rFonts w:ascii="Arial" w:eastAsia="Arial" w:hAnsi="Arial" w:cs="Arial"/>
        </w:rPr>
        <w:t>58.94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9B24CC">
        <w:rPr>
          <w:rFonts w:ascii="Arial" w:eastAsia="Arial" w:hAnsi="Arial" w:cs="Arial"/>
        </w:rPr>
        <w:t>ifamiliar vertical:</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$55.94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6.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B24CC">
        <w:rPr>
          <w:rFonts w:ascii="Arial" w:eastAsia="Arial" w:hAnsi="Arial" w:cs="Arial"/>
        </w:rPr>
        <w:t>$55.94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Plurifamiliar horizontal:</w:t>
      </w:r>
      <w:r w:rsidR="009B24CC">
        <w:rPr>
          <w:rFonts w:ascii="Arial" w:eastAsia="Arial" w:hAnsi="Arial" w:cs="Arial"/>
        </w:rPr>
        <w:t xml:space="preserve"> </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$64.98</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9B24CC">
        <w:rPr>
          <w:rFonts w:ascii="Arial" w:eastAsia="Arial" w:hAnsi="Arial" w:cs="Arial"/>
        </w:rPr>
        <w:t>ifamiliar vertical:</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$58.94</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9B24CC"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$51.88</w:t>
      </w:r>
    </w:p>
    <w:p w:rsidR="002911CB" w:rsidRPr="00DD0C48" w:rsidRDefault="009B24CC"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$58.42</w:t>
      </w:r>
      <w:r w:rsidR="002911CB" w:rsidRPr="00DD0C48">
        <w:rPr>
          <w:rFonts w:ascii="Arial" w:eastAsia="Arial" w:hAnsi="Arial" w:cs="Arial"/>
        </w:rPr>
        <w:t xml:space="preserve"> </w:t>
      </w:r>
    </w:p>
    <w:p w:rsidR="002911CB" w:rsidRPr="00DD0C48" w:rsidRDefault="009B24CC" w:rsidP="002911CB">
      <w:pPr>
        <w:spacing w:after="0" w:line="240" w:lineRule="auto"/>
        <w:jc w:val="both"/>
        <w:rPr>
          <w:rFonts w:ascii="Arial" w:hAnsi="Arial" w:cs="Arial"/>
        </w:rPr>
      </w:pPr>
      <w:r>
        <w:rPr>
          <w:rFonts w:ascii="Arial" w:eastAsia="Arial" w:hAnsi="Arial" w:cs="Arial"/>
        </w:rPr>
        <w:t>c)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$68.23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industria y comercio:</w:t>
      </w:r>
      <w:r w:rsidRPr="00DD0C48">
        <w:rPr>
          <w:rFonts w:ascii="Arial" w:eastAsia="Arial" w:hAnsi="Arial" w:cs="Arial"/>
        </w:rPr>
        <w:tab/>
      </w:r>
      <w:r w:rsidRPr="00DD0C48">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t>$51.88</w:t>
      </w:r>
      <w:r w:rsidRPr="00DD0C48">
        <w:rPr>
          <w:rFonts w:ascii="Arial" w:eastAsia="Arial" w:hAnsi="Arial" w:cs="Arial"/>
        </w:rPr>
        <w:t xml:space="preserve"> </w:t>
      </w:r>
    </w:p>
    <w:p w:rsidR="002911CB" w:rsidRPr="00DD0C48" w:rsidRDefault="00BF2BA3" w:rsidP="002911CB">
      <w:pPr>
        <w:spacing w:after="0" w:line="240" w:lineRule="auto"/>
        <w:jc w:val="both"/>
        <w:rPr>
          <w:rFonts w:ascii="Arial" w:hAnsi="Arial" w:cs="Arial"/>
        </w:rPr>
      </w:pPr>
      <w:r>
        <w:rPr>
          <w:rFonts w:ascii="Arial" w:eastAsia="Arial" w:hAnsi="Arial" w:cs="Arial"/>
        </w:rPr>
        <w:t>e)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$64.99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2BA3">
        <w:rPr>
          <w:rFonts w:ascii="Arial" w:eastAsia="Arial" w:hAnsi="Arial" w:cs="Arial"/>
        </w:rPr>
        <w:t>$27.25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Hote</w:t>
      </w:r>
      <w:r w:rsidR="004E4951" w:rsidRPr="00DD0C48">
        <w:rPr>
          <w:rFonts w:ascii="Arial" w:eastAsia="Arial" w:hAnsi="Arial" w:cs="Arial"/>
        </w:rPr>
        <w:t>lero densidad alta: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BF2BA3">
        <w:rPr>
          <w:rFonts w:ascii="Arial" w:eastAsia="Arial" w:hAnsi="Arial" w:cs="Arial"/>
        </w:rPr>
        <w:t>$64.99</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Hotelero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2BA3">
        <w:rPr>
          <w:rFonts w:ascii="Arial" w:eastAsia="Arial" w:hAnsi="Arial" w:cs="Arial"/>
        </w:rPr>
        <w:t>$70.52</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Hote</w:t>
      </w:r>
      <w:r w:rsidR="00BF2BA3">
        <w:rPr>
          <w:rFonts w:ascii="Arial" w:eastAsia="Arial" w:hAnsi="Arial" w:cs="Arial"/>
        </w:rPr>
        <w:t>lero densidad baja:</w:t>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t>$73.65</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Hot</w:t>
      </w:r>
      <w:r w:rsidR="004E4951" w:rsidRPr="00DD0C48">
        <w:rPr>
          <w:rFonts w:ascii="Arial" w:eastAsia="Arial" w:hAnsi="Arial" w:cs="Arial"/>
        </w:rPr>
        <w:t>el</w:t>
      </w:r>
      <w:r w:rsidR="00BF2BA3">
        <w:rPr>
          <w:rFonts w:ascii="Arial" w:eastAsia="Arial" w:hAnsi="Arial" w:cs="Arial"/>
        </w:rPr>
        <w:t>ero densidad mínima:</w:t>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t>$73.65</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w:t>
      </w:r>
      <w:r w:rsidR="00BF2BA3">
        <w:rPr>
          <w:rFonts w:ascii="Arial" w:eastAsia="Arial" w:hAnsi="Arial" w:cs="Arial"/>
        </w:rPr>
        <w:t>igera, riesgo bajo:</w:t>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t>$55.95</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w:t>
      </w:r>
      <w:r w:rsidR="00BF2BA3">
        <w:rPr>
          <w:rFonts w:ascii="Arial" w:eastAsia="Arial" w:hAnsi="Arial" w:cs="Arial"/>
        </w:rPr>
        <w:t>edia, riesgo medio:</w:t>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t>$55.95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w:t>
      </w:r>
      <w:r w:rsidR="004E4951" w:rsidRPr="00DD0C48">
        <w:rPr>
          <w:rFonts w:ascii="Arial" w:eastAsia="Arial" w:hAnsi="Arial" w:cs="Arial"/>
        </w:rPr>
        <w:t>esada, riesgo alto: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BF2BA3">
        <w:rPr>
          <w:rFonts w:ascii="Arial" w:eastAsia="Arial" w:hAnsi="Arial" w:cs="Arial"/>
        </w:rPr>
        <w:tab/>
        <w:t>$55.95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Equipamiento y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BF2BA3" w:rsidP="002911CB">
      <w:pPr>
        <w:spacing w:after="0" w:line="240" w:lineRule="auto"/>
        <w:jc w:val="both"/>
        <w:rPr>
          <w:rFonts w:ascii="Arial" w:hAnsi="Arial" w:cs="Arial"/>
        </w:rPr>
      </w:pPr>
      <w:r>
        <w:rPr>
          <w:rFonts w:ascii="Arial" w:eastAsia="Arial" w:hAnsi="Arial" w:cs="Arial"/>
        </w:rPr>
        <w:t>a) Institucional: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$55.95</w:t>
      </w:r>
      <w:r w:rsidR="002911CB" w:rsidRPr="00DD0C48">
        <w:rPr>
          <w:rFonts w:ascii="Arial" w:eastAsia="Arial" w:hAnsi="Arial" w:cs="Arial"/>
        </w:rPr>
        <w:t xml:space="preserve"> </w:t>
      </w:r>
    </w:p>
    <w:p w:rsidR="002911CB" w:rsidRPr="00DD0C48" w:rsidRDefault="00BF2BA3" w:rsidP="002911CB">
      <w:pPr>
        <w:spacing w:after="0" w:line="240" w:lineRule="auto"/>
        <w:jc w:val="both"/>
        <w:rPr>
          <w:rFonts w:ascii="Arial" w:hAnsi="Arial" w:cs="Arial"/>
        </w:rPr>
      </w:pPr>
      <w:r>
        <w:rPr>
          <w:rFonts w:ascii="Arial" w:eastAsia="Arial" w:hAnsi="Arial" w:cs="Arial"/>
        </w:rPr>
        <w:t>b)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$55.95</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Espacios verdes: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BF2BA3">
        <w:rPr>
          <w:rFonts w:ascii="Arial" w:eastAsia="Arial" w:hAnsi="Arial" w:cs="Arial"/>
        </w:rPr>
        <w:t>55.95</w:t>
      </w:r>
      <w:r w:rsidRPr="00DD0C48">
        <w:rPr>
          <w:rFonts w:ascii="Arial" w:eastAsia="Arial" w:hAnsi="Arial" w:cs="Arial"/>
        </w:rPr>
        <w:t xml:space="preserve"> </w:t>
      </w:r>
    </w:p>
    <w:p w:rsidR="002911CB" w:rsidRPr="00DD0C48" w:rsidRDefault="00BF2BA3" w:rsidP="002911CB">
      <w:pPr>
        <w:spacing w:after="0" w:line="240" w:lineRule="auto"/>
        <w:jc w:val="both"/>
        <w:rPr>
          <w:rFonts w:ascii="Arial" w:hAnsi="Arial" w:cs="Arial"/>
        </w:rPr>
      </w:pPr>
      <w:r>
        <w:rPr>
          <w:rFonts w:ascii="Arial" w:eastAsia="Arial" w:hAnsi="Arial" w:cs="Arial"/>
        </w:rPr>
        <w:t>d) Especial: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$55.95</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w:t>
      </w:r>
      <w:r w:rsidR="00BF2BA3">
        <w:rPr>
          <w:rFonts w:ascii="Arial" w:eastAsia="Arial" w:hAnsi="Arial" w:cs="Arial"/>
        </w:rPr>
        <w:t>) Infraestructura:</w:t>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t>$55.95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Permisos para construcción en régimen de propiedad o condominio, unidad o departamento: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BF2BA3" w:rsidP="002911CB">
      <w:pPr>
        <w:spacing w:after="0" w:line="240" w:lineRule="auto"/>
        <w:jc w:val="both"/>
        <w:rPr>
          <w:rFonts w:ascii="Arial" w:hAnsi="Arial" w:cs="Arial"/>
        </w:rPr>
      </w:pPr>
      <w:r>
        <w:rPr>
          <w:rFonts w:ascii="Arial" w:eastAsia="Arial" w:hAnsi="Arial" w:cs="Arial"/>
        </w:rPr>
        <w:t>a) Vecinal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$236.91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933B3">
        <w:rPr>
          <w:rFonts w:ascii="Arial" w:eastAsia="Arial" w:hAnsi="Arial" w:cs="Arial"/>
        </w:rPr>
        <w:t>$277.06</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933B3">
        <w:rPr>
          <w:rFonts w:ascii="Arial" w:eastAsia="Arial" w:hAnsi="Arial" w:cs="Arial"/>
        </w:rPr>
        <w:t>$40.79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Comercios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5933B3" w:rsidP="002911CB">
      <w:pPr>
        <w:spacing w:after="0" w:line="240" w:lineRule="auto"/>
        <w:jc w:val="both"/>
        <w:rPr>
          <w:rFonts w:ascii="Arial" w:hAnsi="Arial" w:cs="Arial"/>
        </w:rPr>
      </w:pPr>
      <w:r>
        <w:rPr>
          <w:rFonts w:ascii="Arial" w:eastAsia="Arial" w:hAnsi="Arial" w:cs="Arial"/>
        </w:rPr>
        <w:t>a) Vecinal: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$287.22</w:t>
      </w:r>
      <w:r w:rsidR="002911CB" w:rsidRPr="00DD0C48">
        <w:rPr>
          <w:rFonts w:ascii="Arial" w:eastAsia="Arial" w:hAnsi="Arial" w:cs="Arial"/>
        </w:rPr>
        <w:t xml:space="preserve"> </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Inspecciones, a solicitud del interesado, sobre el valor que se determine según la tabla de valores de la fracción I, del artículo 28 de esta ley, aplicado a construcciones, de acuerdo con su clasificación y tipo, para verificación de valores sobre inmuebles,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Servicios similares no previstos en este artículo, por metro cuadrado,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933B3">
        <w:rPr>
          <w:rFonts w:ascii="Arial" w:eastAsia="Arial" w:hAnsi="Arial" w:cs="Arial"/>
        </w:rPr>
        <w:t>$84.57</w:t>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50</w:t>
      </w:r>
      <w:r w:rsidRPr="00DD0C48">
        <w:rPr>
          <w:rFonts w:ascii="Arial" w:eastAsia="Arial" w:hAnsi="Arial" w:cs="Arial"/>
        </w:rPr>
        <w:t>. Por las obras destinadas a casa habitación para uso del propietario que no excedan de $1,826.00, se pagará el 2% sobre los derechos de licencias y permisos correspondientes, incluyendo alineamiento y número oficial.</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tener derecho al beneficio señalado en el párrafo anterior, será necesario la presentación del certificado catastral en donde conste que el interesado es propietario de un solo inmueble en este municipio.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Para tales efectos se requerirá peritaje de la dependencia competente de obras públicas y desarrollo urbano, el cual será gratuito siempre y cuando no se rebase la cantidad señalada.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Quedan comprendidos en este beneficio los supuestos a que se refiere el artículo 147 de la Ley de Hacienda Municipal del Estado de Jalisco.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r w:rsidRPr="00DD0C48">
        <w:rPr>
          <w:rFonts w:ascii="Arial" w:eastAsia="Arial" w:hAnsi="Arial" w:cs="Arial"/>
        </w:rPr>
        <w:t>Los términos de vigencia de las licencias y permisos a que se refiere el artículo 28, serán hasta por 24 meses; transcurrido este término, el solicitante pagará el 10 % del costo de su licencia o permiso por cada bimestre de prórroga; no será necesario el pago de éste cuando se haya dado aviso de suspensión de la obra.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SEXTA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Licencias de cambio de régimen de propiedad y urbanización</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51.</w:t>
      </w:r>
      <w:r w:rsidRPr="00DD0C48">
        <w:rPr>
          <w:rFonts w:ascii="Arial" w:eastAsia="Arial" w:hAnsi="Arial" w:cs="Arial"/>
        </w:rPr>
        <w:t xml:space="preserve"> Las personas física o jurídica que pretendan cambiar el régimen de propiedad individual a condominio, dividir o transformar terrenos en lotes ya sea sin urbanizar o mediante la realización de obras de urbanización deberán obtener la licencia correspondiente y pagar los derechos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6381"/>
        <w:jc w:val="both"/>
        <w:rPr>
          <w:rFonts w:ascii="Arial" w:hAnsi="Arial" w:cs="Arial"/>
        </w:rPr>
      </w:pP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shd w:val="clear" w:color="auto" w:fill="008080"/>
        </w:rPr>
      </w:pPr>
      <w:r w:rsidRPr="00DD0C48">
        <w:rPr>
          <w:rFonts w:ascii="Arial" w:eastAsia="Arial" w:hAnsi="Arial" w:cs="Arial"/>
          <w:shd w:val="clear" w:color="auto" w:fill="FFFFFF"/>
        </w:rPr>
        <w:t>I. Por solicitud de autorizaciones:</w:t>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p>
    <w:p w:rsidR="002911CB" w:rsidRPr="00DD0C48" w:rsidRDefault="002911CB" w:rsidP="002911CB">
      <w:pPr>
        <w:spacing w:after="0" w:line="240" w:lineRule="auto"/>
        <w:jc w:val="both"/>
        <w:rPr>
          <w:rFonts w:ascii="Arial" w:eastAsia="Arial" w:hAnsi="Arial" w:cs="Arial"/>
          <w:shd w:val="clear" w:color="auto" w:fill="FFFFFF"/>
        </w:rPr>
      </w:pPr>
    </w:p>
    <w:p w:rsidR="002911CB" w:rsidRPr="00DD0C48" w:rsidRDefault="002911CB" w:rsidP="002911CB">
      <w:pPr>
        <w:spacing w:after="0" w:line="240" w:lineRule="auto"/>
        <w:jc w:val="both"/>
        <w:rPr>
          <w:rFonts w:ascii="Arial" w:hAnsi="Arial" w:cs="Arial"/>
          <w:shd w:val="clear" w:color="auto" w:fill="FFFFFF"/>
        </w:rPr>
      </w:pPr>
      <w:r w:rsidRPr="00DD0C48">
        <w:rPr>
          <w:rFonts w:ascii="Arial" w:eastAsia="Arial" w:hAnsi="Arial" w:cs="Arial"/>
          <w:shd w:val="clear" w:color="auto" w:fill="FFFFFF"/>
        </w:rPr>
        <w:lastRenderedPageBreak/>
        <w:t>a) Del proyecto definitivo de urbanización, por hectárea:</w:t>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005933B3">
        <w:rPr>
          <w:rFonts w:ascii="Arial" w:eastAsia="Arial" w:hAnsi="Arial" w:cs="Arial"/>
          <w:shd w:val="clear" w:color="auto" w:fill="FFFFFF"/>
        </w:rPr>
        <w:t xml:space="preserve"> $2,032.85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Del Proyecto de Plan Parcial de Desarrollo Urbano, por hectárea:  </w:t>
      </w:r>
    </w:p>
    <w:p w:rsidR="002911CB" w:rsidRPr="00DD0C48" w:rsidRDefault="005933B3" w:rsidP="002911CB">
      <w:pPr>
        <w:spacing w:after="0" w:line="240" w:lineRule="auto"/>
        <w:jc w:val="both"/>
        <w:rPr>
          <w:rFonts w:ascii="Arial" w:hAnsi="Arial" w:cs="Arial"/>
        </w:rPr>
      </w:pPr>
      <w:r>
        <w:rPr>
          <w:rFonts w:ascii="Arial" w:eastAsia="Arial" w:hAnsi="Arial" w:cs="Arial"/>
        </w:rPr>
        <w:t xml:space="preserve">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 </w:t>
      </w:r>
      <w:r>
        <w:rPr>
          <w:rFonts w:ascii="Arial" w:eastAsia="Arial" w:hAnsi="Arial" w:cs="Arial"/>
        </w:rPr>
        <w:tab/>
        <w:t xml:space="preserve"> $1,863.90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Por la autorización para urbanizar sobre la superficie total del predio a urbanizar, por metro cuadrado, según su categoría: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5933B3" w:rsidP="002911CB">
      <w:pPr>
        <w:spacing w:after="0" w:line="240" w:lineRule="auto"/>
        <w:jc w:val="both"/>
        <w:rPr>
          <w:rFonts w:ascii="Arial" w:hAnsi="Arial" w:cs="Arial"/>
        </w:rPr>
      </w:pPr>
      <w:r>
        <w:rPr>
          <w:rFonts w:ascii="Arial" w:eastAsia="Arial" w:hAnsi="Arial" w:cs="Arial"/>
        </w:rPr>
        <w:t>1. Densidad alta: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$3.28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w:t>
      </w:r>
      <w:r w:rsidR="005933B3">
        <w:rPr>
          <w:rFonts w:ascii="Arial" w:eastAsia="Arial" w:hAnsi="Arial" w:cs="Arial"/>
        </w:rPr>
        <w:t>idad media:</w:t>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t>$4.10</w:t>
      </w:r>
      <w:r w:rsidRPr="00DD0C48">
        <w:rPr>
          <w:rFonts w:ascii="Arial" w:eastAsia="Arial" w:hAnsi="Arial" w:cs="Arial"/>
        </w:rPr>
        <w:tab/>
      </w:r>
    </w:p>
    <w:p w:rsidR="002911CB" w:rsidRPr="00DD0C48" w:rsidRDefault="005933B3" w:rsidP="002911CB">
      <w:pPr>
        <w:spacing w:after="0" w:line="240" w:lineRule="auto"/>
        <w:jc w:val="both"/>
        <w:rPr>
          <w:rFonts w:ascii="Arial" w:hAnsi="Arial" w:cs="Arial"/>
        </w:rPr>
      </w:pPr>
      <w:r>
        <w:rPr>
          <w:rFonts w:ascii="Arial" w:eastAsia="Arial" w:hAnsi="Arial" w:cs="Arial"/>
        </w:rPr>
        <w:t>3. Densidad baja: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$4.10</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933B3">
        <w:rPr>
          <w:rFonts w:ascii="Arial" w:eastAsia="Arial" w:hAnsi="Arial" w:cs="Arial"/>
        </w:rPr>
        <w:t>$4.59</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5933B3"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$4.10</w:t>
      </w:r>
    </w:p>
    <w:p w:rsidR="002911CB" w:rsidRPr="00DD0C48" w:rsidRDefault="005933B3"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$4.75</w:t>
      </w:r>
      <w:r w:rsidR="002911CB" w:rsidRPr="00DD0C48">
        <w:rPr>
          <w:rFonts w:ascii="Arial" w:eastAsia="Arial" w:hAnsi="Arial" w:cs="Arial"/>
        </w:rPr>
        <w:tab/>
      </w:r>
    </w:p>
    <w:p w:rsidR="002911CB" w:rsidRPr="00DD0C48" w:rsidRDefault="005933B3" w:rsidP="002911CB">
      <w:pPr>
        <w:spacing w:after="0" w:line="240" w:lineRule="auto"/>
        <w:jc w:val="both"/>
        <w:rPr>
          <w:rFonts w:ascii="Arial" w:hAnsi="Arial" w:cs="Arial"/>
        </w:rPr>
      </w:pPr>
      <w:r>
        <w:rPr>
          <w:rFonts w:ascii="Arial" w:eastAsia="Arial" w:hAnsi="Arial" w:cs="Arial"/>
        </w:rPr>
        <w:t>c)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$5.66</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w:t>
      </w:r>
      <w:r w:rsidR="005933B3">
        <w:rPr>
          <w:rFonts w:ascii="Arial" w:eastAsia="Arial" w:hAnsi="Arial" w:cs="Arial"/>
        </w:rPr>
        <w:t xml:space="preserve"> industria y comercio:</w:t>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t>$4.10</w:t>
      </w:r>
      <w:r w:rsidRPr="00DD0C48">
        <w:rPr>
          <w:rFonts w:ascii="Arial" w:eastAsia="Arial" w:hAnsi="Arial" w:cs="Arial"/>
        </w:rPr>
        <w:tab/>
      </w:r>
    </w:p>
    <w:p w:rsidR="002911CB" w:rsidRPr="00DD0C48" w:rsidRDefault="005933B3" w:rsidP="002911CB">
      <w:pPr>
        <w:spacing w:after="0" w:line="240" w:lineRule="auto"/>
        <w:jc w:val="both"/>
        <w:rPr>
          <w:rFonts w:ascii="Arial" w:hAnsi="Arial" w:cs="Arial"/>
        </w:rPr>
      </w:pPr>
      <w:r>
        <w:rPr>
          <w:rFonts w:ascii="Arial" w:eastAsia="Arial" w:hAnsi="Arial" w:cs="Arial"/>
        </w:rPr>
        <w:t>2. Industria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$5.76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w:t>
      </w:r>
      <w:r w:rsidR="005933B3">
        <w:rPr>
          <w:rFonts w:ascii="Arial" w:eastAsia="Arial" w:hAnsi="Arial" w:cs="Arial"/>
        </w:rPr>
        <w:t>quipamiento y otros:</w:t>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t>$5.76</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Por la aprobación de cada lote o predio según su categoría: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F052A2" w:rsidP="002911CB">
      <w:pPr>
        <w:spacing w:after="0" w:line="240" w:lineRule="auto"/>
        <w:jc w:val="both"/>
        <w:rPr>
          <w:rFonts w:ascii="Arial" w:hAnsi="Arial" w:cs="Arial"/>
        </w:rPr>
      </w:pPr>
      <w:r>
        <w:rPr>
          <w:rFonts w:ascii="Arial" w:eastAsia="Arial" w:hAnsi="Arial" w:cs="Arial"/>
        </w:rPr>
        <w:t>1. Densidad alta: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$28.05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w:t>
      </w:r>
      <w:r w:rsidR="00F052A2">
        <w:rPr>
          <w:rFonts w:ascii="Arial" w:eastAsia="Arial" w:hAnsi="Arial" w:cs="Arial"/>
        </w:rPr>
        <w:t>idad media:</w:t>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$64.69</w:t>
      </w:r>
    </w:p>
    <w:p w:rsidR="002911CB" w:rsidRPr="00DD0C48" w:rsidRDefault="00F052A2" w:rsidP="002911CB">
      <w:pPr>
        <w:spacing w:after="0" w:line="240" w:lineRule="auto"/>
        <w:jc w:val="both"/>
        <w:rPr>
          <w:rFonts w:ascii="Arial" w:hAnsi="Arial" w:cs="Arial"/>
        </w:rPr>
      </w:pPr>
      <w:r>
        <w:rPr>
          <w:rFonts w:ascii="Arial" w:eastAsia="Arial" w:hAnsi="Arial" w:cs="Arial"/>
        </w:rPr>
        <w:t>3. Densidad baja: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$76.73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052A2">
        <w:rPr>
          <w:rFonts w:ascii="Arial" w:eastAsia="Arial" w:hAnsi="Arial" w:cs="Arial"/>
        </w:rPr>
        <w:t>$91.42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F052A2"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$81.87</w:t>
      </w:r>
    </w:p>
    <w:p w:rsidR="002911CB" w:rsidRPr="00DD0C48" w:rsidRDefault="00F052A2"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$88.43</w:t>
      </w:r>
    </w:p>
    <w:p w:rsidR="002911CB" w:rsidRPr="00DD0C48" w:rsidRDefault="00F052A2" w:rsidP="002911CB">
      <w:pPr>
        <w:spacing w:after="0" w:line="240" w:lineRule="auto"/>
        <w:jc w:val="both"/>
        <w:rPr>
          <w:rFonts w:ascii="Arial" w:hAnsi="Arial" w:cs="Arial"/>
        </w:rPr>
      </w:pPr>
      <w:r>
        <w:rPr>
          <w:rFonts w:ascii="Arial" w:eastAsia="Arial" w:hAnsi="Arial" w:cs="Arial"/>
        </w:rPr>
        <w:t>c)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$100.18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Servicios a la </w:t>
      </w:r>
      <w:r w:rsidR="00F052A2">
        <w:rPr>
          <w:rFonts w:ascii="Arial" w:eastAsia="Arial" w:hAnsi="Arial" w:cs="Arial"/>
        </w:rPr>
        <w:t>industria y comercio:</w:t>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$81.87</w:t>
      </w:r>
    </w:p>
    <w:p w:rsidR="002911CB" w:rsidRPr="00DD0C48" w:rsidRDefault="00F052A2" w:rsidP="002911CB">
      <w:pPr>
        <w:spacing w:after="0" w:line="240" w:lineRule="auto"/>
        <w:jc w:val="both"/>
        <w:rPr>
          <w:rFonts w:ascii="Arial" w:hAnsi="Arial" w:cs="Arial"/>
        </w:rPr>
      </w:pPr>
      <w:r>
        <w:rPr>
          <w:rFonts w:ascii="Arial" w:eastAsia="Arial" w:hAnsi="Arial" w:cs="Arial"/>
        </w:rPr>
        <w:t>e)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$94.51</w:t>
      </w:r>
    </w:p>
    <w:p w:rsidR="002911CB" w:rsidRPr="00DD0C48" w:rsidRDefault="00F052A2" w:rsidP="002911CB">
      <w:pPr>
        <w:spacing w:after="0" w:line="240" w:lineRule="auto"/>
        <w:jc w:val="both"/>
        <w:rPr>
          <w:rFonts w:ascii="Arial" w:hAnsi="Arial" w:cs="Arial"/>
        </w:rPr>
      </w:pPr>
      <w:r>
        <w:rPr>
          <w:rFonts w:ascii="Arial" w:eastAsia="Arial" w:hAnsi="Arial" w:cs="Arial"/>
        </w:rPr>
        <w:t>2. Industria: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$64.99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w:t>
      </w:r>
      <w:r w:rsidR="00D61BA8" w:rsidRPr="00DD0C48">
        <w:rPr>
          <w:rFonts w:ascii="Arial" w:eastAsia="Arial" w:hAnsi="Arial" w:cs="Arial"/>
        </w:rPr>
        <w:t>uipamiento y otros:</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F052A2">
        <w:rPr>
          <w:rFonts w:ascii="Arial" w:eastAsia="Arial" w:hAnsi="Arial" w:cs="Arial"/>
        </w:rPr>
        <w:tab/>
      </w:r>
      <w:r w:rsidR="00F052A2">
        <w:rPr>
          <w:rFonts w:ascii="Arial" w:eastAsia="Arial" w:hAnsi="Arial" w:cs="Arial"/>
        </w:rPr>
        <w:tab/>
        <w:t>$58.95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Para la regularización de medidas y linderos, según su categoría: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w:t>
      </w:r>
      <w:r w:rsidR="00F052A2">
        <w:rPr>
          <w:rFonts w:ascii="Arial" w:eastAsia="Arial" w:hAnsi="Arial" w:cs="Arial"/>
        </w:rPr>
        <w:t>ensidad alta:</w:t>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$68.23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w:t>
      </w:r>
      <w:r w:rsidR="00F052A2">
        <w:rPr>
          <w:rFonts w:ascii="Arial" w:eastAsia="Arial" w:hAnsi="Arial" w:cs="Arial"/>
        </w:rPr>
        <w:t>. Densidad media:</w:t>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$116.75</w:t>
      </w:r>
    </w:p>
    <w:p w:rsidR="002911CB" w:rsidRPr="00DD0C48" w:rsidRDefault="00F052A2" w:rsidP="002911CB">
      <w:pPr>
        <w:spacing w:after="0" w:line="240" w:lineRule="auto"/>
        <w:jc w:val="both"/>
        <w:rPr>
          <w:rFonts w:ascii="Arial" w:hAnsi="Arial" w:cs="Arial"/>
        </w:rPr>
      </w:pPr>
      <w:r>
        <w:rPr>
          <w:rFonts w:ascii="Arial" w:eastAsia="Arial" w:hAnsi="Arial" w:cs="Arial"/>
        </w:rPr>
        <w:t>3. Densidad baja: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$217.31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052A2">
        <w:rPr>
          <w:rFonts w:ascii="Arial" w:eastAsia="Arial" w:hAnsi="Arial" w:cs="Arial"/>
        </w:rPr>
        <w:t>$343.95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F052A2"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$381.06</w:t>
      </w:r>
    </w:p>
    <w:p w:rsidR="002911CB" w:rsidRPr="00DD0C48" w:rsidRDefault="00F052A2"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$404.37</w:t>
      </w:r>
    </w:p>
    <w:p w:rsidR="002911CB" w:rsidRPr="00DD0C48" w:rsidRDefault="00F052A2" w:rsidP="002911CB">
      <w:pPr>
        <w:spacing w:after="0" w:line="240" w:lineRule="auto"/>
        <w:jc w:val="both"/>
        <w:rPr>
          <w:rFonts w:ascii="Arial" w:hAnsi="Arial" w:cs="Arial"/>
        </w:rPr>
      </w:pPr>
      <w:r>
        <w:rPr>
          <w:rFonts w:ascii="Arial" w:eastAsia="Arial" w:hAnsi="Arial" w:cs="Arial"/>
        </w:rPr>
        <w:t>c)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$471.37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F052A2">
        <w:rPr>
          <w:rFonts w:ascii="Arial" w:eastAsia="Arial" w:hAnsi="Arial" w:cs="Arial"/>
        </w:rPr>
        <w:t>ndustria y comercio:</w:t>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$378.62</w:t>
      </w:r>
    </w:p>
    <w:p w:rsidR="002911CB" w:rsidRPr="00DD0C48" w:rsidRDefault="00F052A2" w:rsidP="002911CB">
      <w:pPr>
        <w:spacing w:after="0" w:line="240" w:lineRule="auto"/>
        <w:jc w:val="both"/>
        <w:rPr>
          <w:rFonts w:ascii="Arial" w:hAnsi="Arial" w:cs="Arial"/>
        </w:rPr>
      </w:pPr>
      <w:r>
        <w:rPr>
          <w:rFonts w:ascii="Arial" w:eastAsia="Arial" w:hAnsi="Arial" w:cs="Arial"/>
        </w:rPr>
        <w:t>e)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$437.87</w:t>
      </w:r>
    </w:p>
    <w:p w:rsidR="002911CB" w:rsidRPr="00DD0C48" w:rsidRDefault="002911CB" w:rsidP="002911CB">
      <w:pPr>
        <w:spacing w:after="0" w:line="240" w:lineRule="auto"/>
        <w:jc w:val="both"/>
        <w:rPr>
          <w:rFonts w:ascii="Arial" w:eastAsia="Arial" w:hAnsi="Arial" w:cs="Arial"/>
        </w:rPr>
      </w:pPr>
    </w:p>
    <w:p w:rsidR="002911CB" w:rsidRPr="00DD0C48" w:rsidRDefault="00D61BA8"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$201.25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3. Equ</w:t>
      </w:r>
      <w:r w:rsidR="00F052A2">
        <w:rPr>
          <w:rFonts w:ascii="Arial" w:eastAsia="Arial" w:hAnsi="Arial" w:cs="Arial"/>
        </w:rPr>
        <w:t>ipamiento y otros:</w:t>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$400.25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Por los permisos para constituir en régimen de propiedad o condominio, para cada unidad o departamento: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2455C9" w:rsidRPr="00DD0C48">
        <w:rPr>
          <w:rFonts w:ascii="Arial" w:eastAsia="Arial" w:hAnsi="Arial" w:cs="Arial"/>
        </w:rPr>
        <w:t>miliar horiz</w:t>
      </w:r>
      <w:r w:rsidR="00F052A2">
        <w:rPr>
          <w:rFonts w:ascii="Arial" w:eastAsia="Arial" w:hAnsi="Arial" w:cs="Arial"/>
        </w:rPr>
        <w:t>ontal:</w:t>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$177.67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F052A2">
        <w:rPr>
          <w:rFonts w:ascii="Arial" w:eastAsia="Arial" w:hAnsi="Arial" w:cs="Arial"/>
        </w:rPr>
        <w:t>ifamiliar vertical</w:t>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$154.84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w:t>
      </w:r>
      <w:r w:rsidR="002455C9" w:rsidRPr="00DD0C48">
        <w:rPr>
          <w:rFonts w:ascii="Arial" w:eastAsia="Arial" w:hAnsi="Arial" w:cs="Arial"/>
        </w:rPr>
        <w:t>fa</w:t>
      </w:r>
      <w:r w:rsidR="001A554E">
        <w:rPr>
          <w:rFonts w:ascii="Arial" w:eastAsia="Arial" w:hAnsi="Arial" w:cs="Arial"/>
        </w:rPr>
        <w:t>miliar horizontal: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$251.09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1A554E">
        <w:rPr>
          <w:rFonts w:ascii="Arial" w:eastAsia="Arial" w:hAnsi="Arial" w:cs="Arial"/>
        </w:rPr>
        <w:t>ifamiliar vertical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$221.63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1A554E">
        <w:rPr>
          <w:rFonts w:ascii="Arial" w:eastAsia="Arial" w:hAnsi="Arial" w:cs="Arial"/>
        </w:rPr>
        <w:t>miliar horizontal: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$502.18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2455C9" w:rsidRPr="00DD0C48">
        <w:rPr>
          <w:rFonts w:ascii="Arial" w:eastAsia="Arial" w:hAnsi="Arial" w:cs="Arial"/>
        </w:rPr>
        <w:t>ifamiliar ver</w:t>
      </w:r>
      <w:r w:rsidR="001A554E">
        <w:rPr>
          <w:rFonts w:ascii="Arial" w:eastAsia="Arial" w:hAnsi="Arial" w:cs="Arial"/>
        </w:rPr>
        <w:t>tical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$515.22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1A554E">
        <w:rPr>
          <w:rFonts w:ascii="Arial" w:eastAsia="Arial" w:hAnsi="Arial" w:cs="Arial"/>
        </w:rPr>
        <w:t>miliar horizontal: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$618.14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w:t>
      </w:r>
      <w:r w:rsidR="002455C9" w:rsidRPr="00DD0C48">
        <w:rPr>
          <w:rFonts w:ascii="Arial" w:eastAsia="Arial" w:hAnsi="Arial" w:cs="Arial"/>
        </w:rPr>
        <w:t>ur</w:t>
      </w:r>
      <w:r w:rsidR="001A554E">
        <w:rPr>
          <w:rFonts w:ascii="Arial" w:eastAsia="Arial" w:hAnsi="Arial" w:cs="Arial"/>
        </w:rPr>
        <w:t>ifamiliar vertical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$534.60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1A554E"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$519.72</w:t>
      </w:r>
    </w:p>
    <w:p w:rsidR="002911CB" w:rsidRPr="00DD0C48" w:rsidRDefault="001A554E"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$790.70</w:t>
      </w:r>
    </w:p>
    <w:p w:rsidR="002911CB" w:rsidRPr="00DD0C48" w:rsidRDefault="001A554E" w:rsidP="002911CB">
      <w:pPr>
        <w:spacing w:after="0" w:line="240" w:lineRule="auto"/>
        <w:jc w:val="both"/>
        <w:rPr>
          <w:rFonts w:ascii="Arial" w:hAnsi="Arial" w:cs="Arial"/>
        </w:rPr>
      </w:pPr>
      <w:r>
        <w:rPr>
          <w:rFonts w:ascii="Arial" w:eastAsia="Arial" w:hAnsi="Arial" w:cs="Arial"/>
        </w:rPr>
        <w:t>c)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$1037.96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1A554E">
        <w:rPr>
          <w:rFonts w:ascii="Arial" w:eastAsia="Arial" w:hAnsi="Arial" w:cs="Arial"/>
        </w:rPr>
        <w:t>ndustria y comercio:</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$470.36</w:t>
      </w:r>
    </w:p>
    <w:p w:rsidR="002911CB" w:rsidRPr="00DD0C48" w:rsidRDefault="001A554E" w:rsidP="002911CB">
      <w:pPr>
        <w:spacing w:after="0" w:line="240" w:lineRule="auto"/>
        <w:jc w:val="both"/>
        <w:rPr>
          <w:rFonts w:ascii="Arial" w:hAnsi="Arial" w:cs="Arial"/>
        </w:rPr>
      </w:pPr>
      <w:r>
        <w:rPr>
          <w:rFonts w:ascii="Arial" w:eastAsia="Arial" w:hAnsi="Arial" w:cs="Arial"/>
        </w:rPr>
        <w:t>e)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$883.46</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Li</w:t>
      </w:r>
      <w:r w:rsidR="001A554E">
        <w:rPr>
          <w:rFonts w:ascii="Arial" w:eastAsia="Arial" w:hAnsi="Arial" w:cs="Arial"/>
        </w:rPr>
        <w:t>gera, riesgo bajo:</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$247.21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Me</w:t>
      </w:r>
      <w:r w:rsidR="001A554E">
        <w:rPr>
          <w:rFonts w:ascii="Arial" w:eastAsia="Arial" w:hAnsi="Arial" w:cs="Arial"/>
        </w:rPr>
        <w:t>dia, riesgo medio:</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$427.79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c) P</w:t>
      </w:r>
      <w:r w:rsidR="002455C9" w:rsidRPr="00DD0C48">
        <w:rPr>
          <w:rFonts w:ascii="Arial" w:eastAsia="Arial" w:hAnsi="Arial" w:cs="Arial"/>
        </w:rPr>
        <w:t>e</w:t>
      </w:r>
      <w:r w:rsidR="001A554E">
        <w:rPr>
          <w:rFonts w:ascii="Arial" w:eastAsia="Arial" w:hAnsi="Arial" w:cs="Arial"/>
        </w:rPr>
        <w:t>sada, riesgo alto:</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$649.04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Equ</w:t>
      </w:r>
      <w:r w:rsidR="002455C9" w:rsidRPr="00DD0C48">
        <w:rPr>
          <w:rFonts w:ascii="Arial" w:eastAsia="Arial" w:hAnsi="Arial" w:cs="Arial"/>
        </w:rPr>
        <w:t>ip</w:t>
      </w:r>
      <w:r w:rsidR="001A554E">
        <w:rPr>
          <w:rFonts w:ascii="Arial" w:eastAsia="Arial" w:hAnsi="Arial" w:cs="Arial"/>
        </w:rPr>
        <w:t>amiento y otros:</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$267.82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Aprobación de subdivisión o re-lotificación según su categoría, por cada lote resultante: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1A554E" w:rsidP="002911CB">
      <w:pPr>
        <w:spacing w:after="0" w:line="240" w:lineRule="auto"/>
        <w:jc w:val="both"/>
        <w:rPr>
          <w:rFonts w:ascii="Arial" w:hAnsi="Arial" w:cs="Arial"/>
        </w:rPr>
      </w:pPr>
      <w:r>
        <w:rPr>
          <w:rFonts w:ascii="Arial" w:eastAsia="Arial" w:hAnsi="Arial" w:cs="Arial"/>
        </w:rPr>
        <w:t>1. Densidad alta: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$154.53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w:t>
      </w:r>
      <w:r w:rsidR="001A554E">
        <w:rPr>
          <w:rFonts w:ascii="Arial" w:eastAsia="Arial" w:hAnsi="Arial" w:cs="Arial"/>
        </w:rPr>
        <w:t>. Densidad media:</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$319.38</w:t>
      </w:r>
    </w:p>
    <w:p w:rsidR="002911CB" w:rsidRPr="00DD0C48" w:rsidRDefault="002455C9" w:rsidP="002911CB">
      <w:pPr>
        <w:spacing w:after="0" w:line="240" w:lineRule="auto"/>
        <w:jc w:val="both"/>
        <w:rPr>
          <w:rFonts w:ascii="Arial" w:hAnsi="Arial" w:cs="Arial"/>
        </w:rPr>
      </w:pPr>
      <w:r w:rsidRPr="00DD0C48">
        <w:rPr>
          <w:rFonts w:ascii="Arial" w:eastAsia="Arial" w:hAnsi="Arial" w:cs="Arial"/>
        </w:rPr>
        <w:t>3. Densidad baja:</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$450.74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A554E">
        <w:rPr>
          <w:rFonts w:ascii="Arial" w:eastAsia="Arial" w:hAnsi="Arial" w:cs="Arial"/>
        </w:rPr>
        <w:t>$517.66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w:t>
      </w:r>
      <w:r w:rsidR="001A554E">
        <w:rPr>
          <w:rFonts w:ascii="Arial" w:eastAsia="Arial" w:hAnsi="Arial" w:cs="Arial"/>
        </w:rPr>
        <w:t xml:space="preserve"> Barrial: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$381.17</w:t>
      </w:r>
    </w:p>
    <w:p w:rsidR="002911CB" w:rsidRPr="00DD0C48" w:rsidRDefault="001A554E"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$409.49</w:t>
      </w:r>
    </w:p>
    <w:p w:rsidR="002911CB" w:rsidRPr="00DD0C48" w:rsidRDefault="001A554E" w:rsidP="002911CB">
      <w:pPr>
        <w:spacing w:after="0" w:line="240" w:lineRule="auto"/>
        <w:jc w:val="both"/>
        <w:rPr>
          <w:rFonts w:ascii="Arial" w:hAnsi="Arial" w:cs="Arial"/>
        </w:rPr>
      </w:pPr>
      <w:r>
        <w:rPr>
          <w:rFonts w:ascii="Arial" w:eastAsia="Arial" w:hAnsi="Arial" w:cs="Arial"/>
        </w:rPr>
        <w:t>c)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$450.74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365AAE" w:rsidRPr="00DD0C48">
        <w:rPr>
          <w:rFonts w:ascii="Arial" w:eastAsia="Arial" w:hAnsi="Arial" w:cs="Arial"/>
        </w:rPr>
        <w:t>ndustria y comercio: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$3</w:t>
      </w:r>
      <w:r w:rsidR="001A554E">
        <w:rPr>
          <w:rFonts w:ascii="Arial" w:eastAsia="Arial" w:hAnsi="Arial" w:cs="Arial"/>
        </w:rPr>
        <w:t>80.93</w:t>
      </w:r>
    </w:p>
    <w:p w:rsidR="002911CB" w:rsidRPr="00DD0C48" w:rsidRDefault="001A554E" w:rsidP="002911CB">
      <w:pPr>
        <w:spacing w:after="0" w:line="240" w:lineRule="auto"/>
        <w:jc w:val="both"/>
        <w:rPr>
          <w:rFonts w:ascii="Arial" w:hAnsi="Arial" w:cs="Arial"/>
        </w:rPr>
      </w:pPr>
      <w:r>
        <w:rPr>
          <w:rFonts w:ascii="Arial" w:eastAsia="Arial" w:hAnsi="Arial" w:cs="Arial"/>
        </w:rPr>
        <w:t>e)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$427.54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1A554E" w:rsidP="002911CB">
      <w:pPr>
        <w:spacing w:after="0" w:line="240" w:lineRule="auto"/>
        <w:jc w:val="both"/>
        <w:rPr>
          <w:rFonts w:ascii="Arial" w:hAnsi="Arial" w:cs="Arial"/>
        </w:rPr>
      </w:pPr>
      <w:r>
        <w:rPr>
          <w:rFonts w:ascii="Arial" w:eastAsia="Arial" w:hAnsi="Arial" w:cs="Arial"/>
        </w:rPr>
        <w:t>2. Industria: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$450.69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Equ</w:t>
      </w:r>
      <w:r w:rsidR="001A554E">
        <w:rPr>
          <w:rFonts w:ascii="Arial" w:eastAsia="Arial" w:hAnsi="Arial" w:cs="Arial"/>
        </w:rPr>
        <w:t>ipamiento y otros:</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$290.92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Aprobación para la subdivisión de unidades departamentales, sujetas al régimen de condominio según el tipo de construcción, por cada unidad resultante: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1A554E">
        <w:rPr>
          <w:rFonts w:ascii="Arial" w:eastAsia="Arial" w:hAnsi="Arial" w:cs="Arial"/>
        </w:rPr>
        <w:t>miliar horizontal: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$581.86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1A554E">
        <w:rPr>
          <w:rFonts w:ascii="Arial" w:eastAsia="Arial" w:hAnsi="Arial" w:cs="Arial"/>
        </w:rPr>
        <w:t>ifamiliar vertical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$226.62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1A554E">
        <w:rPr>
          <w:rFonts w:ascii="Arial" w:eastAsia="Arial" w:hAnsi="Arial" w:cs="Arial"/>
        </w:rPr>
        <w:t>miliar horizontal: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$811.29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365AAE" w:rsidRPr="00DD0C48">
        <w:rPr>
          <w:rFonts w:ascii="Arial" w:eastAsia="Arial" w:hAnsi="Arial" w:cs="Arial"/>
        </w:rPr>
        <w:t>ifamiliar vertical</w:t>
      </w:r>
      <w:r w:rsidR="00365AAE" w:rsidRPr="00DD0C48">
        <w:rPr>
          <w:rFonts w:ascii="Arial" w:eastAsia="Arial" w:hAnsi="Arial" w:cs="Arial"/>
        </w:rPr>
        <w:tab/>
      </w:r>
      <w:r w:rsidR="00365AAE" w:rsidRPr="00DD0C48">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$720.14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Plurifami</w:t>
      </w:r>
      <w:r w:rsidR="001A554E">
        <w:rPr>
          <w:rFonts w:ascii="Arial" w:eastAsia="Arial" w:hAnsi="Arial" w:cs="Arial"/>
        </w:rPr>
        <w:t>liar horizontal: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$1,329.03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1A554E">
        <w:rPr>
          <w:rFonts w:ascii="Arial" w:eastAsia="Arial" w:hAnsi="Arial" w:cs="Arial"/>
        </w:rPr>
        <w:t>amiliar vertical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$1,447.49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Plurifami</w:t>
      </w:r>
      <w:r w:rsidR="001A554E">
        <w:rPr>
          <w:rFonts w:ascii="Arial" w:eastAsia="Arial" w:hAnsi="Arial" w:cs="Arial"/>
        </w:rPr>
        <w:t>liar horizontal: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$1,846.75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1A554E">
        <w:rPr>
          <w:rFonts w:ascii="Arial" w:eastAsia="Arial" w:hAnsi="Arial" w:cs="Arial"/>
        </w:rPr>
        <w:t>amiliar vertical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$1,</w:t>
      </w:r>
      <w:r w:rsidR="00637534">
        <w:rPr>
          <w:rFonts w:ascii="Arial" w:eastAsia="Arial" w:hAnsi="Arial" w:cs="Arial"/>
        </w:rPr>
        <w:t>802.96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637534"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$527.99</w:t>
      </w:r>
    </w:p>
    <w:p w:rsidR="002911CB" w:rsidRPr="00DD0C48" w:rsidRDefault="00637534"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$224.77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$3,155.17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637534">
        <w:rPr>
          <w:rFonts w:ascii="Arial" w:eastAsia="Arial" w:hAnsi="Arial" w:cs="Arial"/>
        </w:rPr>
        <w:t>ndustria y comercio:</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$539.66</w:t>
      </w:r>
    </w:p>
    <w:p w:rsidR="002911CB" w:rsidRPr="00DD0C48" w:rsidRDefault="00637534" w:rsidP="002911CB">
      <w:pPr>
        <w:spacing w:after="0" w:line="240" w:lineRule="auto"/>
        <w:jc w:val="both"/>
        <w:rPr>
          <w:rFonts w:ascii="Arial" w:hAnsi="Arial" w:cs="Arial"/>
        </w:rPr>
      </w:pPr>
      <w:r>
        <w:rPr>
          <w:rFonts w:ascii="Arial" w:eastAsia="Arial" w:hAnsi="Arial" w:cs="Arial"/>
        </w:rPr>
        <w:t>e)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$2,309.94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Li</w:t>
      </w:r>
      <w:r w:rsidR="00365AAE" w:rsidRPr="00DD0C48">
        <w:rPr>
          <w:rFonts w:ascii="Arial" w:eastAsia="Arial" w:hAnsi="Arial" w:cs="Arial"/>
        </w:rPr>
        <w:t xml:space="preserve">gera, </w:t>
      </w:r>
      <w:r w:rsidR="00637534">
        <w:rPr>
          <w:rFonts w:ascii="Arial" w:eastAsia="Arial" w:hAnsi="Arial" w:cs="Arial"/>
        </w:rPr>
        <w:t>riesgo bajo:</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$901.46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Medi</w:t>
      </w:r>
      <w:r w:rsidR="00637534">
        <w:rPr>
          <w:rFonts w:ascii="Arial" w:eastAsia="Arial" w:hAnsi="Arial" w:cs="Arial"/>
        </w:rPr>
        <w:t>a, riesgo medio:</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$1,375.71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Pesa</w:t>
      </w:r>
      <w:r w:rsidR="00637534">
        <w:rPr>
          <w:rFonts w:ascii="Arial" w:eastAsia="Arial" w:hAnsi="Arial" w:cs="Arial"/>
        </w:rPr>
        <w:t>da, riesgo alto:</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$1,869.91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Equipamiento y o</w:t>
      </w:r>
      <w:r w:rsidR="00637534">
        <w:rPr>
          <w:rFonts w:ascii="Arial" w:eastAsia="Arial" w:hAnsi="Arial" w:cs="Arial"/>
        </w:rPr>
        <w:t>tros:</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$1,465.53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Por la supervisión técnica para vigilar el debido cumplimiento de las normas de calidad y especificaciones del proyecto definitivo de urbanización y sobre el monto autorizado excepto las de objetivo social,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Por los permisos de subdivisión y re-lotificación de predios se autorizarán de conformidad con lo señalado en el capítulo VII del título noveno del Código Urbano para 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cada fracción resultante de un predio con superficie hasta de 10,000 m2:</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37534">
        <w:rPr>
          <w:rFonts w:ascii="Arial" w:eastAsia="Arial" w:hAnsi="Arial" w:cs="Arial"/>
        </w:rPr>
        <w:t>$450.74</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cada fracción resultante de un predio con superficie mayor de 10,000 m2, sin que los predios resultantes sean menores a los 10,000 m2:</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37534">
        <w:rPr>
          <w:rFonts w:ascii="Arial" w:eastAsia="Arial" w:hAnsi="Arial" w:cs="Arial"/>
        </w:rPr>
        <w:t>$584.67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Los términos de vigencia del permiso de urbanización serán hasta por 18 meses, y por cada bimestre adicional se pagará el 5% del permiso autorizado como refrendo del mismo. No será necesario el pago cuando se haya dado aviso de suspensión de obras, en cuyo caso se tomará en cuenta el tiempo no consumido.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 En las urbanizaciones promovidas por el poder público, los propietarios o titulares de derechos sobre terrenos resultantes cubrirán, por supervisión, el 1.5% sobre el monto de las obras que deban realizar, además de pagar los derechos por designación de lotes que señala esta ley, como si se tratara de urbanización particular.</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 aportación que se convenga para servicios públicos municipales al regularizar los sobrantes, será independiente de las cargas que deban cubrirse como urbanizaciones de gestión privada.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Por el peritaje, dictamen e inspección de la dependencia municipal de obras públicas de carácter extraordinario, con excepción de las urbanizaciones de objetivo social o de interés</w:t>
      </w:r>
      <w:r w:rsidR="00637534">
        <w:rPr>
          <w:rFonts w:ascii="Arial" w:eastAsia="Arial" w:hAnsi="Arial" w:cs="Arial"/>
        </w:rPr>
        <w:t xml:space="preserve"> social, de:</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$341.74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 xml:space="preserve">XIII. Los propietarios de predios </w:t>
      </w:r>
      <w:proofErr w:type="spellStart"/>
      <w:r w:rsidRPr="00DD0C48">
        <w:rPr>
          <w:rFonts w:ascii="Arial" w:eastAsia="Arial" w:hAnsi="Arial" w:cs="Arial"/>
        </w:rPr>
        <w:t>intra</w:t>
      </w:r>
      <w:proofErr w:type="spellEnd"/>
      <w:r w:rsidRPr="00DD0C48">
        <w:rPr>
          <w:rFonts w:ascii="Arial" w:eastAsia="Arial" w:hAnsi="Arial" w:cs="Arial"/>
        </w:rPr>
        <w:t xml:space="preserve">-urbanos o predios rústicos vecinos a una zona urbanizada, que cuenten superficie no mayor a diez mil metros cuadrados, conforme a lo dispuesto por el capítulo sexto, </w:t>
      </w:r>
      <w:proofErr w:type="gramStart"/>
      <w:r w:rsidRPr="00DD0C48">
        <w:rPr>
          <w:rFonts w:ascii="Arial" w:eastAsia="Arial" w:hAnsi="Arial" w:cs="Arial"/>
        </w:rPr>
        <w:t>del  título</w:t>
      </w:r>
      <w:proofErr w:type="gramEnd"/>
      <w:r w:rsidRPr="00DD0C48">
        <w:rPr>
          <w:rFonts w:ascii="Arial" w:eastAsia="Arial" w:hAnsi="Arial" w:cs="Arial"/>
        </w:rPr>
        <w:t xml:space="preserve"> noveno y el artículos 266, del  Código Urbano para el Estado de Jalisco,  que aprovechen la infraestructura básica existente, pagarán los derechos por  cada metro cuadrado, de acuerdo con las siguientes: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En el caso de que el lote sea menor de 1,000 metros cuadrados: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637534" w:rsidP="002911CB">
      <w:pPr>
        <w:spacing w:after="0" w:line="240" w:lineRule="auto"/>
        <w:jc w:val="both"/>
        <w:rPr>
          <w:rFonts w:ascii="Arial" w:hAnsi="Arial" w:cs="Arial"/>
        </w:rPr>
      </w:pPr>
      <w:r>
        <w:rPr>
          <w:rFonts w:ascii="Arial" w:eastAsia="Arial" w:hAnsi="Arial" w:cs="Arial"/>
        </w:rPr>
        <w:t>1. Densidad alta: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$13.60</w:t>
      </w:r>
    </w:p>
    <w:p w:rsidR="002911CB" w:rsidRPr="00DD0C48" w:rsidRDefault="00637534" w:rsidP="002911CB">
      <w:pPr>
        <w:spacing w:after="0" w:line="240" w:lineRule="auto"/>
        <w:jc w:val="both"/>
        <w:rPr>
          <w:rFonts w:ascii="Arial" w:hAnsi="Arial" w:cs="Arial"/>
        </w:rPr>
      </w:pPr>
      <w:r>
        <w:rPr>
          <w:rFonts w:ascii="Arial" w:eastAsia="Arial" w:hAnsi="Arial" w:cs="Arial"/>
        </w:rPr>
        <w:t>2. Densidad media: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$18.27</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3. Dens</w:t>
      </w:r>
      <w:r w:rsidR="00637534">
        <w:rPr>
          <w:rFonts w:ascii="Arial" w:eastAsia="Arial" w:hAnsi="Arial" w:cs="Arial"/>
        </w:rPr>
        <w:t>idad baja:</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$33.44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37534">
        <w:rPr>
          <w:rFonts w:ascii="Arial" w:eastAsia="Arial" w:hAnsi="Arial" w:cs="Arial"/>
        </w:rPr>
        <w:t>$58.42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p>
    <w:p w:rsidR="002911CB" w:rsidRPr="00DD0C48" w:rsidRDefault="00637534"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$42.82</w:t>
      </w:r>
    </w:p>
    <w:p w:rsidR="002911CB" w:rsidRPr="00DD0C48" w:rsidRDefault="00637534"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$54.70</w:t>
      </w:r>
    </w:p>
    <w:p w:rsidR="002911CB" w:rsidRPr="00DD0C48" w:rsidRDefault="00637534" w:rsidP="002911CB">
      <w:pPr>
        <w:spacing w:after="0" w:line="240" w:lineRule="auto"/>
        <w:jc w:val="both"/>
        <w:rPr>
          <w:rFonts w:ascii="Arial" w:hAnsi="Arial" w:cs="Arial"/>
        </w:rPr>
      </w:pPr>
      <w:r>
        <w:rPr>
          <w:rFonts w:ascii="Arial" w:eastAsia="Arial" w:hAnsi="Arial" w:cs="Arial"/>
        </w:rPr>
        <w:t>c)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$63.30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Servicios a la </w:t>
      </w:r>
      <w:r w:rsidR="00365AAE" w:rsidRPr="00DD0C48">
        <w:rPr>
          <w:rFonts w:ascii="Arial" w:eastAsia="Arial" w:hAnsi="Arial" w:cs="Arial"/>
        </w:rPr>
        <w:t>industria y comercio: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637534">
        <w:rPr>
          <w:rFonts w:ascii="Arial" w:eastAsia="Arial" w:hAnsi="Arial" w:cs="Arial"/>
        </w:rPr>
        <w:t>$42.82</w:t>
      </w:r>
    </w:p>
    <w:p w:rsidR="002911CB" w:rsidRPr="00DD0C48" w:rsidRDefault="002911CB" w:rsidP="002911CB">
      <w:pPr>
        <w:spacing w:after="0" w:line="240" w:lineRule="auto"/>
        <w:jc w:val="both"/>
        <w:rPr>
          <w:rFonts w:ascii="Arial" w:eastAsia="Arial" w:hAnsi="Arial" w:cs="Arial"/>
        </w:rPr>
      </w:pPr>
    </w:p>
    <w:p w:rsidR="002911CB" w:rsidRPr="00DD0C48" w:rsidRDefault="00637534" w:rsidP="002911CB">
      <w:pPr>
        <w:spacing w:after="0" w:line="240" w:lineRule="auto"/>
        <w:jc w:val="both"/>
        <w:rPr>
          <w:rFonts w:ascii="Arial" w:hAnsi="Arial" w:cs="Arial"/>
        </w:rPr>
      </w:pPr>
      <w:r>
        <w:rPr>
          <w:rFonts w:ascii="Arial" w:eastAsia="Arial" w:hAnsi="Arial" w:cs="Arial"/>
        </w:rPr>
        <w:t>2. Industria: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$31.59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w:t>
      </w:r>
      <w:r w:rsidR="00637534">
        <w:rPr>
          <w:rFonts w:ascii="Arial" w:eastAsia="Arial" w:hAnsi="Arial" w:cs="Arial"/>
        </w:rPr>
        <w:t>uipamiento y otros:</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$42.82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w:t>
      </w:r>
      <w:r w:rsidR="00637534">
        <w:rPr>
          <w:rFonts w:ascii="Arial" w:eastAsia="Arial" w:hAnsi="Arial" w:cs="Arial"/>
        </w:rPr>
        <w:t>d alta:</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$22.34</w:t>
      </w:r>
    </w:p>
    <w:p w:rsidR="002911CB" w:rsidRPr="00DD0C48" w:rsidRDefault="00637534" w:rsidP="002911CB">
      <w:pPr>
        <w:spacing w:after="0" w:line="240" w:lineRule="auto"/>
        <w:jc w:val="both"/>
        <w:rPr>
          <w:rFonts w:ascii="Arial" w:hAnsi="Arial" w:cs="Arial"/>
        </w:rPr>
      </w:pPr>
      <w:r>
        <w:rPr>
          <w:rFonts w:ascii="Arial" w:eastAsia="Arial" w:hAnsi="Arial" w:cs="Arial"/>
        </w:rPr>
        <w:t>2. Densidad media: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$31.61</w:t>
      </w:r>
    </w:p>
    <w:p w:rsidR="002911CB" w:rsidRPr="00DD0C48" w:rsidRDefault="00637534" w:rsidP="002911CB">
      <w:pPr>
        <w:spacing w:after="0" w:line="240" w:lineRule="auto"/>
        <w:jc w:val="both"/>
        <w:rPr>
          <w:rFonts w:ascii="Arial" w:hAnsi="Arial" w:cs="Arial"/>
        </w:rPr>
      </w:pPr>
      <w:r>
        <w:rPr>
          <w:rFonts w:ascii="Arial" w:eastAsia="Arial" w:hAnsi="Arial" w:cs="Arial"/>
        </w:rPr>
        <w:t>3. Densidad baja: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$58.42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37534">
        <w:rPr>
          <w:rFonts w:ascii="Arial" w:eastAsia="Arial" w:hAnsi="Arial" w:cs="Arial"/>
        </w:rPr>
        <w:t>$90.04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637534"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$56.65</w:t>
      </w:r>
    </w:p>
    <w:p w:rsidR="002911CB" w:rsidRPr="00DD0C48" w:rsidRDefault="00637534"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$72.06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Regi</w:t>
      </w:r>
      <w:r w:rsidR="00637534">
        <w:rPr>
          <w:rFonts w:ascii="Arial" w:eastAsia="Arial" w:hAnsi="Arial" w:cs="Arial"/>
        </w:rPr>
        <w:t>onal:</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$90.14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Servicios a la </w:t>
      </w:r>
      <w:r w:rsidR="00637534">
        <w:rPr>
          <w:rFonts w:ascii="Arial" w:eastAsia="Arial" w:hAnsi="Arial" w:cs="Arial"/>
        </w:rPr>
        <w:t>industria y comercio:</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$58.42</w:t>
      </w:r>
    </w:p>
    <w:p w:rsidR="002911CB" w:rsidRPr="00DD0C48" w:rsidRDefault="00637534" w:rsidP="002911CB">
      <w:pPr>
        <w:spacing w:after="0" w:line="240" w:lineRule="auto"/>
        <w:jc w:val="both"/>
        <w:rPr>
          <w:rFonts w:ascii="Arial" w:hAnsi="Arial" w:cs="Arial"/>
        </w:rPr>
      </w:pPr>
      <w:r>
        <w:rPr>
          <w:rFonts w:ascii="Arial" w:eastAsia="Arial" w:hAnsi="Arial" w:cs="Arial"/>
        </w:rPr>
        <w:t>e)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$72.90</w:t>
      </w:r>
    </w:p>
    <w:p w:rsidR="002911CB" w:rsidRPr="00DD0C48" w:rsidRDefault="002911CB" w:rsidP="002911CB">
      <w:pPr>
        <w:spacing w:after="0" w:line="240" w:lineRule="auto"/>
        <w:jc w:val="both"/>
        <w:rPr>
          <w:rFonts w:ascii="Arial" w:eastAsia="Arial" w:hAnsi="Arial" w:cs="Arial"/>
        </w:rPr>
      </w:pPr>
    </w:p>
    <w:p w:rsidR="002911CB" w:rsidRPr="00DD0C48" w:rsidRDefault="00637534" w:rsidP="002911CB">
      <w:pPr>
        <w:spacing w:after="0" w:line="240" w:lineRule="auto"/>
        <w:jc w:val="both"/>
        <w:rPr>
          <w:rFonts w:ascii="Arial" w:hAnsi="Arial" w:cs="Arial"/>
        </w:rPr>
      </w:pPr>
      <w:r>
        <w:rPr>
          <w:rFonts w:ascii="Arial" w:eastAsia="Arial" w:hAnsi="Arial" w:cs="Arial"/>
        </w:rPr>
        <w:t>2. Industria: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$81.10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w:t>
      </w:r>
      <w:r w:rsidR="00637534">
        <w:rPr>
          <w:rFonts w:ascii="Arial" w:eastAsia="Arial" w:hAnsi="Arial" w:cs="Arial"/>
        </w:rPr>
        <w:t>uipamiento y otros:</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$90.14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XIV. Las cantidades que por concepto de pago de derechos por   aprovechamiento  de la  infraestructura básica existente en el municipio, han de ser cubiertas por los  particulares a  la Hacienda Municipal, respecto a los predios que anteriormente hubiesen estado sujetos al régimen de propiedad comunal o ejidal que, siendo escriturados por la Comisión Reguladora de la Tenencia de la Tierra  (INSTITUTO NACIONAL DEL SUELO SUSTENTABLE (INSUS).) o por el Programa de Certificación de Derechos Ejidales  (PROCEDE), estén ya sujetos al régimen de propiedad privada, serán reducidas en  atención a la superficie del  predio y a su uso establecido o propuesto, previa presentación de  su título de propiedad, dictamen de uso de suelo y recibo de pago del impuesto predial según la siguiente tabla de reducciones: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727"/>
        <w:gridCol w:w="1752"/>
        <w:gridCol w:w="1752"/>
        <w:gridCol w:w="1617"/>
        <w:gridCol w:w="952"/>
      </w:tblGrid>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eastAsia="Arial" w:hAnsi="Arial" w:cs="Arial"/>
              </w:rPr>
            </w:pPr>
          </w:p>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SUPERFICIE</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CONSTRUIDO USO HABITACIONAL</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BALDÍO USO HABITACIONAL</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CONSTRUIDO OTROS USOS</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BALDÍO OTROS USOS</w:t>
            </w:r>
          </w:p>
        </w:tc>
      </w:tr>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rPr>
                <w:rFonts w:ascii="Arial" w:hAnsi="Arial" w:cs="Arial"/>
              </w:rPr>
            </w:pPr>
            <w:r w:rsidRPr="00DD0C48">
              <w:rPr>
                <w:rFonts w:ascii="Arial" w:eastAsia="Arial" w:hAnsi="Arial" w:cs="Arial"/>
              </w:rPr>
              <w:t>0 hasta 200 m</w:t>
            </w:r>
            <w:r w:rsidRPr="00DD0C48">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90%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75%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r>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rPr>
                <w:rFonts w:ascii="Arial" w:hAnsi="Arial" w:cs="Arial"/>
              </w:rPr>
            </w:pPr>
            <w:r w:rsidRPr="00DD0C48">
              <w:rPr>
                <w:rFonts w:ascii="Arial" w:eastAsia="Arial" w:hAnsi="Arial" w:cs="Arial"/>
              </w:rPr>
              <w:t>201 hasta 400 m</w:t>
            </w:r>
            <w:r w:rsidRPr="00DD0C48">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75%</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r>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rPr>
                <w:rFonts w:ascii="Arial" w:hAnsi="Arial" w:cs="Arial"/>
              </w:rPr>
            </w:pPr>
            <w:r w:rsidRPr="00DD0C48">
              <w:rPr>
                <w:rFonts w:ascii="Arial" w:eastAsia="Arial" w:hAnsi="Arial" w:cs="Arial"/>
              </w:rPr>
              <w:t>401 hasta 600 m</w:t>
            </w:r>
            <w:r w:rsidRPr="00DD0C48">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60%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20%</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12%</w:t>
            </w:r>
          </w:p>
        </w:tc>
      </w:tr>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rPr>
                <w:rFonts w:ascii="Arial" w:hAnsi="Arial" w:cs="Arial"/>
              </w:rPr>
            </w:pPr>
            <w:r w:rsidRPr="00DD0C48">
              <w:rPr>
                <w:rFonts w:ascii="Arial" w:eastAsia="Arial" w:hAnsi="Arial" w:cs="Arial"/>
              </w:rPr>
              <w:t>601 hasta 1,000 m</w:t>
            </w:r>
            <w:r w:rsidRPr="00DD0C48">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r>
    </w:tbl>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contribuyentes que se encuentren en el supuesto de este artículo y al mismo tiempo pudieran beneficiarse con la reducción de pago de estos derechos que se establecen en el capítulo primero, de los incentivos fiscales a la actividad productiva de esta ley, podrán optar por beneficiarse por la disposición que represente mayores ventajas económicas.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 En el permiso para subdividir en régimen de condominio, por los derechos de cajón de estacionamiento, por cada cajón según el tipo: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637534">
        <w:rPr>
          <w:rFonts w:ascii="Arial" w:eastAsia="Arial" w:hAnsi="Arial" w:cs="Arial"/>
        </w:rPr>
        <w:t>miliar horizontal:</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$182.85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637534">
        <w:rPr>
          <w:rFonts w:ascii="Arial" w:eastAsia="Arial" w:hAnsi="Arial" w:cs="Arial"/>
        </w:rPr>
        <w:t>ifamiliar vertical</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$126.20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365AAE" w:rsidRPr="00DD0C48">
        <w:rPr>
          <w:rFonts w:ascii="Arial" w:eastAsia="Arial" w:hAnsi="Arial" w:cs="Arial"/>
        </w:rPr>
        <w:t>miliar horizontal:</w:t>
      </w:r>
      <w:r w:rsidR="00365AAE" w:rsidRPr="00DD0C48">
        <w:rPr>
          <w:rFonts w:ascii="Arial" w:eastAsia="Arial" w:hAnsi="Arial" w:cs="Arial"/>
        </w:rPr>
        <w:tab/>
      </w:r>
      <w:r w:rsidR="00365AAE" w:rsidRPr="00DD0C48">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$247.87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637534">
        <w:rPr>
          <w:rFonts w:ascii="Arial" w:eastAsia="Arial" w:hAnsi="Arial" w:cs="Arial"/>
        </w:rPr>
        <w:t>ifamiliar vertical</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$203.74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637534">
        <w:rPr>
          <w:rFonts w:ascii="Arial" w:eastAsia="Arial" w:hAnsi="Arial" w:cs="Arial"/>
        </w:rPr>
        <w:t>miliar horizontal:</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$494.64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637534">
        <w:rPr>
          <w:rFonts w:ascii="Arial" w:eastAsia="Arial" w:hAnsi="Arial" w:cs="Arial"/>
        </w:rPr>
        <w:t>ifamiliar vertical</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$669.65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637534">
        <w:rPr>
          <w:rFonts w:ascii="Arial" w:eastAsia="Arial" w:hAnsi="Arial" w:cs="Arial"/>
        </w:rPr>
        <w:t>miliar horizontal:</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$6</w:t>
      </w:r>
      <w:r w:rsidR="0032619B">
        <w:rPr>
          <w:rFonts w:ascii="Arial" w:eastAsia="Arial" w:hAnsi="Arial" w:cs="Arial"/>
        </w:rPr>
        <w:t>31.00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365AAE" w:rsidRPr="00DD0C48">
        <w:rPr>
          <w:rFonts w:ascii="Arial" w:eastAsia="Arial" w:hAnsi="Arial" w:cs="Arial"/>
        </w:rPr>
        <w:t>ifamiliar vertical</w:t>
      </w:r>
      <w:r w:rsidR="00365AAE" w:rsidRPr="00DD0C48">
        <w:rPr>
          <w:rFonts w:ascii="Arial" w:eastAsia="Arial" w:hAnsi="Arial" w:cs="Arial"/>
        </w:rPr>
        <w:tab/>
      </w:r>
      <w:r w:rsidR="00365AAE" w:rsidRPr="00DD0C48">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t>$540.88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32619B"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$316.65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t>$883.46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Re</w:t>
      </w:r>
      <w:r w:rsidR="0032619B">
        <w:rPr>
          <w:rFonts w:ascii="Arial" w:eastAsia="Arial" w:hAnsi="Arial" w:cs="Arial"/>
        </w:rPr>
        <w:t>gional:</w:t>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t xml:space="preserve">        $1,480.97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32619B">
        <w:rPr>
          <w:rFonts w:ascii="Arial" w:eastAsia="Arial" w:hAnsi="Arial" w:cs="Arial"/>
        </w:rPr>
        <w:t>ndustria y comercio:</w:t>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t>$319.38</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w:t>
      </w:r>
      <w:r w:rsidR="0032619B">
        <w:rPr>
          <w:rFonts w:ascii="Arial" w:eastAsia="Arial" w:hAnsi="Arial" w:cs="Arial"/>
        </w:rPr>
        <w:t>,179.62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Li</w:t>
      </w:r>
      <w:r w:rsidR="0032619B">
        <w:rPr>
          <w:rFonts w:ascii="Arial" w:eastAsia="Arial" w:hAnsi="Arial" w:cs="Arial"/>
        </w:rPr>
        <w:t>gera, riesgo bajo:</w:t>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t>$540.88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Me</w:t>
      </w:r>
      <w:r w:rsidR="0032619B">
        <w:rPr>
          <w:rFonts w:ascii="Arial" w:eastAsia="Arial" w:hAnsi="Arial" w:cs="Arial"/>
        </w:rPr>
        <w:t>dia, riesgo medio:</w:t>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t>$744.34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Pesada, riesgo alto:</w:t>
      </w:r>
      <w:r w:rsidRPr="00DD0C48">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t>$901.24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Equ</w:t>
      </w:r>
      <w:r w:rsidR="0032619B">
        <w:rPr>
          <w:rFonts w:ascii="Arial" w:eastAsia="Arial" w:hAnsi="Arial" w:cs="Arial"/>
        </w:rPr>
        <w:t>ipamiento y otros:</w:t>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t>$883.42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XVI. Los propietarios de predios urbanos o </w:t>
      </w:r>
      <w:proofErr w:type="spellStart"/>
      <w:r w:rsidRPr="00DD0C48">
        <w:rPr>
          <w:rFonts w:ascii="Arial" w:eastAsia="Arial" w:hAnsi="Arial" w:cs="Arial"/>
        </w:rPr>
        <w:t>intra</w:t>
      </w:r>
      <w:proofErr w:type="spellEnd"/>
      <w:r w:rsidRPr="00DD0C48">
        <w:rPr>
          <w:rFonts w:ascii="Arial" w:eastAsia="Arial" w:hAnsi="Arial" w:cs="Arial"/>
        </w:rPr>
        <w:t>-urbanos en zonas habitacionales, conforme a lo dispuesto en el Artículo 176, fracción I del Código Urbano del Estado de Jalisco, deberán otorgar el 16% de la superficie bruta para las áreas de cesión de destinos o equipamiento urbano. Sin embargo, para efectos de los trámites de Regularización de Predios Urbanos, tal y como lo estipula la Ley para la Regularización y Titulación de Predios Urbanos en el Estado de Jalisco, en su artículo 24, fracción III, estableciendo que en los casos en que no exista superficie para tal efecto, será acordado que la obligación de otorgar dichas áreas de cesión para destinos, será sustituida por la constitución de un crédito fiscal, en base al Dictamen de Valor Catastral.</w:t>
      </w:r>
      <w:r w:rsidRPr="00DD0C48">
        <w:rPr>
          <w:rFonts w:ascii="Arial" w:eastAsia="Arial" w:hAnsi="Arial" w:cs="Arial"/>
        </w:rPr>
        <w:tab/>
        <w:t>Dicho crédito fiscal será determinado por el Encargado de la Hacienda Municipal.</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Una vez aprobado el convenio para pagos de los créditos fiscales y de la donación faltante, por el Pleno del Ayuntamiento, serán establecidos los descuentos que se otorgarán a los ciudadanos por pronto pago, en los términos siguientes: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hasta el 80% de descuento, por concepto de donación faltante, si el pago se realiza dentro de los 90 días naturales posteriores a la aprobación del convenio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hasta el 60% de descuento, por concepto de donación faltante, si el pago se realiza dentro del 91 a los 150 días naturales posteriores a la aprobación del convenio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hasta el 40% de descuento, por concepto de donación faltante, si el pago se realiza dentro del 151 a los 180 días naturales posteriores a la aprobación del convenio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hasta el 20% de descuento, por concepto de donación faltante, si el pago se realiza dentro del 181 a los 210 días naturales posteriores a la aprobación del convenio correspondiente.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SÉPTIMA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los servicios por obra</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52.</w:t>
      </w:r>
      <w:r w:rsidRPr="00DD0C48">
        <w:rPr>
          <w:rFonts w:ascii="Arial" w:eastAsia="Arial" w:hAnsi="Arial" w:cs="Arial"/>
        </w:rPr>
        <w:t xml:space="preserve"> Las personas físicas o jurídicas que requieran de los servicios que a continuación se mencionan para la realización de obras, cubrirán previamente los derechos correspondientes conforme a la siguiente:</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eastAsia="Arial" w:hAnsi="Arial" w:cs="Arial"/>
        </w:rPr>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Por medición de terrenos por la dependencia municipal de obras públicas,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$4.87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No será aplicable la tarifa anterior tratándose de personas físicas o jurídicas que realicen donaciones o permutas con el Municipio.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Por autorización para romper pavimento, banquetas </w:t>
      </w:r>
      <w:proofErr w:type="gramStart"/>
      <w:r w:rsidRPr="00DD0C48">
        <w:rPr>
          <w:rFonts w:ascii="Arial" w:eastAsia="Arial" w:hAnsi="Arial" w:cs="Arial"/>
        </w:rPr>
        <w:t>o  machuelos</w:t>
      </w:r>
      <w:proofErr w:type="gramEnd"/>
      <w:r w:rsidRPr="00DD0C48">
        <w:rPr>
          <w:rFonts w:ascii="Arial" w:eastAsia="Arial" w:hAnsi="Arial" w:cs="Arial"/>
        </w:rPr>
        <w:t>, para la instalación de tomas de agua, descargas o  reparación de tuberías o servicios de cualquier naturaleza,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Tomas y descargas: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toma corta (hasta tres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Empedrado o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$23.40</w:t>
      </w:r>
    </w:p>
    <w:p w:rsidR="002911CB" w:rsidRPr="00DD0C48" w:rsidRDefault="008B44FA" w:rsidP="002911CB">
      <w:pPr>
        <w:spacing w:after="0" w:line="240" w:lineRule="auto"/>
        <w:jc w:val="both"/>
        <w:rPr>
          <w:rFonts w:ascii="Arial" w:hAnsi="Arial" w:cs="Arial"/>
        </w:rPr>
      </w:pPr>
      <w:r>
        <w:rPr>
          <w:rFonts w:ascii="Arial" w:eastAsia="Arial" w:hAnsi="Arial" w:cs="Arial"/>
        </w:rPr>
        <w:t>2. Asfalto:</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$91.42</w:t>
      </w:r>
    </w:p>
    <w:p w:rsidR="002911CB" w:rsidRPr="00DD0C48" w:rsidRDefault="008B44FA" w:rsidP="002911CB">
      <w:pPr>
        <w:spacing w:after="0" w:line="240" w:lineRule="auto"/>
        <w:jc w:val="both"/>
        <w:rPr>
          <w:rFonts w:ascii="Arial" w:hAnsi="Arial" w:cs="Arial"/>
        </w:rPr>
      </w:pPr>
      <w:r>
        <w:rPr>
          <w:rFonts w:ascii="Arial" w:eastAsia="Arial" w:hAnsi="Arial" w:cs="Arial"/>
        </w:rPr>
        <w:t>3. Adoquín:</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$127.69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Concreto Hidráulico: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$139.07</w:t>
      </w:r>
    </w:p>
    <w:p w:rsidR="002911CB" w:rsidRPr="00DD0C48" w:rsidRDefault="008B44FA" w:rsidP="002911CB">
      <w:pPr>
        <w:spacing w:after="0" w:line="240" w:lineRule="auto"/>
        <w:jc w:val="both"/>
        <w:rPr>
          <w:rFonts w:ascii="Arial" w:hAnsi="Arial" w:cs="Arial"/>
        </w:rPr>
      </w:pPr>
      <w:r>
        <w:rPr>
          <w:rFonts w:ascii="Arial" w:eastAsia="Arial" w:hAnsi="Arial" w:cs="Arial"/>
        </w:rPr>
        <w:t>5- Otros: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$91.49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toma larga, (más de tres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Empedrado o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$29.40</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Asf</w:t>
      </w:r>
      <w:r w:rsidR="008B44FA">
        <w:rPr>
          <w:rFonts w:ascii="Arial" w:eastAsia="Arial" w:hAnsi="Arial" w:cs="Arial"/>
        </w:rPr>
        <w:t>alto:</w:t>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$113.29</w:t>
      </w:r>
    </w:p>
    <w:p w:rsidR="002911CB" w:rsidRPr="00DD0C48" w:rsidRDefault="008B44FA" w:rsidP="002911CB">
      <w:pPr>
        <w:spacing w:after="0" w:line="240" w:lineRule="auto"/>
        <w:jc w:val="both"/>
        <w:rPr>
          <w:rFonts w:ascii="Arial" w:hAnsi="Arial" w:cs="Arial"/>
        </w:rPr>
      </w:pPr>
      <w:r>
        <w:rPr>
          <w:rFonts w:ascii="Arial" w:eastAsia="Arial" w:hAnsi="Arial" w:cs="Arial"/>
        </w:rPr>
        <w:t>3. Adoquín:</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$182.85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Co</w:t>
      </w:r>
      <w:r w:rsidR="008B44FA">
        <w:rPr>
          <w:rFonts w:ascii="Arial" w:eastAsia="Arial" w:hAnsi="Arial" w:cs="Arial"/>
        </w:rPr>
        <w:t>ncreto Hidráulico:</w:t>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$182.85</w:t>
      </w:r>
    </w:p>
    <w:p w:rsidR="002911CB" w:rsidRPr="00DD0C48" w:rsidRDefault="008B44FA" w:rsidP="002911CB">
      <w:pPr>
        <w:spacing w:after="0" w:line="240" w:lineRule="auto"/>
        <w:jc w:val="both"/>
        <w:rPr>
          <w:rFonts w:ascii="Arial" w:hAnsi="Arial" w:cs="Arial"/>
        </w:rPr>
      </w:pPr>
      <w:r>
        <w:rPr>
          <w:rFonts w:ascii="Arial" w:eastAsia="Arial" w:hAnsi="Arial" w:cs="Arial"/>
        </w:rPr>
        <w:t>5- Otros: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$106.16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w:t>
      </w:r>
      <w:proofErr w:type="gramStart"/>
      <w:r w:rsidRPr="00DD0C48">
        <w:rPr>
          <w:rFonts w:ascii="Arial" w:eastAsia="Arial" w:hAnsi="Arial" w:cs="Arial"/>
        </w:rPr>
        <w:t>Otros  usos</w:t>
      </w:r>
      <w:proofErr w:type="gramEnd"/>
      <w:r w:rsidRPr="00DD0C48">
        <w:rPr>
          <w:rFonts w:ascii="Arial" w:eastAsia="Arial" w:hAnsi="Arial" w:cs="Arial"/>
        </w:rPr>
        <w:t xml:space="preserve">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Empedrado o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$45.28</w:t>
      </w:r>
    </w:p>
    <w:p w:rsidR="002911CB" w:rsidRPr="00DD0C48" w:rsidRDefault="008B44FA" w:rsidP="002911CB">
      <w:pPr>
        <w:spacing w:after="0" w:line="240" w:lineRule="auto"/>
        <w:jc w:val="both"/>
        <w:rPr>
          <w:rFonts w:ascii="Arial" w:hAnsi="Arial" w:cs="Arial"/>
        </w:rPr>
      </w:pPr>
      <w:r>
        <w:rPr>
          <w:rFonts w:ascii="Arial" w:eastAsia="Arial" w:hAnsi="Arial" w:cs="Arial"/>
        </w:rPr>
        <w:t>2. Asfalto:</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$68.99</w:t>
      </w:r>
    </w:p>
    <w:p w:rsidR="002911CB" w:rsidRPr="00DD0C48" w:rsidRDefault="008B44FA" w:rsidP="002911CB">
      <w:pPr>
        <w:spacing w:after="0" w:line="240" w:lineRule="auto"/>
        <w:jc w:val="both"/>
        <w:rPr>
          <w:rFonts w:ascii="Arial" w:hAnsi="Arial" w:cs="Arial"/>
        </w:rPr>
      </w:pPr>
      <w:r>
        <w:rPr>
          <w:rFonts w:ascii="Arial" w:eastAsia="Arial" w:hAnsi="Arial" w:cs="Arial"/>
        </w:rPr>
        <w:t>3. Adoquín:</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$113.64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Co</w:t>
      </w:r>
      <w:r w:rsidR="00365AAE" w:rsidRPr="00DD0C48">
        <w:rPr>
          <w:rFonts w:ascii="Arial" w:eastAsia="Arial" w:hAnsi="Arial" w:cs="Arial"/>
        </w:rPr>
        <w:t>ncre</w:t>
      </w:r>
      <w:r w:rsidR="008B44FA">
        <w:rPr>
          <w:rFonts w:ascii="Arial" w:eastAsia="Arial" w:hAnsi="Arial" w:cs="Arial"/>
        </w:rPr>
        <w:t>to Hidráulico:</w:t>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$181.56</w:t>
      </w:r>
    </w:p>
    <w:p w:rsidR="002911CB" w:rsidRPr="00DD0C48" w:rsidRDefault="008B44FA" w:rsidP="002911CB">
      <w:pPr>
        <w:spacing w:after="0" w:line="240" w:lineRule="auto"/>
        <w:jc w:val="both"/>
        <w:rPr>
          <w:rFonts w:ascii="Arial" w:hAnsi="Arial" w:cs="Arial"/>
        </w:rPr>
      </w:pPr>
      <w:r>
        <w:rPr>
          <w:rFonts w:ascii="Arial" w:eastAsia="Arial" w:hAnsi="Arial" w:cs="Arial"/>
        </w:rPr>
        <w:t>5. Otros: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$797.17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 reposición de empedrado o pavimento se realizará exclusivamente por la autoridad municipal, la cual se hará a los costos vigentes de mercado con cargo al propietario del inmueble para quien se haya solicitado el permiso, o de la persona responsable de la obra.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Las personas físicas o jurídicas que soliciten autorización para construcciones de infraestructura en la vía pública, pagarán los derechos correspondientes conforme a lo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Líneas ocultas, cada conducto, por metro lineal, en zanja hasta de 50 centímetros de ancho: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a) </w:t>
      </w:r>
      <w:r w:rsidR="008B44FA">
        <w:rPr>
          <w:rFonts w:ascii="Arial" w:eastAsia="Arial" w:hAnsi="Arial" w:cs="Arial"/>
        </w:rPr>
        <w:t>Tomas y descargas:</w:t>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$128.77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Comunicación (telefonía, televisión por cable, internet, etc.):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t xml:space="preserve"> </w:t>
      </w:r>
      <w:r w:rsidRPr="00DD0C48">
        <w:rPr>
          <w:rFonts w:ascii="Arial" w:eastAsia="Arial" w:hAnsi="Arial" w:cs="Arial"/>
        </w:rPr>
        <w:tab/>
      </w:r>
      <w:r w:rsidR="008B44FA">
        <w:rPr>
          <w:rFonts w:ascii="Arial" w:eastAsia="Arial" w:hAnsi="Arial" w:cs="Arial"/>
        </w:rPr>
        <w:t>$12.85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Con</w:t>
      </w:r>
      <w:r w:rsidR="008B44FA">
        <w:rPr>
          <w:rFonts w:ascii="Arial" w:eastAsia="Arial" w:hAnsi="Arial" w:cs="Arial"/>
        </w:rPr>
        <w:t>ducción eléctrica:</w:t>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$128.77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Conducción de combustibles (gaseosos o líquidos):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$177.67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Líneas visibles, cada conducto, por metro lineal:</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Comunicación (telefonía, televisión por cable, internet, etc.)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$24.64</w:t>
      </w:r>
    </w:p>
    <w:p w:rsidR="002911CB" w:rsidRDefault="002911CB" w:rsidP="002911CB">
      <w:pPr>
        <w:spacing w:after="0" w:line="240" w:lineRule="auto"/>
        <w:jc w:val="both"/>
        <w:rPr>
          <w:rFonts w:ascii="Arial" w:eastAsia="Arial" w:hAnsi="Arial" w:cs="Arial"/>
        </w:rPr>
      </w:pPr>
      <w:r w:rsidRPr="00DD0C48">
        <w:rPr>
          <w:rFonts w:ascii="Arial" w:eastAsia="Arial" w:hAnsi="Arial" w:cs="Arial"/>
        </w:rPr>
        <w:t>b) Co</w:t>
      </w:r>
      <w:r w:rsidR="00365AAE" w:rsidRPr="00DD0C48">
        <w:rPr>
          <w:rFonts w:ascii="Arial" w:eastAsia="Arial" w:hAnsi="Arial" w:cs="Arial"/>
        </w:rPr>
        <w:t>nd</w:t>
      </w:r>
      <w:r w:rsidR="008B44FA">
        <w:rPr>
          <w:rFonts w:ascii="Arial" w:eastAsia="Arial" w:hAnsi="Arial" w:cs="Arial"/>
        </w:rPr>
        <w:t>ucción eléctrica:</w:t>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$16.70</w:t>
      </w:r>
    </w:p>
    <w:p w:rsidR="00825105" w:rsidRDefault="00825105" w:rsidP="002911CB">
      <w:pPr>
        <w:spacing w:after="0" w:line="240" w:lineRule="auto"/>
        <w:jc w:val="both"/>
        <w:rPr>
          <w:rFonts w:ascii="Arial" w:eastAsia="Arial" w:hAnsi="Arial" w:cs="Arial"/>
        </w:rPr>
      </w:pPr>
    </w:p>
    <w:p w:rsidR="00825105" w:rsidRPr="00825105" w:rsidRDefault="00825105" w:rsidP="00825105">
      <w:pPr>
        <w:spacing w:after="0" w:line="240" w:lineRule="auto"/>
        <w:jc w:val="both"/>
        <w:rPr>
          <w:rFonts w:ascii="Arial" w:hAnsi="Arial" w:cs="Arial"/>
        </w:rPr>
      </w:pPr>
      <w:r w:rsidRPr="00825105">
        <w:rPr>
          <w:rFonts w:ascii="Arial" w:hAnsi="Arial" w:cs="Arial"/>
        </w:rPr>
        <w:t>3.Por el permiso para la colocación por poste de cableado, por cada metro de altura</w:t>
      </w:r>
    </w:p>
    <w:p w:rsidR="00825105" w:rsidRPr="00825105" w:rsidRDefault="00825105" w:rsidP="00825105">
      <w:pPr>
        <w:spacing w:after="0" w:line="240" w:lineRule="auto"/>
        <w:jc w:val="both"/>
        <w:rPr>
          <w:rFonts w:ascii="Arial" w:hAnsi="Arial" w:cs="Arial"/>
        </w:rPr>
      </w:pPr>
    </w:p>
    <w:p w:rsidR="00825105" w:rsidRPr="00825105" w:rsidRDefault="00825105" w:rsidP="00825105">
      <w:pPr>
        <w:spacing w:after="0" w:line="240" w:lineRule="auto"/>
        <w:jc w:val="both"/>
        <w:rPr>
          <w:rFonts w:ascii="Arial" w:hAnsi="Arial" w:cs="Arial"/>
        </w:rPr>
      </w:pPr>
      <w:r w:rsidRPr="00825105">
        <w:rPr>
          <w:rFonts w:ascii="Arial" w:hAnsi="Arial" w:cs="Arial"/>
        </w:rPr>
        <w:t xml:space="preserve">                                                                                                                   $250.00</w:t>
      </w:r>
    </w:p>
    <w:p w:rsidR="002911CB" w:rsidRPr="00DD0C48" w:rsidRDefault="002911CB" w:rsidP="002911CB">
      <w:pPr>
        <w:spacing w:after="0" w:line="240" w:lineRule="auto"/>
        <w:jc w:val="both"/>
        <w:rPr>
          <w:rFonts w:ascii="Arial" w:eastAsia="Arial" w:hAnsi="Arial" w:cs="Arial"/>
        </w:rPr>
      </w:pPr>
    </w:p>
    <w:p w:rsidR="002911CB" w:rsidRPr="00DD0C48" w:rsidRDefault="00825105" w:rsidP="002911CB">
      <w:pPr>
        <w:spacing w:after="0" w:line="240" w:lineRule="auto"/>
        <w:jc w:val="both"/>
        <w:rPr>
          <w:rFonts w:ascii="Arial" w:hAnsi="Arial" w:cs="Arial"/>
        </w:rPr>
      </w:pPr>
      <w:r>
        <w:rPr>
          <w:rFonts w:ascii="Arial" w:eastAsia="Arial" w:hAnsi="Arial" w:cs="Arial"/>
        </w:rPr>
        <w:t>4</w:t>
      </w:r>
      <w:r w:rsidR="002911CB" w:rsidRPr="00DD0C48">
        <w:rPr>
          <w:rFonts w:ascii="Arial" w:eastAsia="Arial" w:hAnsi="Arial" w:cs="Arial"/>
        </w:rPr>
        <w:t xml:space="preserve">.  Por el permiso para la construcción </w:t>
      </w:r>
      <w:proofErr w:type="gramStart"/>
      <w:r w:rsidR="002911CB" w:rsidRPr="00DD0C48">
        <w:rPr>
          <w:rFonts w:ascii="Arial" w:eastAsia="Arial" w:hAnsi="Arial" w:cs="Arial"/>
        </w:rPr>
        <w:t>de  registros</w:t>
      </w:r>
      <w:proofErr w:type="gramEnd"/>
      <w:r w:rsidR="002911CB" w:rsidRPr="00DD0C48">
        <w:rPr>
          <w:rFonts w:ascii="Arial" w:eastAsia="Arial" w:hAnsi="Arial" w:cs="Arial"/>
        </w:rPr>
        <w:t xml:space="preserve"> o  túneles de  servicio, un  tanto  del  valor comercial del terreno utilizado.</w:t>
      </w:r>
      <w:r w:rsidR="002911CB" w:rsidRPr="00DD0C48">
        <w:rPr>
          <w:rFonts w:ascii="Arial" w:eastAsia="Arial" w:hAnsi="Arial" w:cs="Arial"/>
        </w:rPr>
        <w:tab/>
      </w:r>
      <w:r w:rsidR="002911CB" w:rsidRPr="00DD0C48">
        <w:rPr>
          <w:rFonts w:ascii="Arial" w:eastAsia="Arial" w:hAnsi="Arial" w:cs="Arial"/>
        </w:rPr>
        <w:tab/>
      </w:r>
      <w:r w:rsidR="002911CB" w:rsidRPr="00DD0C48">
        <w:rPr>
          <w:rFonts w:ascii="Arial" w:eastAsia="Arial" w:hAnsi="Arial" w:cs="Arial"/>
        </w:rPr>
        <w:tab/>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OCTAVA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los servicios de sanidad</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53.</w:t>
      </w:r>
      <w:r w:rsidRPr="00DD0C48">
        <w:rPr>
          <w:rFonts w:ascii="Arial" w:eastAsia="Arial" w:hAnsi="Arial" w:cs="Arial"/>
        </w:rPr>
        <w:t xml:space="preserve"> Las personas físicas o jurídicas que requieran de servicios de sanidad en los casos que se mencionan en este capítulo pagarán los derechos correspondientes, conforme a la siguiente: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eastAsia="Arial" w:hAnsi="Arial" w:cs="Arial"/>
        </w:rPr>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Inhumaciones y re inhumaciones, por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En cement</w:t>
      </w:r>
      <w:r w:rsidR="00561C2E">
        <w:rPr>
          <w:rFonts w:ascii="Arial" w:eastAsia="Arial" w:hAnsi="Arial" w:cs="Arial"/>
        </w:rPr>
        <w:t>eri</w:t>
      </w:r>
      <w:r w:rsidR="008B44FA">
        <w:rPr>
          <w:rFonts w:ascii="Arial" w:eastAsia="Arial" w:hAnsi="Arial" w:cs="Arial"/>
        </w:rPr>
        <w:t xml:space="preserve">os municipales: </w:t>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$294.63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En cementerios concesionados a particulares: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$595.03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re-inhumación de restos áridos: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$300.40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Exhumaciones, por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Exhu</w:t>
      </w:r>
      <w:r w:rsidR="008B44FA">
        <w:rPr>
          <w:rFonts w:ascii="Arial" w:eastAsia="Arial" w:hAnsi="Arial" w:cs="Arial"/>
        </w:rPr>
        <w:t>maciones prematuras</w:t>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$375.51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De restos áridos: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$311.46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III. Los servicios de cremación en cementerios públicos causarán, por cada uno, una cuota,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$4,373.08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IV. Autorización </w:t>
      </w:r>
      <w:proofErr w:type="gramStart"/>
      <w:r w:rsidRPr="00DD0C48">
        <w:rPr>
          <w:rFonts w:ascii="Arial" w:eastAsia="Arial" w:hAnsi="Arial" w:cs="Arial"/>
        </w:rPr>
        <w:t>de  traslado</w:t>
      </w:r>
      <w:proofErr w:type="gramEnd"/>
      <w:r w:rsidRPr="00DD0C48">
        <w:rPr>
          <w:rFonts w:ascii="Arial" w:eastAsia="Arial" w:hAnsi="Arial" w:cs="Arial"/>
        </w:rPr>
        <w:t xml:space="preserve"> de cadáveres dentro y fuera del municipio,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Pr="00DD0C48">
        <w:rPr>
          <w:rFonts w:ascii="Arial" w:eastAsia="Arial" w:hAnsi="Arial" w:cs="Arial"/>
        </w:rPr>
        <w:t>$2</w:t>
      </w:r>
      <w:r w:rsidR="00845E75">
        <w:rPr>
          <w:rFonts w:ascii="Arial" w:eastAsia="Arial" w:hAnsi="Arial" w:cs="Arial"/>
        </w:rPr>
        <w:t>31.08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V. Servicios de cremación en cementerios concesionados a particulares,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Cremación de un cuerpo adulto: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45E75">
        <w:rPr>
          <w:rFonts w:ascii="Arial" w:eastAsia="Arial" w:hAnsi="Arial" w:cs="Arial"/>
        </w:rPr>
        <w:t>$1,455.80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Cremación de restos áridos,</w:t>
      </w:r>
      <w:r w:rsidR="00845E75">
        <w:rPr>
          <w:rFonts w:ascii="Arial" w:eastAsia="Arial" w:hAnsi="Arial" w:cs="Arial"/>
        </w:rPr>
        <w:t xml:space="preserve"> infantes y miembros: </w:t>
      </w:r>
      <w:r w:rsidR="00845E75">
        <w:rPr>
          <w:rFonts w:ascii="Arial" w:eastAsia="Arial" w:hAnsi="Arial" w:cs="Arial"/>
        </w:rPr>
        <w:tab/>
      </w:r>
      <w:r w:rsidR="00845E75">
        <w:rPr>
          <w:rFonts w:ascii="Arial" w:eastAsia="Arial" w:hAnsi="Arial" w:cs="Arial"/>
        </w:rPr>
        <w:tab/>
      </w:r>
      <w:r w:rsidR="00845E75">
        <w:rPr>
          <w:rFonts w:ascii="Arial" w:eastAsia="Arial" w:hAnsi="Arial" w:cs="Arial"/>
        </w:rPr>
        <w:tab/>
        <w:t>$727.03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Cremación de un cuerpo que viene de traslado: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45E75">
        <w:rPr>
          <w:rFonts w:ascii="Arial" w:eastAsia="Arial" w:hAnsi="Arial" w:cs="Arial"/>
        </w:rPr>
        <w:t>$727.03</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SECCION NOVENA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Servicio de limpia, recolección, traslado, tratamiento y disposición final de residuos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54.</w:t>
      </w:r>
      <w:r w:rsidRPr="00DD0C48">
        <w:rPr>
          <w:rFonts w:ascii="Arial" w:eastAsia="Arial" w:hAnsi="Arial" w:cs="Arial"/>
        </w:rPr>
        <w:t xml:space="preserve"> Las personas físicas o jurídicas, a quienes se presten los servicios que en este capítulo se enumeran de conformidad con la ley o reglamento en la materia, pagarán los derechos correspondientes conforme a la siguiente:</w:t>
      </w:r>
    </w:p>
    <w:p w:rsidR="002911CB" w:rsidRPr="00DD0C48" w:rsidRDefault="002911CB" w:rsidP="002911CB">
      <w:pPr>
        <w:spacing w:after="0" w:line="240" w:lineRule="auto"/>
        <w:ind w:left="6381"/>
        <w:jc w:val="both"/>
        <w:rPr>
          <w:rFonts w:ascii="Arial" w:hAnsi="Arial" w:cs="Arial"/>
        </w:rPr>
      </w:pPr>
      <w:r w:rsidRPr="00DD0C48">
        <w:rPr>
          <w:rFonts w:ascii="Arial" w:eastAsia="Arial" w:hAnsi="Arial" w:cs="Arial"/>
        </w:rPr>
        <w:t>TARIFA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la recolección de basura doméstica o residuos no peligrosos a personas físicas o jurídicas, en vehículo propiedad del Ayuntamiento, en los términos de lo dispuesto en los reglamentos municipales respectivos, por cada metro cubico:     </w:t>
      </w:r>
      <w:r w:rsidR="00845E75">
        <w:rPr>
          <w:rFonts w:ascii="Arial" w:eastAsia="Arial" w:hAnsi="Arial" w:cs="Arial"/>
        </w:rPr>
        <w:t xml:space="preserve">      </w:t>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t>$10.90</w:t>
      </w:r>
      <w:r w:rsidRPr="00DD0C48">
        <w:rPr>
          <w:rFonts w:ascii="Arial" w:eastAsia="Arial" w:hAnsi="Arial" w:cs="Arial"/>
        </w:rPr>
        <w:t xml:space="preserve"> a $</w:t>
      </w:r>
      <w:r w:rsidR="00375198">
        <w:rPr>
          <w:rFonts w:ascii="Arial" w:eastAsia="Arial" w:hAnsi="Arial" w:cs="Arial"/>
        </w:rPr>
        <w:t>75</w:t>
      </w:r>
      <w:r w:rsidR="00845E75">
        <w:rPr>
          <w:rFonts w:ascii="Arial" w:eastAsia="Arial" w:hAnsi="Arial" w:cs="Arial"/>
        </w:rPr>
        <w:t>.10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II. Por la recolección de residuos originados de actividades en vehículo propiedad del Ayuntamiento, </w:t>
      </w:r>
      <w:r w:rsidR="00375198" w:rsidRPr="00DD0C48">
        <w:rPr>
          <w:rFonts w:ascii="Arial" w:hAnsi="Arial" w:cs="Arial"/>
        </w:rPr>
        <w:t>en los</w:t>
      </w:r>
      <w:r w:rsidRPr="00DD0C48">
        <w:rPr>
          <w:rFonts w:ascii="Arial" w:hAnsi="Arial" w:cs="Arial"/>
        </w:rPr>
        <w:t xml:space="preserve"> términos de lo dispuesto en los reglamentos Municipales respectivos, por cada metro cúbico de acuerdo a lo siguiente:</w:t>
      </w:r>
    </w:p>
    <w:p w:rsidR="002911CB" w:rsidRPr="00DD0C48" w:rsidRDefault="002911CB" w:rsidP="002911CB">
      <w:pPr>
        <w:pStyle w:val="Prrafodelista"/>
        <w:spacing w:after="0" w:line="240" w:lineRule="auto"/>
        <w:ind w:left="0"/>
        <w:jc w:val="both"/>
        <w:rPr>
          <w:rFonts w:ascii="Arial" w:hAnsi="Arial" w:cs="Arial"/>
        </w:rPr>
      </w:pPr>
    </w:p>
    <w:p w:rsidR="002911CB" w:rsidRPr="00DD0C48" w:rsidRDefault="002911CB" w:rsidP="002911CB">
      <w:pPr>
        <w:pStyle w:val="Prrafodelista"/>
        <w:numPr>
          <w:ilvl w:val="0"/>
          <w:numId w:val="7"/>
        </w:numPr>
        <w:spacing w:after="0" w:line="240" w:lineRule="auto"/>
        <w:ind w:left="0" w:firstLine="0"/>
        <w:jc w:val="both"/>
        <w:rPr>
          <w:rFonts w:ascii="Arial" w:hAnsi="Arial" w:cs="Arial"/>
        </w:rPr>
      </w:pPr>
      <w:r w:rsidRPr="00DD0C48">
        <w:rPr>
          <w:rFonts w:ascii="Arial" w:hAnsi="Arial" w:cs="Arial"/>
        </w:rPr>
        <w:t>Comercio:</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845E75">
        <w:rPr>
          <w:rFonts w:ascii="Arial" w:hAnsi="Arial" w:cs="Arial"/>
        </w:rPr>
        <w:t>$49.05</w:t>
      </w:r>
      <w:r w:rsidRPr="00DD0C48">
        <w:rPr>
          <w:rFonts w:ascii="Arial" w:hAnsi="Arial" w:cs="Arial"/>
        </w:rPr>
        <w:t xml:space="preserve"> a $</w:t>
      </w:r>
      <w:r w:rsidR="00845E75">
        <w:rPr>
          <w:rFonts w:ascii="Arial" w:hAnsi="Arial" w:cs="Arial"/>
        </w:rPr>
        <w:t>114.45</w:t>
      </w:r>
    </w:p>
    <w:p w:rsidR="002911CB" w:rsidRPr="00DD0C48" w:rsidRDefault="002911CB" w:rsidP="002911CB">
      <w:pPr>
        <w:pStyle w:val="Prrafodelista"/>
        <w:numPr>
          <w:ilvl w:val="0"/>
          <w:numId w:val="7"/>
        </w:numPr>
        <w:spacing w:after="0" w:line="240" w:lineRule="auto"/>
        <w:ind w:left="0" w:firstLine="0"/>
        <w:jc w:val="both"/>
        <w:rPr>
          <w:rFonts w:ascii="Arial" w:hAnsi="Arial" w:cs="Arial"/>
        </w:rPr>
      </w:pPr>
      <w:r w:rsidRPr="00DD0C48">
        <w:rPr>
          <w:rFonts w:ascii="Arial" w:hAnsi="Arial" w:cs="Arial"/>
        </w:rPr>
        <w:t xml:space="preserve">Industrial: </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845E75">
        <w:rPr>
          <w:rFonts w:ascii="Arial" w:hAnsi="Arial" w:cs="Arial"/>
        </w:rPr>
        <w:t>$92.65</w:t>
      </w:r>
      <w:r w:rsidRPr="00DD0C48">
        <w:rPr>
          <w:rFonts w:ascii="Arial" w:hAnsi="Arial" w:cs="Arial"/>
        </w:rPr>
        <w:t xml:space="preserve"> a $</w:t>
      </w:r>
      <w:r w:rsidR="00845E75">
        <w:rPr>
          <w:rFonts w:ascii="Arial" w:hAnsi="Arial" w:cs="Arial"/>
        </w:rPr>
        <w:t>173.31</w:t>
      </w:r>
    </w:p>
    <w:p w:rsidR="002911CB" w:rsidRPr="00DD0C48" w:rsidRDefault="002911CB" w:rsidP="002911CB">
      <w:pPr>
        <w:pStyle w:val="Prrafodelista"/>
        <w:numPr>
          <w:ilvl w:val="0"/>
          <w:numId w:val="7"/>
        </w:numPr>
        <w:spacing w:after="0" w:line="240" w:lineRule="auto"/>
        <w:ind w:left="0" w:firstLine="0"/>
        <w:jc w:val="both"/>
        <w:rPr>
          <w:rFonts w:ascii="Arial" w:hAnsi="Arial" w:cs="Arial"/>
        </w:rPr>
      </w:pPr>
      <w:r w:rsidRPr="00DD0C48">
        <w:rPr>
          <w:rFonts w:ascii="Arial" w:hAnsi="Arial" w:cs="Arial"/>
        </w:rPr>
        <w:t xml:space="preserve">Servicios: </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845E75">
        <w:rPr>
          <w:rFonts w:ascii="Arial" w:hAnsi="Arial" w:cs="Arial"/>
        </w:rPr>
        <w:t>$92.61</w:t>
      </w:r>
      <w:r w:rsidRPr="00DD0C48">
        <w:rPr>
          <w:rFonts w:ascii="Arial" w:hAnsi="Arial" w:cs="Arial"/>
        </w:rPr>
        <w:t xml:space="preserve"> a $</w:t>
      </w:r>
      <w:r w:rsidR="00845E75">
        <w:rPr>
          <w:rFonts w:ascii="Arial" w:hAnsi="Arial" w:cs="Arial"/>
        </w:rPr>
        <w:t>173.31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Se otorgará un descuento del 10% por pronto pago en los meses de enero, febrero a marzo, a las empresas y particulares que paguen el monto total por concepto de convenio de recolección de basura del año en curso.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Por recolección y transporte para su incineración o tratamiento térmico de residuos biológicos infecciosos, previo dictamen de la autoridad correspondiente en vehículos del ayuntamiento, por cada bolsa de plástico de calibre 200 ó recipiente rígido de polipropileno, que cumpla </w:t>
      </w:r>
      <w:proofErr w:type="gramStart"/>
      <w:r w:rsidRPr="00DD0C48">
        <w:rPr>
          <w:rFonts w:ascii="Arial" w:eastAsia="Arial" w:hAnsi="Arial" w:cs="Arial"/>
        </w:rPr>
        <w:t>con  lo</w:t>
      </w:r>
      <w:proofErr w:type="gramEnd"/>
      <w:r w:rsidRPr="00DD0C48">
        <w:rPr>
          <w:rFonts w:ascii="Arial" w:eastAsia="Arial" w:hAnsi="Arial" w:cs="Arial"/>
        </w:rPr>
        <w:t xml:space="preserve"> establecido en la NOM-087-ECOL/SSA1-2000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Con capacidad d</w:t>
      </w:r>
      <w:r w:rsidR="00DA1AC8">
        <w:rPr>
          <w:rFonts w:ascii="Arial" w:eastAsia="Arial" w:hAnsi="Arial" w:cs="Arial"/>
        </w:rPr>
        <w:t>e hasta 5.0 litros:</w:t>
      </w:r>
      <w:r w:rsidR="00DA1AC8">
        <w:rPr>
          <w:rFonts w:ascii="Arial" w:eastAsia="Arial" w:hAnsi="Arial" w:cs="Arial"/>
        </w:rPr>
        <w:tab/>
      </w:r>
      <w:r w:rsidR="00DA1AC8">
        <w:rPr>
          <w:rFonts w:ascii="Arial" w:eastAsia="Arial" w:hAnsi="Arial" w:cs="Arial"/>
        </w:rPr>
        <w:tab/>
      </w:r>
      <w:r w:rsidR="00DA1AC8">
        <w:rPr>
          <w:rFonts w:ascii="Arial" w:eastAsia="Arial" w:hAnsi="Arial" w:cs="Arial"/>
        </w:rPr>
        <w:tab/>
      </w:r>
      <w:r w:rsidR="00DA1AC8">
        <w:rPr>
          <w:rFonts w:ascii="Arial" w:eastAsia="Arial" w:hAnsi="Arial" w:cs="Arial"/>
        </w:rPr>
        <w:tab/>
        <w:t xml:space="preserve"> </w:t>
      </w:r>
      <w:r w:rsidR="00DA1AC8">
        <w:rPr>
          <w:rFonts w:ascii="Arial" w:eastAsia="Arial" w:hAnsi="Arial" w:cs="Arial"/>
        </w:rPr>
        <w:tab/>
        <w:t>$138.65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Con capacidad de más de 5.0 litros hasta 9.0 litros: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A1AC8">
        <w:rPr>
          <w:rFonts w:ascii="Arial" w:eastAsia="Arial" w:hAnsi="Arial" w:cs="Arial"/>
        </w:rPr>
        <w:t>$207.47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Con capacidad de más de 9.0 litros hasta 12.0 litros: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A1AC8">
        <w:rPr>
          <w:rFonts w:ascii="Arial" w:eastAsia="Arial" w:hAnsi="Arial" w:cs="Arial"/>
        </w:rPr>
        <w:t>$288.65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Con capacidad de más de 12.0 litros hasta 19.0 </w:t>
      </w:r>
      <w:r w:rsidR="00944332" w:rsidRPr="00DD0C48">
        <w:rPr>
          <w:rFonts w:ascii="Arial" w:eastAsia="Arial" w:hAnsi="Arial" w:cs="Arial"/>
        </w:rPr>
        <w:t xml:space="preserve">litros </w:t>
      </w:r>
      <w:r w:rsidR="00944332"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A1AC8">
        <w:rPr>
          <w:rFonts w:ascii="Arial" w:eastAsia="Arial" w:hAnsi="Arial" w:cs="Arial"/>
        </w:rPr>
        <w:t>$577.70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Por limpieza de lotes baldíos, jardines, prados, banquetas y similares, </w:t>
      </w:r>
      <w:r w:rsidR="00944332" w:rsidRPr="00DD0C48">
        <w:rPr>
          <w:rFonts w:ascii="Arial" w:eastAsia="Arial" w:hAnsi="Arial" w:cs="Arial"/>
        </w:rPr>
        <w:t>en rebeldía</w:t>
      </w:r>
      <w:r w:rsidRPr="00DD0C48">
        <w:rPr>
          <w:rFonts w:ascii="Arial" w:eastAsia="Arial" w:hAnsi="Arial" w:cs="Arial"/>
        </w:rPr>
        <w:t xml:space="preserve"> una vez que se haya agotado el proceso de notificación correspondiente de los </w:t>
      </w:r>
      <w:r w:rsidR="00944332" w:rsidRPr="00DD0C48">
        <w:rPr>
          <w:rFonts w:ascii="Arial" w:eastAsia="Arial" w:hAnsi="Arial" w:cs="Arial"/>
        </w:rPr>
        <w:t>usuarios obligados</w:t>
      </w:r>
      <w:r w:rsidRPr="00DD0C48">
        <w:rPr>
          <w:rFonts w:ascii="Arial" w:eastAsia="Arial" w:hAnsi="Arial" w:cs="Arial"/>
        </w:rPr>
        <w:t xml:space="preserve"> a mantenerlos limpios, quienes deberán pagar el costo del servicio dentro de los cinco días posteriores a su notificación, por cada metro cúbico de basura o desecho recolectado: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w:t>
      </w:r>
      <w:r w:rsidR="00944332" w:rsidRPr="00DD0C48">
        <w:rPr>
          <w:rFonts w:ascii="Arial" w:eastAsia="Arial" w:hAnsi="Arial" w:cs="Arial"/>
        </w:rPr>
        <w:t>Basura o</w:t>
      </w:r>
      <w:r w:rsidRPr="00DD0C48">
        <w:rPr>
          <w:rFonts w:ascii="Arial" w:eastAsia="Arial" w:hAnsi="Arial" w:cs="Arial"/>
        </w:rPr>
        <w:t xml:space="preserve"> desech</w:t>
      </w:r>
      <w:r w:rsidR="00DA1AC8">
        <w:rPr>
          <w:rFonts w:ascii="Arial" w:eastAsia="Arial" w:hAnsi="Arial" w:cs="Arial"/>
        </w:rPr>
        <w:t>os, por metro cúbico:</w:t>
      </w:r>
      <w:r w:rsidR="00DA1AC8">
        <w:rPr>
          <w:rFonts w:ascii="Arial" w:eastAsia="Arial" w:hAnsi="Arial" w:cs="Arial"/>
        </w:rPr>
        <w:tab/>
      </w:r>
      <w:r w:rsidR="00DA1AC8">
        <w:rPr>
          <w:rFonts w:ascii="Arial" w:eastAsia="Arial" w:hAnsi="Arial" w:cs="Arial"/>
        </w:rPr>
        <w:tab/>
      </w:r>
      <w:r w:rsidR="00DA1AC8">
        <w:rPr>
          <w:rFonts w:ascii="Arial" w:eastAsia="Arial" w:hAnsi="Arial" w:cs="Arial"/>
        </w:rPr>
        <w:tab/>
      </w:r>
      <w:r w:rsidR="00DA1AC8">
        <w:rPr>
          <w:rFonts w:ascii="Arial" w:eastAsia="Arial" w:hAnsi="Arial" w:cs="Arial"/>
        </w:rPr>
        <w:tab/>
        <w:t>$138.65 a $3</w:t>
      </w:r>
      <w:r w:rsidR="00A55787">
        <w:rPr>
          <w:rFonts w:ascii="Arial" w:eastAsia="Arial" w:hAnsi="Arial" w:cs="Arial"/>
        </w:rPr>
        <w:t>46.62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b) Limpieza de maleza, por metro cuadrado con </w:t>
      </w:r>
      <w:r w:rsidR="00944332" w:rsidRPr="00DD0C48">
        <w:rPr>
          <w:rFonts w:ascii="Arial" w:eastAsia="Arial" w:hAnsi="Arial" w:cs="Arial"/>
        </w:rPr>
        <w:t>cargo a</w:t>
      </w:r>
      <w:r w:rsidRPr="00DD0C48">
        <w:rPr>
          <w:rFonts w:ascii="Arial" w:eastAsia="Arial" w:hAnsi="Arial" w:cs="Arial"/>
        </w:rPr>
        <w:t xml:space="preserve"> </w:t>
      </w:r>
      <w:r w:rsidR="00944332" w:rsidRPr="00DD0C48">
        <w:rPr>
          <w:rFonts w:ascii="Arial" w:eastAsia="Arial" w:hAnsi="Arial" w:cs="Arial"/>
        </w:rPr>
        <w:t>recibo predial</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$9.37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levantamiento de escombro, por </w:t>
      </w:r>
      <w:r w:rsidR="00944332" w:rsidRPr="00DD0C48">
        <w:rPr>
          <w:rFonts w:ascii="Arial" w:eastAsia="Arial" w:hAnsi="Arial" w:cs="Arial"/>
        </w:rPr>
        <w:t>cada hora con</w:t>
      </w:r>
      <w:r w:rsidRPr="00DD0C48">
        <w:rPr>
          <w:rFonts w:ascii="Arial" w:eastAsia="Arial" w:hAnsi="Arial" w:cs="Arial"/>
        </w:rPr>
        <w:t xml:space="preserve"> </w:t>
      </w:r>
      <w:r w:rsidR="00944332" w:rsidRPr="00DD0C48">
        <w:rPr>
          <w:rFonts w:ascii="Arial" w:eastAsia="Arial" w:hAnsi="Arial" w:cs="Arial"/>
        </w:rPr>
        <w:t>cargo a</w:t>
      </w:r>
      <w:r w:rsidRPr="00DD0C48">
        <w:rPr>
          <w:rFonts w:ascii="Arial" w:eastAsia="Arial" w:hAnsi="Arial" w:cs="Arial"/>
        </w:rPr>
        <w:t xml:space="preserve"> recibo predial: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$456.38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Cuando se requieran servicios de camiones de aseo público en forma exclusiva, por cada flete,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$2,305.02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Por permitir a personas físicas o morales depositar sus residuos sólidos no peligrosos dentro del Relleno Sanitario Municipal, Planta de Transferencia Municipal o Tiradero Controlado Municipal, por cada metro cúbico: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$57.77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 Por la recolección de llantas o neumáticos a empresas, talleres, llanteras y demás similares, </w:t>
      </w:r>
      <w:r w:rsidR="00944332" w:rsidRPr="00DD0C48">
        <w:rPr>
          <w:rFonts w:ascii="Arial" w:eastAsia="Arial" w:hAnsi="Arial" w:cs="Arial"/>
        </w:rPr>
        <w:t>por cada</w:t>
      </w:r>
      <w:r w:rsidRPr="00DD0C48">
        <w:rPr>
          <w:rFonts w:ascii="Arial" w:eastAsia="Arial" w:hAnsi="Arial" w:cs="Arial"/>
        </w:rPr>
        <w:t xml:space="preserve"> unidad: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Llantas o neumáticos de hasta 17 pulgadas de rin:</w:t>
      </w:r>
      <w:r w:rsidRPr="00DD0C48">
        <w:rPr>
          <w:rFonts w:ascii="Arial" w:eastAsia="Arial" w:hAnsi="Arial" w:cs="Arial"/>
        </w:rPr>
        <w:tab/>
      </w:r>
      <w:r w:rsidR="00A55787">
        <w:rPr>
          <w:rFonts w:ascii="Arial" w:eastAsia="Arial" w:hAnsi="Arial" w:cs="Arial"/>
        </w:rPr>
        <w:tab/>
      </w:r>
      <w:r w:rsidR="00A55787">
        <w:rPr>
          <w:rFonts w:ascii="Arial" w:eastAsia="Arial" w:hAnsi="Arial" w:cs="Arial"/>
        </w:rPr>
        <w:tab/>
        <w:t>$18.49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Llantas o neumáticos para rin de más de 17 pulgadas: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$36.97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Por otros servicios similares que realice la Jefatura de Aseo Público Municipal no especificados en este capítulo: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$69.32 a $751.01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Agua potable, drenaje, alcantarillado, tratamiento y disposición final de aguas residuales.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cuotas y tarifas por los servicios de agua potable, drenaje, alcantarillado, tratamiento y disposición final de las aguas residual</w:t>
      </w:r>
      <w:r w:rsidR="00AA1A48">
        <w:rPr>
          <w:rFonts w:ascii="Arial" w:eastAsia="Arial" w:hAnsi="Arial" w:cs="Arial"/>
        </w:rPr>
        <w:t>es para el ejercicio fiscal 2025</w:t>
      </w:r>
      <w:r w:rsidRPr="00DD0C48">
        <w:rPr>
          <w:rFonts w:ascii="Arial" w:eastAsia="Arial" w:hAnsi="Arial" w:cs="Arial"/>
        </w:rPr>
        <w:t xml:space="preserve"> en el Municipio de Tepatitlán de Morelos, Jalisco; correspondientes a esta sección, serán determinadas conforme a lo establecido en el Artículo 101-bis de la Ley del Agua para el Estado de Jalisco y sus Municipios.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55.</w:t>
      </w:r>
      <w:r w:rsidRPr="00DD0C48">
        <w:rPr>
          <w:rFonts w:ascii="Arial" w:eastAsia="Arial" w:hAnsi="Arial" w:cs="Arial"/>
        </w:rPr>
        <w:t xml:space="preserve"> Quienes se beneficien directa o indirectamente con los servicios de Agua Potable, Alcantarillado, Saneamiento y Disposición Final de Aguas Residuales que el Organismo Operador de Agua y Saneamiento del Municipio de Tepatitlán (ASTEPA) proporciona, ya sea por que reciban todos o alguno de ellos o porque por el frente de los inmuebles que usen o posean bajo cualquier título, estén instaladas redes de agua potable o alcantarillado, cubrirán las cuotas y tarifas mensuales establecida en este instrumento.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56.</w:t>
      </w:r>
      <w:r w:rsidRPr="00DD0C48">
        <w:rPr>
          <w:rFonts w:ascii="Arial" w:eastAsia="Arial" w:hAnsi="Arial" w:cs="Arial"/>
        </w:rPr>
        <w:t xml:space="preserve"> Los servicios que el Organismo </w:t>
      </w:r>
      <w:proofErr w:type="gramStart"/>
      <w:r w:rsidRPr="00DD0C48">
        <w:rPr>
          <w:rFonts w:ascii="Arial" w:eastAsia="Arial" w:hAnsi="Arial" w:cs="Arial"/>
        </w:rPr>
        <w:t>Operador  ASTEPA</w:t>
      </w:r>
      <w:proofErr w:type="gramEnd"/>
      <w:r w:rsidRPr="00DD0C48">
        <w:rPr>
          <w:rFonts w:ascii="Arial" w:eastAsia="Arial" w:hAnsi="Arial" w:cs="Arial"/>
        </w:rPr>
        <w:t xml:space="preserve"> proporciona, deberán de sujetarse al régimen de servicio medido, y en tanto no se instale el medidor, al régimen de cuota fija, mismos que se consignan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57.</w:t>
      </w:r>
      <w:r w:rsidRPr="00DD0C48">
        <w:rPr>
          <w:rFonts w:ascii="Arial" w:eastAsia="Arial" w:hAnsi="Arial" w:cs="Arial"/>
        </w:rPr>
        <w:t xml:space="preserve"> Son usos correspondientes a la prestación de los servicios de agua potable, alcantarillado, saneamiento y disposición final de aguas residuales a que se refiere este instrumento, los siguientes: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hAnsi="Arial" w:cs="Arial"/>
        </w:rPr>
      </w:pPr>
      <w:r w:rsidRPr="00DD0C48">
        <w:rPr>
          <w:rFonts w:ascii="Arial" w:eastAsia="Arial" w:hAnsi="Arial" w:cs="Arial"/>
        </w:rPr>
        <w:lastRenderedPageBreak/>
        <w:t xml:space="preserve">I. </w:t>
      </w:r>
      <w:r w:rsidRPr="00DD0C48">
        <w:rPr>
          <w:rFonts w:ascii="Arial" w:eastAsia="Arial" w:hAnsi="Arial" w:cs="Arial"/>
        </w:rPr>
        <w:tab/>
        <w:t xml:space="preserve">Habitacional;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hAnsi="Arial" w:cs="Arial"/>
        </w:rPr>
      </w:pPr>
      <w:r w:rsidRPr="00DD0C48">
        <w:rPr>
          <w:rFonts w:ascii="Arial" w:eastAsia="Arial" w:hAnsi="Arial" w:cs="Arial"/>
        </w:rPr>
        <w:t xml:space="preserve">II. </w:t>
      </w:r>
      <w:r w:rsidRPr="00DD0C48">
        <w:rPr>
          <w:rFonts w:ascii="Arial" w:eastAsia="Arial" w:hAnsi="Arial" w:cs="Arial"/>
        </w:rPr>
        <w:tab/>
        <w:t xml:space="preserve">Mixto comercial;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hAnsi="Arial" w:cs="Arial"/>
          <w:lang w:val="en-US"/>
        </w:rPr>
      </w:pPr>
      <w:r w:rsidRPr="00DD0C48">
        <w:rPr>
          <w:rFonts w:ascii="Arial" w:eastAsia="Arial" w:hAnsi="Arial" w:cs="Arial"/>
          <w:lang w:val="en-US"/>
        </w:rPr>
        <w:t>III.</w:t>
      </w:r>
      <w:r w:rsidRPr="00DD0C48">
        <w:rPr>
          <w:rFonts w:ascii="Arial" w:eastAsia="Arial" w:hAnsi="Arial" w:cs="Arial"/>
          <w:lang w:val="en-US"/>
        </w:rPr>
        <w:tab/>
      </w:r>
      <w:proofErr w:type="spellStart"/>
      <w:r w:rsidRPr="00DD0C48">
        <w:rPr>
          <w:rFonts w:ascii="Arial" w:eastAsia="Arial" w:hAnsi="Arial" w:cs="Arial"/>
          <w:lang w:val="en-US"/>
        </w:rPr>
        <w:t>Mixto</w:t>
      </w:r>
      <w:proofErr w:type="spellEnd"/>
      <w:r w:rsidRPr="00DD0C48">
        <w:rPr>
          <w:rFonts w:ascii="Arial" w:eastAsia="Arial" w:hAnsi="Arial" w:cs="Arial"/>
          <w:lang w:val="en-US"/>
        </w:rPr>
        <w:t xml:space="preserve"> rural; </w:t>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p>
    <w:p w:rsidR="002911CB" w:rsidRPr="00DD0C48" w:rsidRDefault="002911CB" w:rsidP="002911CB">
      <w:pPr>
        <w:tabs>
          <w:tab w:val="left" w:pos="567"/>
        </w:tabs>
        <w:spacing w:after="0" w:line="240" w:lineRule="auto"/>
        <w:jc w:val="both"/>
        <w:rPr>
          <w:rFonts w:ascii="Arial" w:hAnsi="Arial" w:cs="Arial"/>
          <w:lang w:val="en-US"/>
        </w:rPr>
      </w:pPr>
      <w:r w:rsidRPr="00DD0C48">
        <w:rPr>
          <w:rFonts w:ascii="Arial" w:eastAsia="Arial" w:hAnsi="Arial" w:cs="Arial"/>
          <w:lang w:val="en-US"/>
        </w:rPr>
        <w:t xml:space="preserve">IV. </w:t>
      </w:r>
      <w:r w:rsidRPr="00DD0C48">
        <w:rPr>
          <w:rFonts w:ascii="Arial" w:eastAsia="Arial" w:hAnsi="Arial" w:cs="Arial"/>
          <w:lang w:val="en-US"/>
        </w:rPr>
        <w:tab/>
        <w:t xml:space="preserve">Industrial; </w:t>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p>
    <w:p w:rsidR="002911CB" w:rsidRPr="00DD0C48" w:rsidRDefault="002911CB" w:rsidP="002911CB">
      <w:pPr>
        <w:tabs>
          <w:tab w:val="left" w:pos="567"/>
        </w:tabs>
        <w:spacing w:after="0" w:line="240" w:lineRule="auto"/>
        <w:jc w:val="both"/>
        <w:rPr>
          <w:rFonts w:ascii="Arial" w:hAnsi="Arial" w:cs="Arial"/>
        </w:rPr>
      </w:pPr>
      <w:r w:rsidRPr="00DD0C48">
        <w:rPr>
          <w:rFonts w:ascii="Arial" w:eastAsia="Arial" w:hAnsi="Arial" w:cs="Arial"/>
        </w:rPr>
        <w:t xml:space="preserve">V. </w:t>
      </w:r>
      <w:r w:rsidRPr="00DD0C48">
        <w:rPr>
          <w:rFonts w:ascii="Arial" w:eastAsia="Arial" w:hAnsi="Arial" w:cs="Arial"/>
        </w:rPr>
        <w:tab/>
        <w:t xml:space="preserve">Comercial;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hAnsi="Arial" w:cs="Arial"/>
        </w:rPr>
      </w:pPr>
      <w:r w:rsidRPr="00DD0C48">
        <w:rPr>
          <w:rFonts w:ascii="Arial" w:eastAsia="Arial" w:hAnsi="Arial" w:cs="Arial"/>
        </w:rPr>
        <w:t xml:space="preserve">VI. </w:t>
      </w:r>
      <w:r w:rsidRPr="00DD0C48">
        <w:rPr>
          <w:rFonts w:ascii="Arial" w:eastAsia="Arial" w:hAnsi="Arial" w:cs="Arial"/>
        </w:rPr>
        <w:tab/>
        <w:t xml:space="preserve">Servicios de hotelería; y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eastAsia="Arial" w:hAnsi="Arial" w:cs="Arial"/>
        </w:rPr>
      </w:pPr>
      <w:r w:rsidRPr="00DD0C48">
        <w:rPr>
          <w:rFonts w:ascii="Arial" w:eastAsia="Arial" w:hAnsi="Arial" w:cs="Arial"/>
        </w:rPr>
        <w:t xml:space="preserve">VII. </w:t>
      </w:r>
      <w:r w:rsidRPr="00DD0C48">
        <w:rPr>
          <w:rFonts w:ascii="Arial" w:eastAsia="Arial" w:hAnsi="Arial" w:cs="Arial"/>
        </w:rPr>
        <w:tab/>
        <w:t xml:space="preserve">En Instituciones Públicas o que presten servicios públicos.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 se detallan sus características y la connotación de sus conceptos.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58.</w:t>
      </w:r>
      <w:r w:rsidRPr="00DD0C48">
        <w:rPr>
          <w:rFonts w:ascii="Arial" w:eastAsia="Arial" w:hAnsi="Arial" w:cs="Arial"/>
        </w:rPr>
        <w:t xml:space="preserve"> Los usuarios deberán realizar el pago por el uso de los servicios dentro de los diez días siguientes a la fecha de facturación correspondiente, conforme a lo establecido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59.-</w:t>
      </w:r>
      <w:r w:rsidRPr="00DD0C48">
        <w:rPr>
          <w:rFonts w:ascii="Arial" w:eastAsia="Arial" w:hAnsi="Arial" w:cs="Arial"/>
        </w:rPr>
        <w:t xml:space="preserve"> Las tarifas por el suministro de agua potable bajo el régimen de servicio medido en el Municipio, se basan en la clasificación establecida en el </w:t>
      </w:r>
      <w:r w:rsidRPr="00DD0C48">
        <w:rPr>
          <w:rFonts w:ascii="Arial" w:hAnsi="Arial" w:cs="Arial"/>
        </w:rPr>
        <w:t xml:space="preserve">Reglamento para la prestación de los Servicios de Agua Potable, Alcantarillado, Saneamiento y Disposición Final de las Aguas Residuales del Municipio de Tepatitlán de Morelos, Jalisco </w:t>
      </w:r>
      <w:r w:rsidRPr="00DD0C48">
        <w:rPr>
          <w:rFonts w:ascii="Arial" w:eastAsia="Arial" w:hAnsi="Arial" w:cs="Arial"/>
        </w:rPr>
        <w:t>y serán: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Cuando el consumo mensual no rebase los 12 m³</w:t>
      </w:r>
      <w:r w:rsidRPr="00DD0C48">
        <w:rPr>
          <w:rFonts w:ascii="Arial" w:eastAsia="Arial" w:hAnsi="Arial" w:cs="Arial"/>
        </w:rPr>
        <w:t>, se aplicará la tarifa básica que se determine en el resolutivo emitido por la Comisión Tarifar</w:t>
      </w:r>
      <w:r w:rsidR="00AA1A48">
        <w:rPr>
          <w:rFonts w:ascii="Arial" w:eastAsia="Arial" w:hAnsi="Arial" w:cs="Arial"/>
        </w:rPr>
        <w:t>ia para el ejercicio fiscal 2025</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Mixto comercial: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w:t>
      </w:r>
      <w:r w:rsidR="00AA1A48">
        <w:rPr>
          <w:rFonts w:ascii="Arial" w:eastAsia="Arial" w:hAnsi="Arial" w:cs="Arial"/>
        </w:rPr>
        <w:t>ia para el ejercicio fiscal 2025</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De 151 m</w:t>
      </w:r>
      <w:r w:rsidRPr="00DD0C48">
        <w:rPr>
          <w:rFonts w:ascii="Arial" w:eastAsia="Arial" w:hAnsi="Arial" w:cs="Arial"/>
          <w:vertAlign w:val="superscript"/>
        </w:rPr>
        <w:t xml:space="preserve">3 </w:t>
      </w:r>
      <w:r w:rsidRPr="00DD0C48">
        <w:rPr>
          <w:rFonts w:ascii="Arial" w:eastAsia="Arial" w:hAnsi="Arial" w:cs="Arial"/>
        </w:rPr>
        <w:t>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Mixto rural: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w:t>
      </w:r>
      <w:r w:rsidR="00AA1A48">
        <w:rPr>
          <w:rFonts w:ascii="Arial" w:eastAsia="Arial" w:hAnsi="Arial" w:cs="Arial"/>
        </w:rPr>
        <w:t>ia para el ejercicio fiscal 2025</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Industrial: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w:t>
      </w:r>
      <w:r w:rsidR="00AA1A48">
        <w:rPr>
          <w:rFonts w:ascii="Arial" w:eastAsia="Arial" w:hAnsi="Arial" w:cs="Arial"/>
        </w:rPr>
        <w:t>ia para el ejercicio fiscal 2025</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Comercial: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w:t>
      </w:r>
      <w:r w:rsidR="00AA1A48">
        <w:rPr>
          <w:rFonts w:ascii="Arial" w:eastAsia="Arial" w:hAnsi="Arial" w:cs="Arial"/>
        </w:rPr>
        <w:t>ia para el ejercicio fiscal 2025</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Servicios de hotelería: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Tarifaria para el ejercicio fisc</w:t>
      </w:r>
      <w:r w:rsidR="00AA1A48">
        <w:rPr>
          <w:rFonts w:ascii="Arial" w:eastAsia="Arial" w:hAnsi="Arial" w:cs="Arial"/>
        </w:rPr>
        <w:t>al 2025</w:t>
      </w:r>
      <w:r w:rsidRPr="00DD0C48">
        <w:rPr>
          <w:rFonts w:ascii="Arial" w:eastAsia="Arial" w:hAnsi="Arial" w:cs="Arial"/>
        </w:rPr>
        <w:t xml:space="preserve"> </w:t>
      </w:r>
      <w:r w:rsidRPr="00DD0C48">
        <w:rPr>
          <w:rFonts w:ascii="Arial" w:eastAsia="Arial" w:hAnsi="Arial" w:cs="Arial"/>
        </w:rPr>
        <w:lastRenderedPageBreak/>
        <w:t>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En Instituciones Públicas o que presten servicios públicos: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Tarifaria para el ejercicio fiscal</w:t>
      </w:r>
      <w:r w:rsidR="00AA1A48">
        <w:rPr>
          <w:rFonts w:ascii="Arial" w:eastAsia="Arial" w:hAnsi="Arial" w:cs="Arial"/>
        </w:rPr>
        <w:t xml:space="preserve"> 2025</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6E5AC8"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60.</w:t>
      </w:r>
      <w:r w:rsidRPr="00DD0C48">
        <w:rPr>
          <w:rFonts w:ascii="Arial" w:eastAsia="Arial" w:hAnsi="Arial" w:cs="Arial"/>
        </w:rPr>
        <w:t xml:space="preserve"> Para el Municipio, las tarifas para el suministro de agua potable para uso habitacional, bajo la modalidad de cuota fija será la que se determine en el resolutivo emitido por la Comisión Tarifar</w:t>
      </w:r>
      <w:r w:rsidR="00AA1A48">
        <w:rPr>
          <w:rFonts w:ascii="Arial" w:eastAsia="Arial" w:hAnsi="Arial" w:cs="Arial"/>
        </w:rPr>
        <w:t>ia para el ejercicio fiscal 2025</w:t>
      </w:r>
      <w:r w:rsidRPr="00DD0C48">
        <w:rPr>
          <w:rFonts w:ascii="Arial" w:eastAsia="Arial" w:hAnsi="Arial" w:cs="Arial"/>
        </w:rPr>
        <w:t xml:space="preserve"> de:</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 Las tomas con servicio de cuota fija para un uso distinto al Habitacional, se les incrementará un 20% de las tarifas referidas en el párrafo anterior.</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61.</w:t>
      </w:r>
      <w:r w:rsidRPr="00DD0C48">
        <w:rPr>
          <w:rFonts w:ascii="Arial" w:eastAsia="Arial" w:hAnsi="Arial" w:cs="Arial"/>
        </w:rPr>
        <w:t xml:space="preserve"> Para los edificios sujetos al régimen de propiedad en condominio, así como dúplex y plurifamiliares que tengan una sola toma de agua y una sola descarga de aguas residuales, cada usuario pagará en forma proporcional a la lectura del medidor, de acuerdo a las dimensiones del departamento, piso, oficina o local que posean, incluyendo el servicio administrativo y áreas de uso común, de acuerdo a las condiciones que contractualmente se establezcan siendo esta proporción responsabilidad de los usuarios, recibiendo el Organismo Operador ASTEPA pago único por el servicio.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Solo se podrá tener un medidor por unidad familiar con su respectiva descarga para las aguas residuales.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 xml:space="preserve">Artículo 62. </w:t>
      </w:r>
      <w:r w:rsidRPr="00DD0C48">
        <w:rPr>
          <w:rFonts w:ascii="Arial" w:eastAsia="Arial" w:hAnsi="Arial" w:cs="Arial"/>
        </w:rPr>
        <w:t>En el municipio, los predios baldíos pagarán mensualmente la tarifa base de servicio medido para usuarios de tipo Habitacional siempre y cuando hayan hecho previamente su contrato correspondiente a la toma de agua.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 xml:space="preserve">Artículo 63. </w:t>
      </w:r>
      <w:r w:rsidRPr="00DD0C48">
        <w:rPr>
          <w:rFonts w:ascii="Arial" w:eastAsia="Arial" w:hAnsi="Arial" w:cs="Arial"/>
        </w:rPr>
        <w:t xml:space="preserve">Quienes se beneficien directa o indirectamente con los servicios de agua potable y/o alcantarillado pagarán, adicionalmente un 30% sobre las tarifas del uso del agua que correspondan a alcantarillado y saneamiento, cuyo producto será destinado </w:t>
      </w:r>
      <w:r w:rsidRPr="00DD0C48">
        <w:rPr>
          <w:rFonts w:ascii="Arial" w:eastAsia="Arial" w:hAnsi="Arial" w:cs="Arial"/>
        </w:rPr>
        <w:lastRenderedPageBreak/>
        <w:t>a la construcción, operación y mantenimiento de infraestructura para el alcantarillado y el saneamiento de las aguas residuales.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el control y registro diferenciado de estos ingresos, el Organismo Operador ASTEPA debe abrir una cuenta productiva de cheques, en el banco de su elección. La cuenta bancaria será exclusiva para el manejo de estos ingresos y los rendimientos financieros que se produzcan.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64.</w:t>
      </w:r>
      <w:r w:rsidRPr="00DD0C48">
        <w:rPr>
          <w:rFonts w:ascii="Arial" w:eastAsia="Arial" w:hAnsi="Arial" w:cs="Arial"/>
        </w:rPr>
        <w:t xml:space="preserve"> Quienes se beneficien directa o indirectamente con los servicios de agua potable y/o alcantarillado, pagarán adicionalmente el 5% sobre la cantidad que resulte de sumar la tarifa de agua, más la cantidad que resulte del 30% por concepto del alcantarillado y saneamiento referido en artículo anterior, cuyo producto será destinado a la infraestructura, así como al mantenimiento de las redes de agua potable y alcantarillado existentes.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el control y registro diferenciado de estos ingresos, el Organismo Operador ASTEPA debe abrir una cuenta productiva de cheques, en el banco de su elección. La cuenta bancaria será exclusiva para el manejo de estos ingresos y los rendimientos financieros que se produzcan.</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65.-</w:t>
      </w:r>
      <w:r w:rsidRPr="00DD0C48">
        <w:rPr>
          <w:rFonts w:ascii="Arial" w:eastAsia="Arial" w:hAnsi="Arial" w:cs="Arial"/>
        </w:rPr>
        <w:t xml:space="preserve"> Los usuarios de uso distinto al Habitacional que descarguen sus aguas residuales que contengan carga de contaminantes que excedan el límite máximo permisible en la Norma Oficial Mexicana NOM-002-SEMARNAT-1996, pagarán conforme al precio aprobado en el resolutivo emitido por la Comisión Tarifar</w:t>
      </w:r>
      <w:r w:rsidR="006E5AC8" w:rsidRPr="00DD0C48">
        <w:rPr>
          <w:rFonts w:ascii="Arial" w:eastAsia="Arial" w:hAnsi="Arial" w:cs="Arial"/>
        </w:rPr>
        <w:t xml:space="preserve">ia para el ejercicio fiscal </w:t>
      </w:r>
      <w:r w:rsidR="00AA1A48">
        <w:rPr>
          <w:rFonts w:ascii="Arial" w:eastAsia="Arial" w:hAnsi="Arial" w:cs="Arial"/>
        </w:rPr>
        <w:t>2025</w:t>
      </w:r>
      <w:r w:rsidRPr="00DD0C48">
        <w:rPr>
          <w:rFonts w:ascii="Arial" w:eastAsia="Arial" w:hAnsi="Arial" w:cs="Arial"/>
        </w:rPr>
        <w:t xml:space="preserve"> que se señale para cada rango de contaminante de conformidad con la siguiente tabla: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tbl>
      <w:tblPr>
        <w:tblStyle w:val="Tablaconcuadrcula"/>
        <w:tblW w:w="7838" w:type="dxa"/>
        <w:jc w:val="center"/>
        <w:tblLayout w:type="fixed"/>
        <w:tblLook w:val="04A0" w:firstRow="1" w:lastRow="0" w:firstColumn="1" w:lastColumn="0" w:noHBand="0" w:noVBand="1"/>
      </w:tblPr>
      <w:tblGrid>
        <w:gridCol w:w="3782"/>
        <w:gridCol w:w="1984"/>
        <w:gridCol w:w="2072"/>
      </w:tblGrid>
      <w:tr w:rsidR="002911CB" w:rsidRPr="00DD0C48" w:rsidTr="006E5AC8">
        <w:trPr>
          <w:jc w:val="center"/>
        </w:trPr>
        <w:tc>
          <w:tcPr>
            <w:tcW w:w="3782" w:type="dxa"/>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RANGO</w:t>
            </w:r>
          </w:p>
        </w:tc>
        <w:tc>
          <w:tcPr>
            <w:tcW w:w="4056" w:type="dxa"/>
            <w:gridSpan w:val="2"/>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COSTO POR KILOGRAMO</w:t>
            </w:r>
          </w:p>
        </w:tc>
      </w:tr>
      <w:tr w:rsidR="002911CB" w:rsidRPr="00DD0C48" w:rsidTr="006E5AC8">
        <w:trPr>
          <w:jc w:val="center"/>
        </w:trPr>
        <w:tc>
          <w:tcPr>
            <w:tcW w:w="3782" w:type="dxa"/>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Kg/m</w:t>
            </w:r>
            <w:r w:rsidRPr="00DD0C48">
              <w:rPr>
                <w:rFonts w:ascii="Arial" w:eastAsia="Arial" w:hAnsi="Arial" w:cs="Arial"/>
                <w:sz w:val="22"/>
                <w:szCs w:val="22"/>
                <w:vertAlign w:val="superscript"/>
              </w:rPr>
              <w:t>3</w:t>
            </w:r>
          </w:p>
        </w:tc>
        <w:tc>
          <w:tcPr>
            <w:tcW w:w="1984" w:type="dxa"/>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CONTAMINANTES BÁSICOS</w:t>
            </w:r>
          </w:p>
        </w:tc>
        <w:tc>
          <w:tcPr>
            <w:tcW w:w="2072" w:type="dxa"/>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CONTAMINANTES METALES</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0.0 0 Y HASTA 0.50: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0.51 Y HASTA 0.75: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0.76 Y HASTA 1.00: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1.01 Y HASTA 1.25: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1.26 Y HASTA 1.50: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1.51 Y HASTA 1.75: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1.76 Y HASTA 2.00: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2.01 Y HASTA 2.25: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2.26 Y HASTA 2.50: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2.51 Y HASTA 2.75: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2.76 Y HASTA 3.00: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3.01 Y HASTA 3.25: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3.26 Y HASTA 3.50: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3.51 Y HASTA 3.75: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3.76 Y HASTA 4.00: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4.01 Y HASTA 4.25: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4.26 Y HASTA 4.50: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4.51 Y HASTA 4.75: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4.76 Y HASTA 5.00: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MAYOR DE 5.01 Y HASTA 7.50</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lastRenderedPageBreak/>
              <w:t xml:space="preserve">MAYOR DE 7.51 Y HASTA 10.00: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10.01 Y HASTA 15.00: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15.01 Y HASTA 20.00: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20.01 Y HASTA 25.00: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25.01 Y HASTA 30.00: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30.01 Y HASTA 40.00: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40.01 Y HASTA 50.00: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50.01: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bl>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Para aplicar las tarifas señaladas en el cuadro anterior, se seguirá el procedimiento establecido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66.</w:t>
      </w:r>
      <w:r w:rsidRPr="00DD0C48">
        <w:rPr>
          <w:rFonts w:ascii="Arial" w:eastAsia="Arial" w:hAnsi="Arial" w:cs="Arial"/>
        </w:rPr>
        <w:t xml:space="preserve"> En el Municipio, cuando existan propietarios o poseedores de predios o inmuebles destinados a uso habitacional, que se abastezcan del servicio de agua de fuente distinta a la proporcionada por el Organismo Operador ASTEPA, pero que hagan uso del servicio de alcantarillado, cubrirán el 30% de lo que resulte de multiplicar el volumen extraído el cual puede ser medido, estimado o reportado a la Comisión Nacional del Agua, por la tarifa correspondiente a servicio medido, de acuerdo a la clasificación establecida en este instrumento.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 xml:space="preserve">Artículo 67. </w:t>
      </w:r>
      <w:r w:rsidRPr="00DD0C48">
        <w:rPr>
          <w:rFonts w:ascii="Arial" w:eastAsia="Arial" w:hAnsi="Arial" w:cs="Arial"/>
        </w:rPr>
        <w:t>En el municipio, cuando existan propietarios o poseedores de predios o inmuebles para uso diferente al Habitacional, que se abastezcan del servicio de agua de fuente distinta a la proporcionada por el Organismo Operador ASTEPA, pero que hagan uso del servicio de alcantarillado, cubrirán el 30% de lo que resulte de multiplicar el volumen extraído el cual puede ser medido, estimado o reportado a la Comisión Nacional del Agua, por la tarifa correspondiente a servicio medido, de acuerdo a la clasificación establecida en este instrumento.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68.-</w:t>
      </w:r>
      <w:r w:rsidRPr="00DD0C48">
        <w:rPr>
          <w:rFonts w:ascii="Arial" w:eastAsia="Arial" w:hAnsi="Arial" w:cs="Arial"/>
        </w:rPr>
        <w:t xml:space="preserve"> Los usuarios de los servicios que efectúen el</w:t>
      </w:r>
      <w:r w:rsidR="006E5AC8" w:rsidRPr="00DD0C48">
        <w:rPr>
          <w:rFonts w:ascii="Arial" w:eastAsia="Arial" w:hAnsi="Arial" w:cs="Arial"/>
        </w:rPr>
        <w:t xml:space="preserve"> </w:t>
      </w:r>
      <w:r w:rsidR="00AA1A48">
        <w:rPr>
          <w:rFonts w:ascii="Arial" w:eastAsia="Arial" w:hAnsi="Arial" w:cs="Arial"/>
        </w:rPr>
        <w:t>pago correspondiente al año 2025</w:t>
      </w:r>
      <w:r w:rsidRPr="00DD0C48">
        <w:rPr>
          <w:rFonts w:ascii="Arial" w:eastAsia="Arial" w:hAnsi="Arial" w:cs="Arial"/>
        </w:rPr>
        <w:t xml:space="preserve"> en una sola exhibición, se les concederán los siguientes descuentos: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Si efectúan el pago antes de</w:t>
      </w:r>
      <w:r w:rsidR="00AA1A48">
        <w:rPr>
          <w:rFonts w:ascii="Arial" w:eastAsia="Arial" w:hAnsi="Arial" w:cs="Arial"/>
        </w:rPr>
        <w:t>l día 1° de febrero del año 2025</w:t>
      </w:r>
      <w:r w:rsidRPr="00DD0C48">
        <w:rPr>
          <w:rFonts w:ascii="Arial" w:eastAsia="Arial" w:hAnsi="Arial" w:cs="Arial"/>
        </w:rPr>
        <w:t>, el 10%.</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usuarios que soliciten realizar el pago de su estimado anual con descuento lo harán sobre una base de 12 m</w:t>
      </w:r>
      <w:r w:rsidRPr="00DD0C48">
        <w:rPr>
          <w:rFonts w:ascii="Arial" w:eastAsia="Arial" w:hAnsi="Arial" w:cs="Arial"/>
          <w:vertAlign w:val="superscript"/>
        </w:rPr>
        <w:t>3</w:t>
      </w:r>
      <w:r w:rsidRPr="00DD0C48">
        <w:rPr>
          <w:rFonts w:ascii="Arial" w:eastAsia="Arial" w:hAnsi="Arial" w:cs="Arial"/>
        </w:rPr>
        <w:t xml:space="preserve"> mensuales.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Ningún usuario tendrá derecho a dos beneficios.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69.-</w:t>
      </w:r>
      <w:r w:rsidRPr="00DD0C48">
        <w:rPr>
          <w:rFonts w:ascii="Arial" w:eastAsia="Arial" w:hAnsi="Arial" w:cs="Arial"/>
        </w:rPr>
        <w:t xml:space="preserve"> A los usuarios de los servicios de uso Habitacional, que acrediten con base en lo dispuesto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 y tener la calidad de pensionados, jubilados, con discapacidad, personas viudas o que tengan 60 años o más, serán beneficiados con un subsidio de hasta el 50% de las tarifas por uso de los servicios que en este Instrumento se señalan, siempre y cuando estén al corriente en los pagos de los servicios y sean poseedores o dueños del inmueble de que se trate y residan en él de forma habitual, permanente y continua.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Este subsidio se otorgará al usuario únicamente en una sola propiedad, en los términos del párrafo anterior y siempre que efectúe el pago antes del día 1 de mayo del año en curso.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meses que le anteceden del año, al momento del pago no se incluirán en dicho descuento.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usuarios que soliciten realizar el pago de su estimado anual con descuento lo harán sobre una base de 12 m</w:t>
      </w:r>
      <w:r w:rsidRPr="00DD0C48">
        <w:rPr>
          <w:rFonts w:ascii="Arial" w:eastAsia="Arial" w:hAnsi="Arial" w:cs="Arial"/>
          <w:vertAlign w:val="superscript"/>
        </w:rPr>
        <w:t>3</w:t>
      </w:r>
      <w:r w:rsidRPr="00DD0C48">
        <w:rPr>
          <w:rFonts w:ascii="Arial" w:eastAsia="Arial" w:hAnsi="Arial" w:cs="Arial"/>
        </w:rPr>
        <w:t xml:space="preserve"> mensuales.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los casos en que los usuarios acrediten el derecho a más de un beneficio, sólo se otorgará el de mayor cuantía.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Cuando el usuario sea una institución considerada de beneficencia social, previa petición expresa, se le bonificará a la tarifa correspondiente un 50% en el pago de su estimado anual o bien en el pago mensual de agua, el mismo descuento se aplicará a las instituciones educativas y otras instituciones no lucrativas previa solicitud por escrito que realicen al Organismo Operador ASTEPA, conforme a lo estipulado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eastAsia="Arial" w:hAnsi="Arial" w:cs="Arial"/>
          <w:b/>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 xml:space="preserve">Artículo 70.- </w:t>
      </w:r>
      <w:r w:rsidRPr="00DD0C48">
        <w:rPr>
          <w:rFonts w:ascii="Arial" w:eastAsia="Arial" w:hAnsi="Arial" w:cs="Arial"/>
        </w:rPr>
        <w:t>Las cuotas por la incorporación a la infraestructura de agua potable, alcantarillado y saneamiento para las nuevas urbanizaciones, conjuntos habitacionales, desarrollos industriales, comerciales y conexión de predios ya urbanizados, pagarán por única vez y por cada unidad de consumo, de acuerdo a las siguientes características: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USO HABITACIONAL, por cada unidad: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Para densidad alta (H4-U):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Para densidad media (H3-U): 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Para densidad baja (H2-U y H1-U):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HABITACIONAL DUPLEX Y PLURIFAMILIAR, por unidad: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Para el pago de esta cuota se deberá presentar proyecto de régimen de condominio correspondiente, y el pago se realizará por cada unidad privativa de acuerdo a la clasificación establecida en la fracción I de este artículo.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COMERCIO Y SERVICIOS, por cada unidad: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Barrial y vecinal (CB/SB Y CV/SV) H4-U: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Barrial y vecinal (CB/SB Y CV/SV) H3-U: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Distrital y central (CD/SD y CC/SC):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Regional (CR/SR):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CAMPESTRE, por cada unidad: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INDUSTRIAL y otros servicios (altos consumidores)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Para el caso de los usuarios de uso distinto al Habitacional, en donde el agua potable sea parte fundamental para el desarrollo de sus actividades, se realizará estudio específico para determinar la demanda requerida en litros por segundo, aplicando la cuota que se determine en el resolutivo emitido por la Comisión Tarifaria para el ejercicio f</w:t>
      </w:r>
      <w:r w:rsidR="00AA1A48">
        <w:rPr>
          <w:rFonts w:ascii="Arial" w:eastAsia="Arial" w:hAnsi="Arial" w:cs="Arial"/>
        </w:rPr>
        <w:t>iscal 2025</w:t>
      </w:r>
      <w:r w:rsidRPr="00DD0C48">
        <w:rPr>
          <w:rFonts w:ascii="Arial" w:eastAsia="Arial" w:hAnsi="Arial" w:cs="Arial"/>
        </w:rPr>
        <w:t>, por cada litro por segundo demandado.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usuario rebase por 6 meses consecutivos el volumen autorizado, se le cobrará el excedente del que esté haciendo uso, basando el cálculo de la demanda adicional en litros por segundo, por el costo señalado en el párrafo anterior.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Cuando se paguen las cuotas de incorporación de una superficie determinada, si posteriormente es subdividida se deberán pagar las cuotas respectivas por cada unidad de consumo adicional que resulte.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Conexión de una nueva urbanización a la red de agua del sistema municipal: $___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Conexión de una nueva urbanización a la red de alcantarillado del sistema municipal: $___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Cuando la superficie de los predios rebase el mínimo establecido en el Reglamento Estatal de Zonificación, se cobrarán las cuotas de Incorporación de acuerdo al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cobrar las cuotas por incorporación a los nuevos desarrollos se calculará la dotación de agua de acuerdo a la marginalidad, disponibilidad y clima.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Para calcular las cuotas por incorporación de Instituciones no lucrativas y usuarios en desarrollos marginados, serán analizadas y determinadas por el Organismo Operador de ASTEPA, de acuerdo al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Si un predio no ha pagado cuotas por incorporación y solicita sólo alcantarillado, deberá pagar el 30% relativo a las cuotas por incorporación a la red municipal de acuerdo a la clasificación del tipo de uso de suelo de que se trate.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71.-</w:t>
      </w:r>
      <w:r w:rsidRPr="00DD0C48">
        <w:rPr>
          <w:rFonts w:ascii="Arial" w:eastAsia="Arial" w:hAnsi="Arial" w:cs="Arial"/>
        </w:rPr>
        <w:t xml:space="preserve"> Cuando un usuario demande agua potable en mayor cantidad de la autorizada, deberá cubrir el excedente a razón de la cuota que se determine en el resolutivo emitido por la Comisión Tarifaria para el ejercicio</w:t>
      </w:r>
      <w:r w:rsidR="00AA1A48">
        <w:rPr>
          <w:rFonts w:ascii="Arial" w:eastAsia="Arial" w:hAnsi="Arial" w:cs="Arial"/>
        </w:rPr>
        <w:t xml:space="preserve"> fiscal 2025</w:t>
      </w:r>
      <w:r w:rsidRPr="00DD0C48">
        <w:rPr>
          <w:rFonts w:ascii="Arial" w:eastAsia="Arial" w:hAnsi="Arial" w:cs="Arial"/>
        </w:rPr>
        <w:t>, del litro por segundo, además del costo de las obras e instalaciones complementarias a que hubiere lugar.</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72.-</w:t>
      </w:r>
      <w:r w:rsidRPr="00DD0C48">
        <w:rPr>
          <w:rFonts w:ascii="Arial" w:eastAsia="Arial" w:hAnsi="Arial" w:cs="Arial"/>
        </w:rPr>
        <w:t xml:space="preserve"> Por la conexión o reposición de toma de agua potable y/o descarga de drenaje, los usuarios deberán pagar la cuota que se determine en el resolutivo emitido por la Comisión Tarifar</w:t>
      </w:r>
      <w:r w:rsidR="00AA1A48">
        <w:rPr>
          <w:rFonts w:ascii="Arial" w:eastAsia="Arial" w:hAnsi="Arial" w:cs="Arial"/>
        </w:rPr>
        <w:t>ia para el Ejercicio Fiscal 2025</w:t>
      </w:r>
      <w:r w:rsidRPr="00DD0C48">
        <w:rPr>
          <w:rFonts w:ascii="Arial" w:eastAsia="Arial" w:hAnsi="Arial" w:cs="Arial"/>
        </w:rPr>
        <w:t xml:space="preserve">, además de la mano de obra y materiales necesarios para su instalación, que serán determinados por el Organismo Operador ASTEPA de acuerdo al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Toma de agua: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Toma de ½” corta de hasta 5 m. de longitud: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empedrado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En concreto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Toma de ½” larga de hasta 9 m. de longitud: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empedrado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En concreto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Medidor de ½”</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Descarga domiciliaria: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hAnsi="Arial" w:cs="Arial"/>
        </w:rPr>
      </w:pPr>
      <w:r w:rsidRPr="00DD0C48">
        <w:rPr>
          <w:rFonts w:ascii="Arial" w:eastAsia="Arial" w:hAnsi="Arial" w:cs="Arial"/>
        </w:rPr>
        <w:t>a)     Descarga domiciliaria de hasta 6.0 metros de longitud y 6” de diámetro en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hAnsi="Arial" w:cs="Arial"/>
        </w:rPr>
      </w:pPr>
      <w:r w:rsidRPr="00DD0C48">
        <w:rPr>
          <w:rFonts w:ascii="Arial" w:eastAsia="Arial" w:hAnsi="Arial" w:cs="Arial"/>
        </w:rPr>
        <w:t>b)     Descarga domiciliaria de hasta 6.0 metros de longitud y 6” de diámetro en empedrado.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hAnsi="Arial" w:cs="Arial"/>
        </w:rPr>
      </w:pPr>
      <w:r w:rsidRPr="00DD0C48">
        <w:rPr>
          <w:rFonts w:ascii="Arial" w:eastAsia="Arial" w:hAnsi="Arial" w:cs="Arial"/>
        </w:rPr>
        <w:t>c)     Descarga domiciliaria de hasta 6.0 metros de longitud y 6” de diámetro en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eastAsia="Arial" w:hAnsi="Arial" w:cs="Arial"/>
        </w:rPr>
      </w:pPr>
      <w:r w:rsidRPr="00DD0C48">
        <w:rPr>
          <w:rFonts w:ascii="Arial" w:eastAsia="Arial" w:hAnsi="Arial" w:cs="Arial"/>
        </w:rPr>
        <w:t>d)     Descarga domiciliaria de hasta 6.0 metros de longitud y 6” de diámetro en concreto.</w:t>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E032F8">
        <w:rPr>
          <w:rFonts w:ascii="Arial" w:eastAsia="Arial" w:hAnsi="Arial" w:cs="Arial"/>
        </w:rPr>
        <w:t>Las cuotas por conexión o reposición de tomas, descargas y medidores que rebasen las especi</w:t>
      </w:r>
      <w:r w:rsidR="00E032F8" w:rsidRPr="00E032F8">
        <w:rPr>
          <w:rFonts w:ascii="Arial" w:eastAsia="Arial" w:hAnsi="Arial" w:cs="Arial"/>
        </w:rPr>
        <w:t xml:space="preserve">ficaciones establecidas, serán </w:t>
      </w:r>
      <w:r w:rsidRPr="00E032F8">
        <w:rPr>
          <w:rFonts w:ascii="Arial" w:eastAsia="Arial" w:hAnsi="Arial" w:cs="Arial"/>
        </w:rPr>
        <w:t>evaluadas por el Organismo Operador ASTEPA en el m</w:t>
      </w:r>
      <w:r w:rsidR="006B2D1B" w:rsidRPr="00E032F8">
        <w:rPr>
          <w:rFonts w:ascii="Arial" w:eastAsia="Arial" w:hAnsi="Arial" w:cs="Arial"/>
        </w:rPr>
        <w:t>omento de solicitar la conexión y se determinara el costo por metro lineal que exceda de las especificaciones aquí establecidas, tomando en consideración las características de la zona en que se solicite el servicio del que se trate</w:t>
      </w:r>
      <w:r w:rsidR="006B2D1B" w:rsidRPr="00DD0C48">
        <w:rPr>
          <w:rFonts w:ascii="Arial" w:eastAsia="Arial" w:hAnsi="Arial" w:cs="Arial"/>
        </w:rPr>
        <w:t>.</w:t>
      </w:r>
      <w:r w:rsidR="006B2D1B"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73.-</w:t>
      </w:r>
      <w:r w:rsidRPr="00DD0C48">
        <w:rPr>
          <w:rFonts w:ascii="Arial" w:eastAsia="Arial" w:hAnsi="Arial" w:cs="Arial"/>
        </w:rPr>
        <w:t xml:space="preserve"> Las cuotas por los siguientes servicios serán: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Suspensión y re conexión de cualquiera de los servicios ______</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Conexión de toma y/o </w:t>
      </w:r>
      <w:r w:rsidR="00286480">
        <w:rPr>
          <w:rFonts w:ascii="Arial" w:eastAsia="Arial" w:hAnsi="Arial" w:cs="Arial"/>
        </w:rPr>
        <w:t>descar</w:t>
      </w:r>
      <w:r w:rsidR="00385FDB">
        <w:rPr>
          <w:rFonts w:ascii="Arial" w:eastAsia="Arial" w:hAnsi="Arial" w:cs="Arial"/>
        </w:rPr>
        <w:t>ga</w:t>
      </w:r>
      <w:r w:rsidR="00286480">
        <w:rPr>
          <w:rFonts w:ascii="Arial" w:eastAsia="Arial" w:hAnsi="Arial" w:cs="Arial"/>
        </w:rPr>
        <w:t xml:space="preserve"> provisional</w:t>
      </w:r>
      <w:r w:rsidRPr="00DD0C48">
        <w:rPr>
          <w:rFonts w:ascii="Arial" w:eastAsia="Arial" w:hAnsi="Arial" w:cs="Arial"/>
        </w:rPr>
        <w:t>: el costo de mano de obra más material.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Expedición de certificados de factibilidad: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IV. Pipas de agua potable, cuando no sea obligación del sistema proporcionar dicho servicio, dependiendo de la </w:t>
      </w:r>
      <w:r w:rsidR="00A10651" w:rsidRPr="00DD0C48">
        <w:rPr>
          <w:rFonts w:ascii="Arial" w:eastAsia="Arial" w:hAnsi="Arial" w:cs="Arial"/>
        </w:rPr>
        <w:t>distancia: _</w:t>
      </w:r>
      <w:r w:rsidRPr="00DD0C48">
        <w:rPr>
          <w:rFonts w:ascii="Arial" w:eastAsia="Arial" w:hAnsi="Arial" w:cs="Arial"/>
        </w:rPr>
        <w:t>_____ a ______</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Dictámenes: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Constancias: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Cambio de nombre o domicilio: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Agua tratada (según costo de producción y traslado).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Servicio con equipo hidroneumático para desazolve (</w:t>
      </w:r>
      <w:proofErr w:type="spellStart"/>
      <w:r w:rsidRPr="00DD0C48">
        <w:rPr>
          <w:rFonts w:ascii="Arial" w:eastAsia="Arial" w:hAnsi="Arial" w:cs="Arial"/>
        </w:rPr>
        <w:t>vactor</w:t>
      </w:r>
      <w:proofErr w:type="spellEnd"/>
      <w:r w:rsidRPr="00DD0C48">
        <w:rPr>
          <w:rFonts w:ascii="Arial" w:eastAsia="Arial" w:hAnsi="Arial" w:cs="Arial"/>
        </w:rPr>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renta diaria: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viaje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Servicio de Pipa de Agua residual: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renta diaria: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viaje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Credencial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Reimpresiones de documentación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XIII. Permisos provisionales para toma de agua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mes _____________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metro cuadrado de construcción___________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XIV. Por venta de materiales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 Obras por colaboración</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jc w:val="both"/>
        <w:rPr>
          <w:rFonts w:ascii="Arial" w:hAnsi="Arial" w:cs="Arial"/>
        </w:rPr>
      </w:pPr>
      <w:r w:rsidRPr="00DD0C48">
        <w:rPr>
          <w:rFonts w:ascii="Arial" w:hAnsi="Arial" w:cs="Arial"/>
        </w:rPr>
        <w:t>XVI. Las empresas dedicadas a la prestación de los servicios de recolección de servicios sanitarios de</w:t>
      </w:r>
    </w:p>
    <w:p w:rsidR="002911CB" w:rsidRPr="00DD0C48" w:rsidRDefault="002911CB" w:rsidP="002911CB">
      <w:pPr>
        <w:jc w:val="both"/>
        <w:rPr>
          <w:rFonts w:ascii="Arial" w:hAnsi="Arial" w:cs="Arial"/>
        </w:rPr>
      </w:pPr>
      <w:r w:rsidRPr="00DD0C48">
        <w:rPr>
          <w:rFonts w:ascii="Arial" w:hAnsi="Arial" w:cs="Arial"/>
        </w:rPr>
        <w:t xml:space="preserve">Desechos de fosas </w:t>
      </w:r>
      <w:r w:rsidR="00266873" w:rsidRPr="00DD0C48">
        <w:rPr>
          <w:rFonts w:ascii="Arial" w:hAnsi="Arial" w:cs="Arial"/>
        </w:rPr>
        <w:t>sépticas,</w:t>
      </w:r>
      <w:r w:rsidRPr="00DD0C48">
        <w:rPr>
          <w:rFonts w:ascii="Arial" w:hAnsi="Arial" w:cs="Arial"/>
        </w:rPr>
        <w:t xml:space="preserve"> así como empresas de sanitarios móviles y análogos pagaran por los servicios de disposición y tratamiento de sus aguas residuales, previa solicitud y autorización de conformidad al Reglamento para la prestación de los Servicios de Agua Potable, Alcantarillado, Saneamiento y Disposición Final de las Aguas Residuales del Municipio de Tepatitlán de Morelos, Jalisco, por cada metro cubico descargado, de conformidad con lo siguiente</w:t>
      </w:r>
    </w:p>
    <w:p w:rsidR="002911CB" w:rsidRPr="00DD0C48" w:rsidRDefault="002911CB" w:rsidP="002911CB">
      <w:pPr>
        <w:pStyle w:val="Prrafodelista"/>
        <w:numPr>
          <w:ilvl w:val="0"/>
          <w:numId w:val="41"/>
        </w:numPr>
        <w:spacing w:after="160" w:line="259" w:lineRule="auto"/>
        <w:jc w:val="both"/>
        <w:rPr>
          <w:rFonts w:ascii="Arial" w:hAnsi="Arial" w:cs="Arial"/>
        </w:rPr>
      </w:pPr>
      <w:r w:rsidRPr="00DD0C48">
        <w:rPr>
          <w:rFonts w:ascii="Arial" w:hAnsi="Arial" w:cs="Arial"/>
        </w:rPr>
        <w:t xml:space="preserve">Cuando sus desechos provengan de uso </w:t>
      </w:r>
      <w:r w:rsidR="00266873" w:rsidRPr="00DD0C48">
        <w:rPr>
          <w:rFonts w:ascii="Arial" w:hAnsi="Arial" w:cs="Arial"/>
        </w:rPr>
        <w:t>habitacional _</w:t>
      </w:r>
      <w:r w:rsidRPr="00DD0C48">
        <w:rPr>
          <w:rFonts w:ascii="Arial" w:hAnsi="Arial" w:cs="Arial"/>
        </w:rPr>
        <w:t>_____</w:t>
      </w:r>
    </w:p>
    <w:p w:rsidR="002911CB" w:rsidRPr="00DD0C48" w:rsidRDefault="002911CB" w:rsidP="002911CB">
      <w:pPr>
        <w:pStyle w:val="Prrafodelista"/>
        <w:numPr>
          <w:ilvl w:val="0"/>
          <w:numId w:val="41"/>
        </w:numPr>
        <w:spacing w:after="160" w:line="259" w:lineRule="auto"/>
        <w:jc w:val="both"/>
        <w:rPr>
          <w:rFonts w:ascii="Arial" w:hAnsi="Arial" w:cs="Arial"/>
        </w:rPr>
      </w:pPr>
      <w:r w:rsidRPr="00DD0C48">
        <w:rPr>
          <w:rFonts w:ascii="Arial" w:hAnsi="Arial" w:cs="Arial"/>
        </w:rPr>
        <w:t>Cuando sus desechos provengan de uso comercial y cumplan con los parámetros de la NOM-002-SEMARNAT-1996 ______</w:t>
      </w:r>
    </w:p>
    <w:p w:rsidR="002911CB" w:rsidRPr="00DD0C48" w:rsidRDefault="002911CB" w:rsidP="002911CB">
      <w:pPr>
        <w:pStyle w:val="Prrafodelista"/>
        <w:numPr>
          <w:ilvl w:val="0"/>
          <w:numId w:val="41"/>
        </w:numPr>
        <w:spacing w:after="160" w:line="259" w:lineRule="auto"/>
        <w:jc w:val="both"/>
        <w:rPr>
          <w:rFonts w:ascii="Arial" w:hAnsi="Arial" w:cs="Arial"/>
        </w:rPr>
      </w:pPr>
      <w:r w:rsidRPr="00DD0C48">
        <w:rPr>
          <w:rFonts w:ascii="Arial" w:hAnsi="Arial" w:cs="Arial"/>
        </w:rPr>
        <w:t>Cuando sus desechos provengan de procesos industriales no peligrosos y cumplan con los parámetros de la NOM-002-SEMARNAT-1996_____</w:t>
      </w:r>
    </w:p>
    <w:p w:rsidR="002911CB" w:rsidRPr="00DD0C48" w:rsidRDefault="002911CB" w:rsidP="002911CB">
      <w:pPr>
        <w:spacing w:after="0" w:line="240" w:lineRule="auto"/>
        <w:jc w:val="both"/>
        <w:rPr>
          <w:rFonts w:ascii="Arial" w:hAnsi="Arial" w:cs="Arial"/>
        </w:rPr>
      </w:pPr>
      <w:r w:rsidRPr="00DD0C48">
        <w:rPr>
          <w:rFonts w:ascii="Arial" w:hAnsi="Arial" w:cs="Arial"/>
        </w:rPr>
        <w:lastRenderedPageBreak/>
        <w:t>En caso de que las descargas referidas en los incisos b) y c) excedan de los parámetros establecidos en la NOM-002-SEMARNAT-1996, adicionalmente al costo por metro cubico, deberán pagar los excedentes en razón de lo establecido por el numeral 65 de este Ordenamiento.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Artículo 74. Para la recepción de obras de urbanización, las cuotas por incorporación a la infraestructura se considerarán de la siguiente manera: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70% corresponderá al rubro de agua potable.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30% corresponderá al servicio de alcantarillado.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Estas cuotas por incorporación a la infraestructura referidas al Agua Potable y Alcantarillado, podrán cobrarse por separado y/o en forma indistinta según sea el caso. En la recepción de nuevos fraccionamientos, si se cuenta con fuente de abastecimiento de agua propia, el Organismo Operador ASTEPA, podrá tomar en cuenta el volumen de agua como pago de cuota por incorporación pudiendo cubrir únicamente hasta el 70% correspondiente al rubro de agua potable considerando las siguientes variables: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Del total de las cuotas por incorporación a la infraestructura se considerará como tope máximo el 70% como cuota de agua potable correspondiente conforme a lo dispuesto en este artículo.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El aforo y suministro de la fuente de abastecimiento deberá ser suficiente para la demanda del desarrollo y estar concesionada por la Comisión Nacional del Agua.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En caso de que dicha fuente de abastecimiento no cubra la demanda necesaria para el desarrollo se deberá pagar la diferencia de los predios que no alcancen a abastecer, de acuerdo a lo establecido en este instrumento.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En caso de que el aforo y suministro de la fuente de abastecimiento rebasen la demanda del desarrollo, esta deberá ser diseñada, equipada y explotada de acuerdo a lo estipulado por el Organismo.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Para el caso en que se entregue la fuente de abastecimiento al Organismo Operador  ASTEPA, previo a la recepción de la obra de que se trate, el fraccionador, deberá de realizar la cesión de los derechos correspondientes al título de concesión que se menciona en la fracción II de este artículo en favor del Organismo Operador ASTEPA, además, el fraccionador deberá de realizar por su cuenta y costo los trámites respectivos ante la Comisión Nacional del Agua, dándole el seguimiento necesario bajo su responsabilidad hasta su conclusión positiva  y entregar dicho título a nombre del Organismo Operador ASTEPA, sin limitación alguna en los derechos y al corriente en el pago de sus obligaciones, con las características necesarias para su uso y explotación (nombre, uso y metros cúbicos).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75.-</w:t>
      </w:r>
      <w:r w:rsidRPr="00DD0C48">
        <w:rPr>
          <w:rFonts w:ascii="Arial" w:eastAsia="Arial" w:hAnsi="Arial" w:cs="Arial"/>
        </w:rPr>
        <w:t xml:space="preserve"> Cuando en cualquiera de los usos exista en el medidor una lectura de consumo excesivo sin razón aparente, a solicitud del usuario, el organismo operador previa revisión del equipo deberá hacer un ajuste observando la tendencia histórica de los consumos de los últimos 12 doce periodos de facturación.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Para llevar a cabo el ajuste al medidor, el organismo operador primero deberá de realizar el procedimiento que para esos efectos se establezca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se suspenda el suministro de agua a cualquier usuario ya sea por falta de pago del servicio, por baja administrativa a petición del usuario o por la cancelación de la toma, a partir de dicha suspensión salvo la excepción que se menciona en el siguiente párrafo, no se harán más cargos hasta que tenga abasto nuevamente.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el caso de la suspensión total del servicio por falta de pago, a partir de dicha suspensión, solo se estarán sumando al adeudo existente, los recargos por mora establecidos en la presente ley.</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 xml:space="preserve">Artículo 76. </w:t>
      </w:r>
      <w:r w:rsidRPr="00DD0C48">
        <w:rPr>
          <w:rFonts w:ascii="Arial" w:eastAsia="Arial" w:hAnsi="Arial" w:cs="Arial"/>
        </w:rPr>
        <w:t>Por proporcionar información en copias de documentos o medios magnéticos a solicitudes de información en cumplimiento de la Ley de Transparencia y Acceso a la Información Pública del Estado de Jalisco y sus Municipios se aplicarán las mismas tarifas de la Ley de ingresos vigente del Municipio de Tepatitlán de Morelos.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77.</w:t>
      </w:r>
      <w:r w:rsidRPr="00DD0C48">
        <w:rPr>
          <w:rFonts w:ascii="Arial" w:eastAsia="Arial" w:hAnsi="Arial" w:cs="Arial"/>
        </w:rPr>
        <w:t xml:space="preserve"> Para la dotación de agua cruda se harán convenios con futuros usuarios y la tarifa será de acuerdo al costo de producción y de entrega.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Todos los conceptos por cuotas y tarifas que se mencionan en esta sección serán sujetos del impuesto al valor agregado, lo anterior por disposición del orden Federal, a excepción del uso de agua de tipo habitacional.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Cuotas y tarifas calculadas conforme a la formula señalada en el artículo 101 bis de la Ley de Agua para el Estado de Jalisco y sus Municipios.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 PRIMERA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Del Rastro</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78.</w:t>
      </w:r>
      <w:r w:rsidRPr="00DD0C48">
        <w:rPr>
          <w:rFonts w:ascii="Arial" w:eastAsia="Arial" w:hAnsi="Arial" w:cs="Arial"/>
        </w:rPr>
        <w:t xml:space="preserve"> Las personas físicas o morales que pretendan realizar la matanza de cualquier clase de animales para consumo humano, ya sea dentro </w:t>
      </w:r>
      <w:proofErr w:type="gramStart"/>
      <w:r w:rsidRPr="00DD0C48">
        <w:rPr>
          <w:rFonts w:ascii="Arial" w:eastAsia="Arial" w:hAnsi="Arial" w:cs="Arial"/>
        </w:rPr>
        <w:t>del  rastro</w:t>
      </w:r>
      <w:proofErr w:type="gramEnd"/>
      <w:r w:rsidRPr="00DD0C48">
        <w:rPr>
          <w:rFonts w:ascii="Arial" w:eastAsia="Arial" w:hAnsi="Arial" w:cs="Arial"/>
        </w:rPr>
        <w:t xml:space="preserve"> municipal o fuera de  él, o en  rastros concesionados  a  particulares  incluyendo  establecimientos  TIF,  deberán obtener la  autorización correspondiente y pagar los derechos, conforme a las siguientes tarifas hasta los montos que en cada fracción se señalan:</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Por la autorización de matanza de ganado: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el rastro municipal, por cabeza de ganado: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A55787" w:rsidP="002911CB">
      <w:pPr>
        <w:spacing w:after="0" w:line="240" w:lineRule="auto"/>
        <w:jc w:val="both"/>
        <w:rPr>
          <w:rFonts w:ascii="Arial" w:eastAsia="Arial" w:hAnsi="Arial" w:cs="Arial"/>
        </w:rPr>
      </w:pPr>
      <w:r>
        <w:rPr>
          <w:rFonts w:ascii="Arial" w:eastAsia="Arial" w:hAnsi="Arial" w:cs="Arial"/>
        </w:rPr>
        <w:t>1. Vacuno:</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$171.00</w:t>
      </w:r>
    </w:p>
    <w:p w:rsidR="002911CB" w:rsidRPr="00DD0C48" w:rsidRDefault="00A55787" w:rsidP="002911CB">
      <w:pPr>
        <w:spacing w:after="0" w:line="240" w:lineRule="auto"/>
        <w:jc w:val="both"/>
        <w:rPr>
          <w:rFonts w:ascii="Arial" w:eastAsia="Arial" w:hAnsi="Arial" w:cs="Arial"/>
        </w:rPr>
      </w:pPr>
      <w:r>
        <w:rPr>
          <w:rFonts w:ascii="Arial" w:eastAsia="Arial" w:hAnsi="Arial" w:cs="Arial"/>
        </w:rPr>
        <w:t>2. Terneras: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$103.94</w:t>
      </w:r>
    </w:p>
    <w:p w:rsidR="002911CB" w:rsidRPr="00DD0C48" w:rsidRDefault="00A55787" w:rsidP="002911CB">
      <w:pPr>
        <w:spacing w:after="0" w:line="240" w:lineRule="auto"/>
        <w:jc w:val="both"/>
        <w:rPr>
          <w:rFonts w:ascii="Arial" w:hAnsi="Arial" w:cs="Arial"/>
        </w:rPr>
      </w:pPr>
      <w:r>
        <w:rPr>
          <w:rFonts w:ascii="Arial" w:eastAsia="Arial" w:hAnsi="Arial" w:cs="Arial"/>
        </w:rPr>
        <w:t>3. Porcinos: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$113.23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4. </w:t>
      </w:r>
      <w:proofErr w:type="spellStart"/>
      <w:r w:rsidRPr="00DD0C48">
        <w:rPr>
          <w:rFonts w:ascii="Arial" w:eastAsia="Arial" w:hAnsi="Arial" w:cs="Arial"/>
        </w:rPr>
        <w:t>ovicaprino</w:t>
      </w:r>
      <w:proofErr w:type="spellEnd"/>
      <w:r w:rsidRPr="00DD0C48">
        <w:rPr>
          <w:rFonts w:ascii="Arial" w:eastAsia="Arial" w:hAnsi="Arial" w:cs="Arial"/>
        </w:rPr>
        <w:t xml:space="preserve"> y becerros de leche: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$31.20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5. Caballar, mular y asnal: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ab/>
        <w:t>$</w:t>
      </w:r>
      <w:r w:rsidR="00A55787">
        <w:rPr>
          <w:rFonts w:ascii="Arial" w:eastAsia="Arial" w:hAnsi="Arial" w:cs="Arial"/>
        </w:rPr>
        <w:t>32.35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En rastros concesionados a particulares, por cabeza de ganado, se cobrará del 30% al 70% de las tarifas señaladas en el inciso a) de este Artículo, siempre y cuando se cumpla </w:t>
      </w:r>
      <w:proofErr w:type="gramStart"/>
      <w:r w:rsidRPr="00DD0C48">
        <w:rPr>
          <w:rFonts w:ascii="Arial" w:eastAsia="Arial" w:hAnsi="Arial" w:cs="Arial"/>
        </w:rPr>
        <w:t>con  lo</w:t>
      </w:r>
      <w:proofErr w:type="gramEnd"/>
      <w:r w:rsidRPr="00DD0C48">
        <w:rPr>
          <w:rFonts w:ascii="Arial" w:eastAsia="Arial" w:hAnsi="Arial" w:cs="Arial"/>
        </w:rPr>
        <w:t xml:space="preserve"> establecido en la norma y cuenten con un convenio autorizado.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En rastros T.I.F concesionados a particulares, por cabeza de ganado, se cobrará del 20% al 50% de las tarifas señaladas en el inciso a) de la fracción I, de este artículo, que cuenten con un convenio autorizado.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Fuera del rastro municipal para consumo familiar, exclusivamente: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Gana</w:t>
      </w:r>
      <w:r w:rsidR="00A55787">
        <w:rPr>
          <w:rFonts w:ascii="Arial" w:eastAsia="Arial" w:hAnsi="Arial" w:cs="Arial"/>
        </w:rPr>
        <w:t>do vacuno, por cabeza:</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$115.54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Ganado porcino,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$63.55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Ganado </w:t>
      </w:r>
      <w:proofErr w:type="spellStart"/>
      <w:r w:rsidRPr="00DD0C48">
        <w:rPr>
          <w:rFonts w:ascii="Arial" w:eastAsia="Arial" w:hAnsi="Arial" w:cs="Arial"/>
        </w:rPr>
        <w:t>ovicaprino</w:t>
      </w:r>
      <w:proofErr w:type="spellEnd"/>
      <w:r w:rsidRPr="00DD0C48">
        <w:rPr>
          <w:rFonts w:ascii="Arial" w:eastAsia="Arial" w:hAnsi="Arial" w:cs="Arial"/>
        </w:rPr>
        <w:t>,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$28.89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Por autorizar la salida de animales del rastro </w:t>
      </w:r>
      <w:proofErr w:type="gramStart"/>
      <w:r w:rsidRPr="00DD0C48">
        <w:rPr>
          <w:rFonts w:ascii="Arial" w:eastAsia="Arial" w:hAnsi="Arial" w:cs="Arial"/>
        </w:rPr>
        <w:t>para  envíos</w:t>
      </w:r>
      <w:proofErr w:type="gramEnd"/>
      <w:r w:rsidRPr="00DD0C48">
        <w:rPr>
          <w:rFonts w:ascii="Arial" w:eastAsia="Arial" w:hAnsi="Arial" w:cs="Arial"/>
        </w:rPr>
        <w:t xml:space="preserve">  fuera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w:t>
      </w:r>
      <w:r w:rsidR="00917B22" w:rsidRPr="00DD0C48">
        <w:rPr>
          <w:rFonts w:ascii="Arial" w:eastAsia="Arial" w:hAnsi="Arial" w:cs="Arial"/>
        </w:rPr>
        <w:t>ado vacuno, por cabe</w:t>
      </w:r>
      <w:r w:rsidR="00A55787">
        <w:rPr>
          <w:rFonts w:ascii="Arial" w:eastAsia="Arial" w:hAnsi="Arial" w:cs="Arial"/>
        </w:rPr>
        <w:t>za:</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$12.36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Ganado </w:t>
      </w:r>
      <w:r w:rsidR="00A55787">
        <w:rPr>
          <w:rFonts w:ascii="Arial" w:eastAsia="Arial" w:hAnsi="Arial" w:cs="Arial"/>
        </w:rPr>
        <w:t>porcino, por cabeza:</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$12.36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Ganado </w:t>
      </w:r>
      <w:proofErr w:type="spellStart"/>
      <w:r w:rsidRPr="00DD0C48">
        <w:rPr>
          <w:rFonts w:ascii="Arial" w:eastAsia="Arial" w:hAnsi="Arial" w:cs="Arial"/>
        </w:rPr>
        <w:t>ovicaprino</w:t>
      </w:r>
      <w:proofErr w:type="spellEnd"/>
      <w:r w:rsidRPr="00DD0C48">
        <w:rPr>
          <w:rFonts w:ascii="Arial" w:eastAsia="Arial" w:hAnsi="Arial" w:cs="Arial"/>
        </w:rPr>
        <w:t>,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$12.13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Por autorizar la introducción de ganado al rastro, en horas extraordinarias: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Ganado</w:t>
      </w:r>
      <w:r w:rsidR="00CE0C24">
        <w:rPr>
          <w:rFonts w:ascii="Arial" w:eastAsia="Arial" w:hAnsi="Arial" w:cs="Arial"/>
        </w:rPr>
        <w:t xml:space="preserve"> vacuno, por cabeza:</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$12.13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Ganado </w:t>
      </w:r>
      <w:r w:rsidR="00917B22" w:rsidRPr="00DD0C48">
        <w:rPr>
          <w:rFonts w:ascii="Arial" w:eastAsia="Arial" w:hAnsi="Arial" w:cs="Arial"/>
        </w:rPr>
        <w:t>porcino, por</w:t>
      </w:r>
      <w:r w:rsidR="00A55787">
        <w:rPr>
          <w:rFonts w:ascii="Arial" w:eastAsia="Arial" w:hAnsi="Arial" w:cs="Arial"/>
        </w:rPr>
        <w:t xml:space="preserve"> cabeza:</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$12.13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Ganado </w:t>
      </w:r>
      <w:proofErr w:type="spellStart"/>
      <w:r w:rsidRPr="00DD0C48">
        <w:rPr>
          <w:rFonts w:ascii="Arial" w:eastAsia="Arial" w:hAnsi="Arial" w:cs="Arial"/>
        </w:rPr>
        <w:t>ovicaprino</w:t>
      </w:r>
      <w:proofErr w:type="spellEnd"/>
      <w:r w:rsidRPr="00DD0C48">
        <w:rPr>
          <w:rFonts w:ascii="Arial" w:eastAsia="Arial" w:hAnsi="Arial" w:cs="Arial"/>
        </w:rPr>
        <w:t>,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$12.13</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Sellado de inspección sanitaria: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Ganad</w:t>
      </w:r>
      <w:r w:rsidR="00917B22" w:rsidRPr="00DD0C48">
        <w:rPr>
          <w:rFonts w:ascii="Arial" w:eastAsia="Arial" w:hAnsi="Arial" w:cs="Arial"/>
        </w:rPr>
        <w:t>o</w:t>
      </w:r>
      <w:r w:rsidR="00A55787">
        <w:rPr>
          <w:rFonts w:ascii="Arial" w:eastAsia="Arial" w:hAnsi="Arial" w:cs="Arial"/>
        </w:rPr>
        <w:t xml:space="preserve"> vacuno, por cabeza:</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$10.98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Ganado</w:t>
      </w:r>
      <w:r w:rsidR="00917B22" w:rsidRPr="00DD0C48">
        <w:rPr>
          <w:rFonts w:ascii="Arial" w:eastAsia="Arial" w:hAnsi="Arial" w:cs="Arial"/>
        </w:rPr>
        <w:t xml:space="preserve"> </w:t>
      </w:r>
      <w:r w:rsidR="00A55787">
        <w:rPr>
          <w:rFonts w:ascii="Arial" w:eastAsia="Arial" w:hAnsi="Arial" w:cs="Arial"/>
        </w:rPr>
        <w:t>porcino, por cabeza:</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$10.98</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Ganado </w:t>
      </w:r>
      <w:proofErr w:type="spellStart"/>
      <w:r w:rsidRPr="00DD0C48">
        <w:rPr>
          <w:rFonts w:ascii="Arial" w:eastAsia="Arial" w:hAnsi="Arial" w:cs="Arial"/>
        </w:rPr>
        <w:t>ovicaprino</w:t>
      </w:r>
      <w:proofErr w:type="spellEnd"/>
      <w:r w:rsidRPr="00DD0C48">
        <w:rPr>
          <w:rFonts w:ascii="Arial" w:eastAsia="Arial" w:hAnsi="Arial" w:cs="Arial"/>
        </w:rPr>
        <w:t>,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$10.98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 pieles que provengan de otros municipios: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De ganado </w:t>
      </w:r>
      <w:r w:rsidR="00917B22" w:rsidRPr="00DD0C48">
        <w:rPr>
          <w:rFonts w:ascii="Arial" w:eastAsia="Arial" w:hAnsi="Arial" w:cs="Arial"/>
        </w:rPr>
        <w:t>v</w:t>
      </w:r>
      <w:r w:rsidR="00A55787">
        <w:rPr>
          <w:rFonts w:ascii="Arial" w:eastAsia="Arial" w:hAnsi="Arial" w:cs="Arial"/>
        </w:rPr>
        <w:t>acuno, por kilogramo:</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$10.98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 ganado de otra clase, por kilogramo: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$10.98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Acarreo de carnes en camiones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w:t>
      </w:r>
      <w:proofErr w:type="gramStart"/>
      <w:r w:rsidRPr="00DD0C48">
        <w:rPr>
          <w:rFonts w:ascii="Arial" w:eastAsia="Arial" w:hAnsi="Arial" w:cs="Arial"/>
        </w:rPr>
        <w:t>cada  res</w:t>
      </w:r>
      <w:proofErr w:type="gramEnd"/>
      <w:r w:rsidRPr="00DD0C48">
        <w:rPr>
          <w:rFonts w:ascii="Arial" w:eastAsia="Arial" w:hAnsi="Arial" w:cs="Arial"/>
        </w:rPr>
        <w:t>, dentro de la cabecera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ab/>
        <w:t>$92.43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w:t>
      </w:r>
      <w:proofErr w:type="gramStart"/>
      <w:r w:rsidRPr="00DD0C48">
        <w:rPr>
          <w:rFonts w:ascii="Arial" w:eastAsia="Arial" w:hAnsi="Arial" w:cs="Arial"/>
        </w:rPr>
        <w:t>cada  res</w:t>
      </w:r>
      <w:proofErr w:type="gramEnd"/>
      <w:r w:rsidRPr="00DD0C48">
        <w:rPr>
          <w:rFonts w:ascii="Arial" w:eastAsia="Arial" w:hAnsi="Arial" w:cs="Arial"/>
        </w:rPr>
        <w:t>, fuera de la cabecera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A55787">
        <w:rPr>
          <w:rFonts w:ascii="Arial" w:eastAsia="Arial" w:hAnsi="Arial" w:cs="Arial"/>
        </w:rPr>
        <w:t>115.54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w:t>
      </w:r>
      <w:proofErr w:type="gramStart"/>
      <w:r w:rsidRPr="00DD0C48">
        <w:rPr>
          <w:rFonts w:ascii="Arial" w:eastAsia="Arial" w:hAnsi="Arial" w:cs="Arial"/>
        </w:rPr>
        <w:t>cada  cuarto</w:t>
      </w:r>
      <w:proofErr w:type="gramEnd"/>
      <w:r w:rsidRPr="00DD0C48">
        <w:rPr>
          <w:rFonts w:ascii="Arial" w:eastAsia="Arial" w:hAnsi="Arial" w:cs="Arial"/>
        </w:rPr>
        <w:t xml:space="preserve"> de res o</w:t>
      </w:r>
      <w:r w:rsidR="00A55787">
        <w:rPr>
          <w:rFonts w:ascii="Arial" w:eastAsia="Arial" w:hAnsi="Arial" w:cs="Arial"/>
        </w:rPr>
        <w:t xml:space="preserve"> fracción:</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$26.00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w:t>
      </w:r>
      <w:proofErr w:type="gramStart"/>
      <w:r w:rsidRPr="00DD0C48">
        <w:rPr>
          <w:rFonts w:ascii="Arial" w:eastAsia="Arial" w:hAnsi="Arial" w:cs="Arial"/>
        </w:rPr>
        <w:t>cada  cerdo</w:t>
      </w:r>
      <w:proofErr w:type="gramEnd"/>
      <w:r w:rsidRPr="00DD0C48">
        <w:rPr>
          <w:rFonts w:ascii="Arial" w:eastAsia="Arial" w:hAnsi="Arial" w:cs="Arial"/>
        </w:rPr>
        <w:t>, dentro de la cabecera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A55787">
        <w:rPr>
          <w:rFonts w:ascii="Arial" w:eastAsia="Arial" w:hAnsi="Arial" w:cs="Arial"/>
        </w:rPr>
        <w:t>92.43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Por </w:t>
      </w:r>
      <w:proofErr w:type="gramStart"/>
      <w:r w:rsidRPr="00DD0C48">
        <w:rPr>
          <w:rFonts w:ascii="Arial" w:eastAsia="Arial" w:hAnsi="Arial" w:cs="Arial"/>
        </w:rPr>
        <w:t>cada  cerdo</w:t>
      </w:r>
      <w:proofErr w:type="gramEnd"/>
      <w:r w:rsidRPr="00DD0C48">
        <w:rPr>
          <w:rFonts w:ascii="Arial" w:eastAsia="Arial" w:hAnsi="Arial" w:cs="Arial"/>
        </w:rPr>
        <w:t>, fuera</w:t>
      </w:r>
      <w:r w:rsidR="00CE0C24">
        <w:rPr>
          <w:rFonts w:ascii="Arial" w:eastAsia="Arial" w:hAnsi="Arial" w:cs="Arial"/>
        </w:rPr>
        <w:t xml:space="preserve"> de la cabecera municipal:</w:t>
      </w:r>
      <w:r w:rsidR="00CE0C24">
        <w:rPr>
          <w:rFonts w:ascii="Arial" w:eastAsia="Arial" w:hAnsi="Arial" w:cs="Arial"/>
        </w:rPr>
        <w:tab/>
      </w:r>
      <w:r w:rsidR="00A55787">
        <w:rPr>
          <w:rFonts w:ascii="Arial" w:eastAsia="Arial" w:hAnsi="Arial" w:cs="Arial"/>
        </w:rPr>
        <w:tab/>
      </w:r>
      <w:r w:rsidR="00A55787">
        <w:rPr>
          <w:rFonts w:ascii="Arial" w:eastAsia="Arial" w:hAnsi="Arial" w:cs="Arial"/>
        </w:rPr>
        <w:tab/>
        <w:t>$49.68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Por </w:t>
      </w:r>
      <w:proofErr w:type="gramStart"/>
      <w:r w:rsidRPr="00DD0C48">
        <w:rPr>
          <w:rFonts w:ascii="Arial" w:eastAsia="Arial" w:hAnsi="Arial" w:cs="Arial"/>
        </w:rPr>
        <w:t>c</w:t>
      </w:r>
      <w:r w:rsidR="00A55787">
        <w:rPr>
          <w:rFonts w:ascii="Arial" w:eastAsia="Arial" w:hAnsi="Arial" w:cs="Arial"/>
        </w:rPr>
        <w:t>ada  fracción</w:t>
      </w:r>
      <w:proofErr w:type="gramEnd"/>
      <w:r w:rsidR="00A55787">
        <w:rPr>
          <w:rFonts w:ascii="Arial" w:eastAsia="Arial" w:hAnsi="Arial" w:cs="Arial"/>
        </w:rPr>
        <w:t xml:space="preserve"> de cerdo:</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$24.84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w:t>
      </w:r>
      <w:r w:rsidR="00A55787">
        <w:rPr>
          <w:rFonts w:ascii="Arial" w:eastAsia="Arial" w:hAnsi="Arial" w:cs="Arial"/>
        </w:rPr>
        <w:t xml:space="preserve"> </w:t>
      </w:r>
      <w:proofErr w:type="gramStart"/>
      <w:r w:rsidR="00A55787">
        <w:rPr>
          <w:rFonts w:ascii="Arial" w:eastAsia="Arial" w:hAnsi="Arial" w:cs="Arial"/>
        </w:rPr>
        <w:t>cada  cabra</w:t>
      </w:r>
      <w:proofErr w:type="gramEnd"/>
      <w:r w:rsidR="00A55787">
        <w:rPr>
          <w:rFonts w:ascii="Arial" w:eastAsia="Arial" w:hAnsi="Arial" w:cs="Arial"/>
        </w:rPr>
        <w:t xml:space="preserve"> o borrego:</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$49.68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w:t>
      </w:r>
      <w:proofErr w:type="gramStart"/>
      <w:r w:rsidRPr="00DD0C48">
        <w:rPr>
          <w:rFonts w:ascii="Arial" w:eastAsia="Arial" w:hAnsi="Arial" w:cs="Arial"/>
        </w:rPr>
        <w:t>cada  menudo</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$25.42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Por </w:t>
      </w:r>
      <w:proofErr w:type="gramStart"/>
      <w:r w:rsidRPr="00DD0C48">
        <w:rPr>
          <w:rFonts w:ascii="Arial" w:eastAsia="Arial" w:hAnsi="Arial" w:cs="Arial"/>
        </w:rPr>
        <w:t>varilla,  po</w:t>
      </w:r>
      <w:r w:rsidR="00CE0C24">
        <w:rPr>
          <w:rFonts w:ascii="Arial" w:eastAsia="Arial" w:hAnsi="Arial" w:cs="Arial"/>
        </w:rPr>
        <w:t>r</w:t>
      </w:r>
      <w:proofErr w:type="gramEnd"/>
      <w:r w:rsidR="00CE0C24">
        <w:rPr>
          <w:rFonts w:ascii="Arial" w:eastAsia="Arial" w:hAnsi="Arial" w:cs="Arial"/>
        </w:rPr>
        <w:t xml:space="preserve"> c</w:t>
      </w:r>
      <w:r w:rsidR="00A55787">
        <w:rPr>
          <w:rFonts w:ascii="Arial" w:eastAsia="Arial" w:hAnsi="Arial" w:cs="Arial"/>
        </w:rPr>
        <w:t>ada  fracción de res:</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$16.18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j) Po</w:t>
      </w:r>
      <w:r w:rsidR="00A55787">
        <w:rPr>
          <w:rFonts w:ascii="Arial" w:eastAsia="Arial" w:hAnsi="Arial" w:cs="Arial"/>
        </w:rPr>
        <w:t xml:space="preserve">r </w:t>
      </w:r>
      <w:proofErr w:type="gramStart"/>
      <w:r w:rsidR="00A55787">
        <w:rPr>
          <w:rFonts w:ascii="Arial" w:eastAsia="Arial" w:hAnsi="Arial" w:cs="Arial"/>
        </w:rPr>
        <w:t>cada  piel</w:t>
      </w:r>
      <w:proofErr w:type="gramEnd"/>
      <w:r w:rsidR="00A55787">
        <w:rPr>
          <w:rFonts w:ascii="Arial" w:eastAsia="Arial" w:hAnsi="Arial" w:cs="Arial"/>
        </w:rPr>
        <w:t xml:space="preserve"> de res:</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$5.20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Por </w:t>
      </w:r>
      <w:proofErr w:type="gramStart"/>
      <w:r w:rsidR="00CE0C24">
        <w:rPr>
          <w:rFonts w:ascii="Arial" w:eastAsia="Arial" w:hAnsi="Arial" w:cs="Arial"/>
        </w:rPr>
        <w:t>cada  piel</w:t>
      </w:r>
      <w:proofErr w:type="gramEnd"/>
      <w:r w:rsidR="00CE0C24">
        <w:rPr>
          <w:rFonts w:ascii="Arial" w:eastAsia="Arial" w:hAnsi="Arial" w:cs="Arial"/>
        </w:rPr>
        <w:t xml:space="preserve"> de cerdo:</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A55787">
        <w:rPr>
          <w:rFonts w:ascii="Arial" w:eastAsia="Arial" w:hAnsi="Arial" w:cs="Arial"/>
        </w:rPr>
        <w:tab/>
        <w:t>$5.20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l) Por </w:t>
      </w:r>
      <w:proofErr w:type="gramStart"/>
      <w:r w:rsidRPr="00DD0C48">
        <w:rPr>
          <w:rFonts w:ascii="Arial" w:eastAsia="Arial" w:hAnsi="Arial" w:cs="Arial"/>
        </w:rPr>
        <w:t>cada  piel</w:t>
      </w:r>
      <w:proofErr w:type="gramEnd"/>
      <w:r w:rsidRPr="00DD0C48">
        <w:rPr>
          <w:rFonts w:ascii="Arial" w:eastAsia="Arial" w:hAnsi="Arial" w:cs="Arial"/>
        </w:rPr>
        <w:t xml:space="preserve"> de ganado cabrío: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$5.20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m) Por </w:t>
      </w:r>
      <w:proofErr w:type="gramStart"/>
      <w:r w:rsidRPr="00DD0C48">
        <w:rPr>
          <w:rFonts w:ascii="Arial" w:eastAsia="Arial" w:hAnsi="Arial" w:cs="Arial"/>
        </w:rPr>
        <w:t>cada  k</w:t>
      </w:r>
      <w:r w:rsidR="00A55787">
        <w:rPr>
          <w:rFonts w:ascii="Arial" w:eastAsia="Arial" w:hAnsi="Arial" w:cs="Arial"/>
        </w:rPr>
        <w:t>ilogramo</w:t>
      </w:r>
      <w:proofErr w:type="gramEnd"/>
      <w:r w:rsidR="00A55787">
        <w:rPr>
          <w:rFonts w:ascii="Arial" w:eastAsia="Arial" w:hAnsi="Arial" w:cs="Arial"/>
        </w:rPr>
        <w:t xml:space="preserve"> de esquilmos:</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$5.20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Por servicios que se presten en el interior del rastro municipal por personal pagado por el ayuntamiento: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matanza de ganado: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V</w:t>
      </w:r>
      <w:r w:rsidR="00A55787">
        <w:rPr>
          <w:rFonts w:ascii="Arial" w:eastAsia="Arial" w:hAnsi="Arial" w:cs="Arial"/>
        </w:rPr>
        <w:t>acuno, por cabeza:</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w:t>
      </w:r>
      <w:r w:rsidR="003712D0">
        <w:rPr>
          <w:rFonts w:ascii="Arial" w:eastAsia="Arial" w:hAnsi="Arial" w:cs="Arial"/>
        </w:rPr>
        <w:t>59.44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Po</w:t>
      </w:r>
      <w:r w:rsidR="003712D0">
        <w:rPr>
          <w:rFonts w:ascii="Arial" w:eastAsia="Arial" w:hAnsi="Arial" w:cs="Arial"/>
        </w:rPr>
        <w:t>rcino, por cabeza:</w:t>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t>$128.65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w:t>
      </w:r>
      <w:proofErr w:type="spellStart"/>
      <w:r w:rsidRPr="00DD0C48">
        <w:rPr>
          <w:rFonts w:ascii="Arial" w:eastAsia="Arial" w:hAnsi="Arial" w:cs="Arial"/>
        </w:rPr>
        <w:t>Ovica</w:t>
      </w:r>
      <w:r w:rsidR="003712D0">
        <w:rPr>
          <w:rFonts w:ascii="Arial" w:eastAsia="Arial" w:hAnsi="Arial" w:cs="Arial"/>
        </w:rPr>
        <w:t>prino</w:t>
      </w:r>
      <w:proofErr w:type="spellEnd"/>
      <w:r w:rsidR="003712D0">
        <w:rPr>
          <w:rFonts w:ascii="Arial" w:eastAsia="Arial" w:hAnsi="Arial" w:cs="Arial"/>
        </w:rPr>
        <w:t>, por cabeza:</w:t>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t>$94.74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matanza y entrega de porcinos en capote: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$93.58</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realizar el lavado de menudo en vacunos: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$154.82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el uso de corrales,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Ganad</w:t>
      </w:r>
      <w:r w:rsidR="00917B22" w:rsidRPr="00DD0C48">
        <w:rPr>
          <w:rFonts w:ascii="Arial" w:eastAsia="Arial" w:hAnsi="Arial" w:cs="Arial"/>
        </w:rPr>
        <w:t>o Vacu</w:t>
      </w:r>
      <w:r w:rsidR="003712D0">
        <w:rPr>
          <w:rFonts w:ascii="Arial" w:eastAsia="Arial" w:hAnsi="Arial" w:cs="Arial"/>
        </w:rPr>
        <w:t>no, por cabeza:</w:t>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t>$7.27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Ganado</w:t>
      </w:r>
      <w:r w:rsidR="003712D0">
        <w:rPr>
          <w:rFonts w:ascii="Arial" w:eastAsia="Arial" w:hAnsi="Arial" w:cs="Arial"/>
        </w:rPr>
        <w:t xml:space="preserve"> Porcino, por cabeza:</w:t>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t>$7.27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Embarque y salida de ganado porcino,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$14.44</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Enmantado de canales de ganado vacuno,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$31.20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Encierro de cerdos para el sacrificio en horas extraordinarias, además de la mano de obra correspondiente,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$18.14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Por refrigeración de canales de ganado vacuno, porcino u </w:t>
      </w:r>
      <w:proofErr w:type="spellStart"/>
      <w:r w:rsidRPr="00DD0C48">
        <w:rPr>
          <w:rFonts w:ascii="Arial" w:eastAsia="Arial" w:hAnsi="Arial" w:cs="Arial"/>
        </w:rPr>
        <w:t>ovicaprino</w:t>
      </w:r>
      <w:proofErr w:type="spellEnd"/>
      <w:r w:rsidRPr="00DD0C48">
        <w:rPr>
          <w:rFonts w:ascii="Arial" w:eastAsia="Arial" w:hAnsi="Arial" w:cs="Arial"/>
        </w:rPr>
        <w:t>, por cada canal: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Cada 24 horas: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3712D0">
        <w:rPr>
          <w:rFonts w:ascii="Arial" w:eastAsia="Arial" w:hAnsi="Arial" w:cs="Arial"/>
        </w:rPr>
        <w:t>98.21</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Salado de pieles, aportando la sal el interesado, por piel:  </w:t>
      </w:r>
      <w:r w:rsidRPr="00DD0C48">
        <w:rPr>
          <w:rFonts w:ascii="Arial" w:eastAsia="Arial" w:hAnsi="Arial" w:cs="Arial"/>
        </w:rPr>
        <w:tab/>
      </w:r>
      <w:r w:rsidRPr="00DD0C48">
        <w:rPr>
          <w:rFonts w:ascii="Arial" w:eastAsia="Arial" w:hAnsi="Arial" w:cs="Arial"/>
        </w:rPr>
        <w:tab/>
      </w:r>
      <w:r w:rsidR="003712D0">
        <w:rPr>
          <w:rFonts w:ascii="Arial" w:eastAsia="Arial" w:hAnsi="Arial" w:cs="Arial"/>
        </w:rPr>
        <w:t>$11.55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Fritura de ganado porcino,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$204.51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 comprobación de propiedad de ganado y permiso sanitario, se exigirá aun cuando aquel no sacrifique el rastro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Venta de productos obtenidos en el rastro: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Harina de sangre, por kilogramo: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$24.02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Estiércol, por tonelada: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w:t>
      </w:r>
      <w:r w:rsidR="003712D0">
        <w:rPr>
          <w:rFonts w:ascii="Arial" w:eastAsia="Arial" w:hAnsi="Arial" w:cs="Arial"/>
        </w:rPr>
        <w:t>7.37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extracción de sangre fetal, por </w:t>
      </w:r>
      <w:proofErr w:type="gramStart"/>
      <w:r w:rsidRPr="00DD0C48">
        <w:rPr>
          <w:rFonts w:ascii="Arial" w:eastAsia="Arial" w:hAnsi="Arial" w:cs="Arial"/>
        </w:rPr>
        <w:t>cada  500</w:t>
      </w:r>
      <w:proofErr w:type="gramEnd"/>
      <w:r w:rsidRPr="00DD0C48">
        <w:rPr>
          <w:rFonts w:ascii="Arial" w:eastAsia="Arial" w:hAnsi="Arial" w:cs="Arial"/>
        </w:rPr>
        <w:t xml:space="preserve"> mililitros: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$13.29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la extracción de sangre de bovino para uso clínico (transfusiones de sangre para bovinos), por cada litro: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$11.07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la extracción de sangre de porcino para consumo</w:t>
      </w:r>
      <w:r w:rsidR="003712D0">
        <w:rPr>
          <w:rFonts w:ascii="Arial" w:eastAsia="Arial" w:hAnsi="Arial" w:cs="Arial"/>
        </w:rPr>
        <w:t xml:space="preserve"> humano:</w:t>
      </w:r>
      <w:r w:rsidR="003712D0">
        <w:rPr>
          <w:rFonts w:ascii="Arial" w:eastAsia="Arial" w:hAnsi="Arial" w:cs="Arial"/>
        </w:rPr>
        <w:tab/>
        <w:t>$6.35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VIII. Por </w:t>
      </w:r>
      <w:proofErr w:type="gramStart"/>
      <w:r w:rsidRPr="00DD0C48">
        <w:rPr>
          <w:rFonts w:ascii="Arial" w:eastAsia="Arial" w:hAnsi="Arial" w:cs="Arial"/>
        </w:rPr>
        <w:t>autorización  de</w:t>
      </w:r>
      <w:proofErr w:type="gramEnd"/>
      <w:r w:rsidRPr="00DD0C48">
        <w:rPr>
          <w:rFonts w:ascii="Arial" w:eastAsia="Arial" w:hAnsi="Arial" w:cs="Arial"/>
        </w:rPr>
        <w:t xml:space="preserve"> matanza de aves,  por cabeza, hasta los siguientes montos: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Pavos: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$3.70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Pollos y gallinas: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$2.19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w:t>
      </w:r>
      <w:proofErr w:type="gramStart"/>
      <w:r w:rsidRPr="00DD0C48">
        <w:rPr>
          <w:rFonts w:ascii="Arial" w:eastAsia="Arial" w:hAnsi="Arial" w:cs="Arial"/>
        </w:rPr>
        <w:t>Gallinas  de</w:t>
      </w:r>
      <w:proofErr w:type="gramEnd"/>
      <w:r w:rsidRPr="00DD0C48">
        <w:rPr>
          <w:rFonts w:ascii="Arial" w:eastAsia="Arial" w:hAnsi="Arial" w:cs="Arial"/>
        </w:rPr>
        <w:t xml:space="preserve"> postura: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$0.72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conejos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$0.23</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Si la matanza se realiza en instalaciones particulares se aplicará una reducción hasta del 50% a las tarifas señaladas con antelación, siempre y cuando sean empresas </w:t>
      </w:r>
      <w:r w:rsidRPr="00DD0C48">
        <w:rPr>
          <w:rFonts w:ascii="Arial" w:eastAsia="Arial" w:hAnsi="Arial" w:cs="Arial"/>
        </w:rPr>
        <w:lastRenderedPageBreak/>
        <w:t>generadoras de empleos y se apeguen a las normas oficiales y cuenten con un convenio autorizado.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Por uso de corrales de animales retenidos, perdidos o mostrencos,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9A584A"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w:t>
      </w:r>
      <w:proofErr w:type="gramStart"/>
      <w:r w:rsidRPr="00DD0C48">
        <w:rPr>
          <w:rFonts w:ascii="Arial" w:eastAsia="Arial" w:hAnsi="Arial" w:cs="Arial"/>
        </w:rPr>
        <w:t>Bovinos,  de</w:t>
      </w:r>
      <w:proofErr w:type="gramEnd"/>
      <w:r w:rsidRPr="00DD0C48">
        <w:rPr>
          <w:rFonts w:ascii="Arial" w:eastAsia="Arial" w:hAnsi="Arial" w:cs="Arial"/>
        </w:rPr>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$10.98</w:t>
      </w:r>
      <w:r w:rsidR="003712D0">
        <w:rPr>
          <w:rFonts w:ascii="Arial" w:eastAsia="Arial" w:hAnsi="Arial" w:cs="Arial"/>
        </w:rPr>
        <w:tab/>
        <w:t xml:space="preserve"> a $65.62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Porcinos,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$10.98</w:t>
      </w:r>
      <w:r w:rsidRPr="00DD0C48">
        <w:rPr>
          <w:rFonts w:ascii="Arial" w:eastAsia="Arial" w:hAnsi="Arial" w:cs="Arial"/>
        </w:rPr>
        <w:tab/>
      </w:r>
      <w:r w:rsidR="003712D0">
        <w:rPr>
          <w:rFonts w:ascii="Arial" w:eastAsia="Arial" w:hAnsi="Arial" w:cs="Arial"/>
        </w:rPr>
        <w:t xml:space="preserve"> a $65.62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w:t>
      </w:r>
      <w:proofErr w:type="gramStart"/>
      <w:r w:rsidRPr="00DD0C48">
        <w:rPr>
          <w:rFonts w:ascii="Arial" w:eastAsia="Arial" w:hAnsi="Arial" w:cs="Arial"/>
        </w:rPr>
        <w:t>Ovinos,  de</w:t>
      </w:r>
      <w:proofErr w:type="gramEnd"/>
      <w:r w:rsidRPr="00DD0C48">
        <w:rPr>
          <w:rFonts w:ascii="Arial" w:eastAsia="Arial" w:hAnsi="Arial" w:cs="Arial"/>
        </w:rPr>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$10.98</w:t>
      </w:r>
      <w:r w:rsidRPr="00DD0C48">
        <w:rPr>
          <w:rFonts w:ascii="Arial" w:eastAsia="Arial" w:hAnsi="Arial" w:cs="Arial"/>
        </w:rPr>
        <w:tab/>
      </w:r>
      <w:r w:rsidR="003712D0">
        <w:rPr>
          <w:rFonts w:ascii="Arial" w:eastAsia="Arial" w:hAnsi="Arial" w:cs="Arial"/>
        </w:rPr>
        <w:t xml:space="preserve"> a $65.62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4. Equinos,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$10.</w:t>
      </w:r>
      <w:proofErr w:type="gramStart"/>
      <w:r w:rsidR="003712D0">
        <w:rPr>
          <w:rFonts w:ascii="Arial" w:eastAsia="Arial" w:hAnsi="Arial" w:cs="Arial"/>
        </w:rPr>
        <w:t>98  a</w:t>
      </w:r>
      <w:proofErr w:type="gramEnd"/>
      <w:r w:rsidR="003712D0">
        <w:rPr>
          <w:rFonts w:ascii="Arial" w:eastAsia="Arial" w:hAnsi="Arial" w:cs="Arial"/>
        </w:rPr>
        <w:t xml:space="preserve"> $65.62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 Por alimentación de animales retenidos, perdidos o mostrencos, </w:t>
      </w:r>
      <w:proofErr w:type="gramStart"/>
      <w:r w:rsidRPr="00DD0C48">
        <w:rPr>
          <w:rFonts w:ascii="Arial" w:eastAsia="Arial" w:hAnsi="Arial" w:cs="Arial"/>
        </w:rPr>
        <w:t>por  cabeza</w:t>
      </w:r>
      <w:proofErr w:type="gramEnd"/>
      <w:r w:rsidRPr="00DD0C48">
        <w:rPr>
          <w:rFonts w:ascii="Arial" w:eastAsia="Arial" w:hAnsi="Arial" w:cs="Arial"/>
        </w:rPr>
        <w:t>,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w:t>
      </w:r>
      <w:proofErr w:type="gramStart"/>
      <w:r w:rsidRPr="00DD0C48">
        <w:rPr>
          <w:rFonts w:ascii="Arial" w:eastAsia="Arial" w:hAnsi="Arial" w:cs="Arial"/>
        </w:rPr>
        <w:t>Bovinos,  de</w:t>
      </w:r>
      <w:proofErr w:type="gramEnd"/>
      <w:r w:rsidRPr="00DD0C48">
        <w:rPr>
          <w:rFonts w:ascii="Arial" w:eastAsia="Arial" w:hAnsi="Arial" w:cs="Arial"/>
        </w:rPr>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$21.95 a $65.62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Porcinos,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$21.95 a $65.62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w:t>
      </w:r>
      <w:proofErr w:type="gramStart"/>
      <w:r w:rsidRPr="00DD0C48">
        <w:rPr>
          <w:rFonts w:ascii="Arial" w:eastAsia="Arial" w:hAnsi="Arial" w:cs="Arial"/>
        </w:rPr>
        <w:t>Ovinos,  de</w:t>
      </w:r>
      <w:proofErr w:type="gramEnd"/>
      <w:r w:rsidRPr="00DD0C48">
        <w:rPr>
          <w:rFonts w:ascii="Arial" w:eastAsia="Arial" w:hAnsi="Arial" w:cs="Arial"/>
        </w:rPr>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$10.98</w:t>
      </w:r>
      <w:r w:rsidRPr="00DD0C48">
        <w:rPr>
          <w:rFonts w:ascii="Arial" w:eastAsia="Arial" w:hAnsi="Arial" w:cs="Arial"/>
        </w:rPr>
        <w:t xml:space="preserve"> </w:t>
      </w:r>
      <w:r w:rsidR="003712D0">
        <w:rPr>
          <w:rFonts w:ascii="Arial" w:eastAsia="Arial" w:hAnsi="Arial" w:cs="Arial"/>
        </w:rPr>
        <w:t>a $43.67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4. Equinos,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$22.29 a $65.62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 Por realizar sacrificios fuera de horario oficial de matanzas o en días no laborables, </w:t>
      </w:r>
      <w:proofErr w:type="gramStart"/>
      <w:r w:rsidRPr="00DD0C48">
        <w:rPr>
          <w:rFonts w:ascii="Arial" w:eastAsia="Arial" w:hAnsi="Arial" w:cs="Arial"/>
        </w:rPr>
        <w:t>por  cada</w:t>
      </w:r>
      <w:proofErr w:type="gramEnd"/>
      <w:r w:rsidRPr="00DD0C48">
        <w:rPr>
          <w:rFonts w:ascii="Arial" w:eastAsia="Arial" w:hAnsi="Arial" w:cs="Arial"/>
        </w:rPr>
        <w:t xml:space="preserve">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Ganado bovino: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$271.17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Ganado porcino: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$154.47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Ganado </w:t>
      </w:r>
      <w:proofErr w:type="spellStart"/>
      <w:r w:rsidRPr="00DD0C48">
        <w:rPr>
          <w:rFonts w:ascii="Arial" w:eastAsia="Arial" w:hAnsi="Arial" w:cs="Arial"/>
        </w:rPr>
        <w:t>ovicaprino</w:t>
      </w:r>
      <w:proofErr w:type="spell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$55.38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Ternera: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$154.47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 Por el uso que hagan particulares de las instalaciones del Rastro Municipal para el lavado o enjuagado de menudo, </w:t>
      </w:r>
      <w:proofErr w:type="gramStart"/>
      <w:r w:rsidRPr="00DD0C48">
        <w:rPr>
          <w:rFonts w:ascii="Arial" w:eastAsia="Arial" w:hAnsi="Arial" w:cs="Arial"/>
        </w:rPr>
        <w:t>por  cada</w:t>
      </w:r>
      <w:proofErr w:type="gramEnd"/>
      <w:r w:rsidRPr="00DD0C48">
        <w:rPr>
          <w:rFonts w:ascii="Arial" w:eastAsia="Arial" w:hAnsi="Arial" w:cs="Arial"/>
        </w:rPr>
        <w:t xml:space="preserve"> pieza.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XIII. Por el uso que hagan matanceros particulares de las instalaciones del Rastro Municipal para el sacrificio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Ganado bovino: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$44.48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Ganado porcino: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$33.51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Ganado </w:t>
      </w:r>
      <w:proofErr w:type="spellStart"/>
      <w:r w:rsidRPr="00DD0C48">
        <w:rPr>
          <w:rFonts w:ascii="Arial" w:eastAsia="Arial" w:hAnsi="Arial" w:cs="Arial"/>
        </w:rPr>
        <w:t>Ovicaprino</w:t>
      </w:r>
      <w:proofErr w:type="spell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$33.51</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XIV.  </w:t>
      </w:r>
      <w:proofErr w:type="gramStart"/>
      <w:r w:rsidRPr="00DD0C48">
        <w:rPr>
          <w:rFonts w:ascii="Arial" w:eastAsia="Arial" w:hAnsi="Arial" w:cs="Arial"/>
        </w:rPr>
        <w:t>Por  retención</w:t>
      </w:r>
      <w:proofErr w:type="gramEnd"/>
      <w:r w:rsidRPr="00DD0C48">
        <w:rPr>
          <w:rFonts w:ascii="Arial" w:eastAsia="Arial" w:hAnsi="Arial" w:cs="Arial"/>
        </w:rPr>
        <w:t xml:space="preserve">  de  canales  no  aptas  para   consumo  humano  de cualquier tipo de ganado, que requieran el servicio de cámara de refrigeración en  el Rastro Municipal, hasta por  24 horas: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$220.68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XV. Por otros servicios que preste el rastro municipal, diferentes a los señalados en este capítulo, </w:t>
      </w:r>
      <w:proofErr w:type="gramStart"/>
      <w:r w:rsidRPr="00DD0C48">
        <w:rPr>
          <w:rFonts w:ascii="Arial" w:eastAsia="Arial" w:hAnsi="Arial" w:cs="Arial"/>
        </w:rPr>
        <w:t>por  cada</w:t>
      </w:r>
      <w:proofErr w:type="gramEnd"/>
      <w:r w:rsidRPr="00DD0C48">
        <w:rPr>
          <w:rFonts w:ascii="Arial" w:eastAsia="Arial" w:hAnsi="Arial" w:cs="Arial"/>
        </w:rPr>
        <w:t xml:space="preserve"> uno,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$24.26 a $83.77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proofErr w:type="gramStart"/>
      <w:r w:rsidRPr="00DD0C48">
        <w:rPr>
          <w:rFonts w:ascii="Arial" w:eastAsia="Arial" w:hAnsi="Arial" w:cs="Arial"/>
        </w:rPr>
        <w:t>Para  los</w:t>
      </w:r>
      <w:proofErr w:type="gramEnd"/>
      <w:r w:rsidRPr="00DD0C48">
        <w:rPr>
          <w:rFonts w:ascii="Arial" w:eastAsia="Arial" w:hAnsi="Arial" w:cs="Arial"/>
        </w:rPr>
        <w:t xml:space="preserve"> efectos de  la aplicación de  este capítulo, los horarios oficiales de  matanza y las cuotas correspondientes a los servicios, deberán estar a la vista del público. El horario </w:t>
      </w:r>
      <w:proofErr w:type="gramStart"/>
      <w:r w:rsidRPr="00DD0C48">
        <w:rPr>
          <w:rFonts w:ascii="Arial" w:eastAsia="Arial" w:hAnsi="Arial" w:cs="Arial"/>
        </w:rPr>
        <w:t>oficial  de</w:t>
      </w:r>
      <w:proofErr w:type="gramEnd"/>
      <w:r w:rsidRPr="00DD0C48">
        <w:rPr>
          <w:rFonts w:ascii="Arial" w:eastAsia="Arial" w:hAnsi="Arial" w:cs="Arial"/>
        </w:rPr>
        <w:t xml:space="preserve"> matanza será  de lunes a sábado de 5:00 a.m.  a 13:00 p.m.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 SEGUNDA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Del Registro Civil</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79</w:t>
      </w:r>
      <w:r w:rsidRPr="00DD0C48">
        <w:rPr>
          <w:rFonts w:ascii="Arial" w:eastAsia="Arial" w:hAnsi="Arial" w:cs="Arial"/>
        </w:rPr>
        <w:t xml:space="preserve">. Las personas físicas que requieran los servicios </w:t>
      </w:r>
      <w:proofErr w:type="gramStart"/>
      <w:r w:rsidRPr="00DD0C48">
        <w:rPr>
          <w:rFonts w:ascii="Arial" w:eastAsia="Arial" w:hAnsi="Arial" w:cs="Arial"/>
        </w:rPr>
        <w:t>del  registro</w:t>
      </w:r>
      <w:proofErr w:type="gramEnd"/>
      <w:r w:rsidRPr="00DD0C48">
        <w:rPr>
          <w:rFonts w:ascii="Arial" w:eastAsia="Arial" w:hAnsi="Arial" w:cs="Arial"/>
        </w:rPr>
        <w:t xml:space="preserve"> civil, en  los términos de este capítulo, pagarán previamente los derechos correspondientes,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En oficinas, en horas inhábiles de oficina: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Matrimonios, </w:t>
      </w:r>
      <w:proofErr w:type="gramStart"/>
      <w:r w:rsidRPr="00DD0C48">
        <w:rPr>
          <w:rFonts w:ascii="Arial" w:eastAsia="Arial" w:hAnsi="Arial" w:cs="Arial"/>
        </w:rPr>
        <w:t>cada  uno</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$496.82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Los demás actos, excepto </w:t>
      </w:r>
      <w:r w:rsidR="003712D0">
        <w:rPr>
          <w:rFonts w:ascii="Arial" w:eastAsia="Arial" w:hAnsi="Arial" w:cs="Arial"/>
        </w:rPr>
        <w:t>defunciones, cada uno:</w:t>
      </w:r>
      <w:r w:rsidR="003712D0">
        <w:rPr>
          <w:rFonts w:ascii="Arial" w:eastAsia="Arial" w:hAnsi="Arial" w:cs="Arial"/>
        </w:rPr>
        <w:tab/>
      </w:r>
      <w:r w:rsidR="003712D0">
        <w:rPr>
          <w:rFonts w:ascii="Arial" w:eastAsia="Arial" w:hAnsi="Arial" w:cs="Arial"/>
        </w:rPr>
        <w:tab/>
      </w:r>
      <w:r w:rsidR="003712D0">
        <w:rPr>
          <w:rFonts w:ascii="Arial" w:eastAsia="Arial" w:hAnsi="Arial" w:cs="Arial"/>
        </w:rPr>
        <w:tab/>
        <w:t>$150.20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A domicilio: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Matrimonios en horas hábiles de oficina, </w:t>
      </w:r>
      <w:proofErr w:type="gramStart"/>
      <w:r w:rsidRPr="00DD0C48">
        <w:rPr>
          <w:rFonts w:ascii="Arial" w:eastAsia="Arial" w:hAnsi="Arial" w:cs="Arial"/>
        </w:rPr>
        <w:t>cada  uno</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$866.55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Matrimonios en horas inhábiles de oficina, </w:t>
      </w:r>
      <w:proofErr w:type="gramStart"/>
      <w:r w:rsidRPr="00DD0C48">
        <w:rPr>
          <w:rFonts w:ascii="Arial" w:eastAsia="Arial" w:hAnsi="Arial" w:cs="Arial"/>
        </w:rPr>
        <w:t>cada  uno</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$2772.96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Registro de Nacimiento a domicilio: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$415.94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Los demás </w:t>
      </w:r>
      <w:proofErr w:type="gramStart"/>
      <w:r w:rsidRPr="00DD0C48">
        <w:rPr>
          <w:rFonts w:ascii="Arial" w:eastAsia="Arial" w:hAnsi="Arial" w:cs="Arial"/>
        </w:rPr>
        <w:t>actos  en</w:t>
      </w:r>
      <w:proofErr w:type="gramEnd"/>
      <w:r w:rsidRPr="00DD0C48">
        <w:rPr>
          <w:rFonts w:ascii="Arial" w:eastAsia="Arial" w:hAnsi="Arial" w:cs="Arial"/>
        </w:rPr>
        <w:t xml:space="preserve"> horas hábi</w:t>
      </w:r>
      <w:r w:rsidR="003712D0">
        <w:rPr>
          <w:rFonts w:ascii="Arial" w:eastAsia="Arial" w:hAnsi="Arial" w:cs="Arial"/>
        </w:rPr>
        <w:t>les de oficia,  cada  uno:</w:t>
      </w:r>
      <w:r w:rsidR="003712D0">
        <w:rPr>
          <w:rFonts w:ascii="Arial" w:eastAsia="Arial" w:hAnsi="Arial" w:cs="Arial"/>
        </w:rPr>
        <w:tab/>
      </w:r>
      <w:r w:rsidR="003712D0">
        <w:rPr>
          <w:rFonts w:ascii="Arial" w:eastAsia="Arial" w:hAnsi="Arial" w:cs="Arial"/>
        </w:rPr>
        <w:tab/>
        <w:t>$306.18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Los demás </w:t>
      </w:r>
      <w:proofErr w:type="gramStart"/>
      <w:r w:rsidRPr="00DD0C48">
        <w:rPr>
          <w:rFonts w:ascii="Arial" w:eastAsia="Arial" w:hAnsi="Arial" w:cs="Arial"/>
        </w:rPr>
        <w:t>actos  en</w:t>
      </w:r>
      <w:proofErr w:type="gramEnd"/>
      <w:r w:rsidRPr="00DD0C48">
        <w:rPr>
          <w:rFonts w:ascii="Arial" w:eastAsia="Arial" w:hAnsi="Arial" w:cs="Arial"/>
        </w:rPr>
        <w:t xml:space="preserve"> horas inhábiles de oficina, cada  uno:</w:t>
      </w:r>
      <w:r w:rsidRPr="00DD0C48">
        <w:rPr>
          <w:rFonts w:ascii="Arial" w:eastAsia="Arial" w:hAnsi="Arial" w:cs="Arial"/>
        </w:rPr>
        <w:tab/>
      </w:r>
      <w:r w:rsidRPr="00DD0C48">
        <w:rPr>
          <w:rFonts w:ascii="Arial" w:eastAsia="Arial" w:hAnsi="Arial" w:cs="Arial"/>
        </w:rPr>
        <w:tab/>
      </w:r>
      <w:r w:rsidR="003712D0">
        <w:rPr>
          <w:rFonts w:ascii="Arial" w:eastAsia="Arial" w:hAnsi="Arial" w:cs="Arial"/>
        </w:rPr>
        <w:t>$491.05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Defunciones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levantar acta de defunción en la oficina en horas inhábiles por </w:t>
      </w:r>
      <w:proofErr w:type="gramStart"/>
      <w:r w:rsidRPr="00DD0C48">
        <w:rPr>
          <w:rFonts w:ascii="Arial" w:eastAsia="Arial" w:hAnsi="Arial" w:cs="Arial"/>
        </w:rPr>
        <w:t>cada  acta</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$826.11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Por las anotaciones e inserciones en las actas del Registro Civil, se cobrará el derecho conforme a las siguientes tarifas: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Anotación de cambio de régimen patrimonial: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$346.62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Anotación de actas de nacimiento y matrimonio de personas fallecidas: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$236.86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Anotación en las actas del Registro Civil por resolución administrativa de aclaración de acta, </w:t>
      </w:r>
      <w:proofErr w:type="gramStart"/>
      <w:r w:rsidRPr="00DD0C48">
        <w:rPr>
          <w:rFonts w:ascii="Arial" w:eastAsia="Arial" w:hAnsi="Arial" w:cs="Arial"/>
        </w:rPr>
        <w:t>por  cada</w:t>
      </w:r>
      <w:proofErr w:type="gramEnd"/>
      <w:r w:rsidRPr="00DD0C48">
        <w:rPr>
          <w:rFonts w:ascii="Arial" w:eastAsia="Arial" w:hAnsi="Arial" w:cs="Arial"/>
        </w:rPr>
        <w:t xml:space="preserve">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$236.86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Anotaciones marginales de divorcio: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Anotaciones marginales en el acta de matrimonios de los divorciados: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$115.54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Anotaciones marginales en las actas de nacimientos de divorciados: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$115.54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 Actas Foráneas: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$92.43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Por las anotaciones marginales de reconocimiento y legitimación de   descendientes, matrimonios colectivos, </w:t>
      </w:r>
      <w:proofErr w:type="gramStart"/>
      <w:r w:rsidRPr="00DD0C48">
        <w:rPr>
          <w:rFonts w:ascii="Arial" w:eastAsia="Arial" w:hAnsi="Arial" w:cs="Arial"/>
        </w:rPr>
        <w:t>así  como</w:t>
      </w:r>
      <w:proofErr w:type="gramEnd"/>
      <w:r w:rsidRPr="00DD0C48">
        <w:rPr>
          <w:rFonts w:ascii="Arial" w:eastAsia="Arial" w:hAnsi="Arial" w:cs="Arial"/>
        </w:rPr>
        <w:t xml:space="preserve"> aquellos servicios  que se  realicen en  reclusorios, cárceles, no  se pagarán los derechos a que se refiere este capítulo.</w:t>
      </w:r>
    </w:p>
    <w:p w:rsidR="002911CB" w:rsidRPr="00DD0C48" w:rsidRDefault="002911CB" w:rsidP="002911CB">
      <w:pPr>
        <w:tabs>
          <w:tab w:val="left" w:pos="540"/>
        </w:tabs>
        <w:spacing w:after="0" w:line="240" w:lineRule="auto"/>
        <w:jc w:val="both"/>
        <w:rPr>
          <w:rFonts w:ascii="Arial" w:eastAsia="Arial" w:hAnsi="Arial" w:cs="Arial"/>
        </w:rPr>
      </w:pPr>
    </w:p>
    <w:p w:rsidR="002911CB" w:rsidRPr="00DD0C48" w:rsidRDefault="002911CB" w:rsidP="002911CB">
      <w:pPr>
        <w:tabs>
          <w:tab w:val="left" w:pos="540"/>
        </w:tabs>
        <w:spacing w:after="0" w:line="240" w:lineRule="auto"/>
        <w:jc w:val="both"/>
        <w:rPr>
          <w:rFonts w:ascii="Arial" w:hAnsi="Arial" w:cs="Arial"/>
        </w:rPr>
      </w:pPr>
      <w:r w:rsidRPr="00DD0C48">
        <w:rPr>
          <w:rFonts w:ascii="Arial" w:eastAsia="Arial" w:hAnsi="Arial" w:cs="Arial"/>
        </w:rPr>
        <w:t xml:space="preserve">Los registros normales o extemporáneos de nacimiento, serán gratuitos.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proofErr w:type="gramStart"/>
      <w:r w:rsidRPr="00DD0C48">
        <w:rPr>
          <w:rFonts w:ascii="Arial" w:eastAsia="Arial" w:hAnsi="Arial" w:cs="Arial"/>
        </w:rPr>
        <w:lastRenderedPageBreak/>
        <w:t>Para  los</w:t>
      </w:r>
      <w:proofErr w:type="gramEnd"/>
      <w:r w:rsidRPr="00DD0C48">
        <w:rPr>
          <w:rFonts w:ascii="Arial" w:eastAsia="Arial" w:hAnsi="Arial" w:cs="Arial"/>
        </w:rPr>
        <w:t xml:space="preserve"> efectos de la aplicación de este capítulo, los horarios de labores al igual que las cuotas correspondientes a los servicios, deberán estar a la vista del público. El horario será:</w:t>
      </w:r>
      <w:r w:rsidRPr="00DD0C48">
        <w:rPr>
          <w:rFonts w:ascii="Arial" w:eastAsia="Arial" w:hAnsi="Arial" w:cs="Arial"/>
        </w:rPr>
        <w:tab/>
        <w:t>De lunes a viernes de 9:00 a 15:00 horas.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proofErr w:type="gramStart"/>
      <w:r w:rsidRPr="00DD0C48">
        <w:rPr>
          <w:rFonts w:ascii="Arial" w:eastAsia="Arial" w:hAnsi="Arial" w:cs="Arial"/>
          <w:b/>
        </w:rPr>
        <w:t>SECCIÓN  DÉCIMA</w:t>
      </w:r>
      <w:proofErr w:type="gramEnd"/>
      <w:r w:rsidRPr="00DD0C48">
        <w:rPr>
          <w:rFonts w:ascii="Arial" w:eastAsia="Arial" w:hAnsi="Arial" w:cs="Arial"/>
          <w:b/>
        </w:rPr>
        <w:t xml:space="preserve"> TERCERA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las certificaciones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80.</w:t>
      </w:r>
      <w:r w:rsidRPr="00DD0C48">
        <w:rPr>
          <w:rFonts w:ascii="Arial" w:eastAsia="Arial" w:hAnsi="Arial" w:cs="Arial"/>
        </w:rPr>
        <w:t xml:space="preserve"> Los derechos </w:t>
      </w:r>
      <w:proofErr w:type="gramStart"/>
      <w:r w:rsidRPr="00DD0C48">
        <w:rPr>
          <w:rFonts w:ascii="Arial" w:eastAsia="Arial" w:hAnsi="Arial" w:cs="Arial"/>
        </w:rPr>
        <w:t>por  este</w:t>
      </w:r>
      <w:proofErr w:type="gramEnd"/>
      <w:r w:rsidRPr="00DD0C48">
        <w:rPr>
          <w:rFonts w:ascii="Arial" w:eastAsia="Arial" w:hAnsi="Arial" w:cs="Arial"/>
        </w:rPr>
        <w:t xml:space="preserve"> concepto se causarán y pagarán, previamente,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6381"/>
        <w:rPr>
          <w:rFonts w:ascii="Arial" w:hAnsi="Arial" w:cs="Arial"/>
        </w:rPr>
      </w:pPr>
      <w:r w:rsidRPr="00DD0C48">
        <w:rPr>
          <w:rFonts w:ascii="Arial" w:eastAsia="Arial" w:hAnsi="Arial" w:cs="Arial"/>
        </w:rPr>
        <w:tab/>
        <w:t>TARIFA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Certificación de firmas, por </w:t>
      </w:r>
      <w:proofErr w:type="gramStart"/>
      <w:r w:rsidRPr="00DD0C48">
        <w:rPr>
          <w:rFonts w:ascii="Arial" w:eastAsia="Arial" w:hAnsi="Arial" w:cs="Arial"/>
        </w:rPr>
        <w:t>cada  una</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$112.07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Expedición de certificados, certificaciones, constancias o copias certificadas inclusive de actos del registro civil, </w:t>
      </w:r>
      <w:proofErr w:type="gramStart"/>
      <w:r w:rsidRPr="00DD0C48">
        <w:rPr>
          <w:rFonts w:ascii="Arial" w:eastAsia="Arial" w:hAnsi="Arial" w:cs="Arial"/>
        </w:rPr>
        <w:t>por  cada</w:t>
      </w:r>
      <w:proofErr w:type="gramEnd"/>
      <w:r w:rsidRPr="00DD0C48">
        <w:rPr>
          <w:rFonts w:ascii="Arial" w:eastAsia="Arial" w:hAnsi="Arial" w:cs="Arial"/>
        </w:rPr>
        <w:t xml:space="preserve">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$103.11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Se exentará del pago de derechos </w:t>
      </w:r>
      <w:proofErr w:type="spellStart"/>
      <w:r w:rsidRPr="00DD0C48">
        <w:rPr>
          <w:rFonts w:ascii="Arial" w:eastAsia="Arial" w:hAnsi="Arial" w:cs="Arial"/>
        </w:rPr>
        <w:t>ala</w:t>
      </w:r>
      <w:proofErr w:type="spellEnd"/>
      <w:r w:rsidRPr="00DD0C48">
        <w:rPr>
          <w:rFonts w:ascii="Arial" w:eastAsia="Arial" w:hAnsi="Arial" w:cs="Arial"/>
        </w:rPr>
        <w:t xml:space="preserve"> primera copia certificada del acta de registro de nacimiento, así como la expedición de constancias certificadas de inexistencia de registros de nacimientos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Certificado de inexistencia de </w:t>
      </w:r>
      <w:proofErr w:type="gramStart"/>
      <w:r w:rsidRPr="00DD0C48">
        <w:rPr>
          <w:rFonts w:ascii="Arial" w:eastAsia="Arial" w:hAnsi="Arial" w:cs="Arial"/>
        </w:rPr>
        <w:t>actas  del</w:t>
      </w:r>
      <w:proofErr w:type="gramEnd"/>
      <w:r w:rsidRPr="00DD0C48">
        <w:rPr>
          <w:rFonts w:ascii="Arial" w:eastAsia="Arial" w:hAnsi="Arial" w:cs="Arial"/>
        </w:rPr>
        <w:t xml:space="preserve"> registro civil,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$144.43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Extractos de actas, por </w:t>
      </w:r>
      <w:r w:rsidR="00AD40B2" w:rsidRPr="00DD0C48">
        <w:rPr>
          <w:rFonts w:ascii="Arial" w:eastAsia="Arial" w:hAnsi="Arial" w:cs="Arial"/>
        </w:rPr>
        <w:t>cada uno</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$95.90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Las personas que sean mayores a 60 años de edad o Jefas de familia </w:t>
      </w:r>
      <w:proofErr w:type="spellStart"/>
      <w:r w:rsidRPr="00DD0C48">
        <w:rPr>
          <w:rFonts w:ascii="Arial" w:eastAsia="Arial" w:hAnsi="Arial" w:cs="Arial"/>
        </w:rPr>
        <w:t>a si</w:t>
      </w:r>
      <w:proofErr w:type="spellEnd"/>
      <w:r w:rsidRPr="00DD0C48">
        <w:rPr>
          <w:rFonts w:ascii="Arial" w:eastAsia="Arial" w:hAnsi="Arial" w:cs="Arial"/>
        </w:rPr>
        <w:t xml:space="preserve"> como de sus hijos menores que requieran </w:t>
      </w:r>
      <w:r w:rsidR="00AD40B2" w:rsidRPr="00DD0C48">
        <w:rPr>
          <w:rFonts w:ascii="Arial" w:eastAsia="Arial" w:hAnsi="Arial" w:cs="Arial"/>
        </w:rPr>
        <w:t>un extracto</w:t>
      </w:r>
      <w:r w:rsidRPr="00DD0C48">
        <w:rPr>
          <w:rFonts w:ascii="Arial" w:eastAsia="Arial" w:hAnsi="Arial" w:cs="Arial"/>
        </w:rPr>
        <w:t xml:space="preserve"> </w:t>
      </w:r>
      <w:r w:rsidR="00AD40B2" w:rsidRPr="00DD0C48">
        <w:rPr>
          <w:rFonts w:ascii="Arial" w:eastAsia="Arial" w:hAnsi="Arial" w:cs="Arial"/>
        </w:rPr>
        <w:t>de acta</w:t>
      </w:r>
      <w:r w:rsidRPr="00DD0C48">
        <w:rPr>
          <w:rFonts w:ascii="Arial" w:eastAsia="Arial" w:hAnsi="Arial" w:cs="Arial"/>
        </w:rPr>
        <w:t xml:space="preserve"> personal, se les aplicará una reducción del 50</w:t>
      </w:r>
      <w:proofErr w:type="gramStart"/>
      <w:r w:rsidRPr="00DD0C48">
        <w:rPr>
          <w:rFonts w:ascii="Arial" w:eastAsia="Arial" w:hAnsi="Arial" w:cs="Arial"/>
        </w:rPr>
        <w:t>%  del</w:t>
      </w:r>
      <w:proofErr w:type="gramEnd"/>
      <w:r w:rsidRPr="00DD0C48">
        <w:rPr>
          <w:rFonts w:ascii="Arial" w:eastAsia="Arial" w:hAnsi="Arial" w:cs="Arial"/>
        </w:rPr>
        <w:t xml:space="preserve"> costo establecido en esta fracción.</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Durante el periodo de inscripciones a la educación básica, se podrá otorgar descuento de hasta un 80% en actas de nacimiento.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Constancia de recolección de residuos sólidos urbanos.</w:t>
      </w:r>
      <w:r w:rsidRPr="00DD0C48">
        <w:rPr>
          <w:rFonts w:ascii="Arial" w:eastAsia="Arial" w:hAnsi="Arial" w:cs="Arial"/>
        </w:rPr>
        <w:tab/>
      </w:r>
      <w:r w:rsidRPr="00DD0C48">
        <w:rPr>
          <w:rFonts w:ascii="Arial" w:eastAsia="Arial" w:hAnsi="Arial" w:cs="Arial"/>
        </w:rPr>
        <w:tab/>
      </w:r>
      <w:r w:rsidR="003712D0">
        <w:rPr>
          <w:rFonts w:ascii="Arial" w:eastAsia="Arial" w:hAnsi="Arial" w:cs="Arial"/>
        </w:rPr>
        <w:t>$115.54</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 Certificado de residencia, por </w:t>
      </w:r>
      <w:proofErr w:type="gramStart"/>
      <w:r w:rsidRPr="00DD0C48">
        <w:rPr>
          <w:rFonts w:ascii="Arial" w:eastAsia="Arial" w:hAnsi="Arial" w:cs="Arial"/>
        </w:rPr>
        <w:t>cada  uno</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$92.43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VII. Certificados de residencia para fines de naturalización, regularización </w:t>
      </w:r>
      <w:proofErr w:type="gramStart"/>
      <w:r w:rsidRPr="00DD0C48">
        <w:rPr>
          <w:rFonts w:ascii="Arial" w:eastAsia="Arial" w:hAnsi="Arial" w:cs="Arial"/>
        </w:rPr>
        <w:t>de  situación</w:t>
      </w:r>
      <w:proofErr w:type="gramEnd"/>
      <w:r w:rsidRPr="00DD0C48">
        <w:rPr>
          <w:rFonts w:ascii="Arial" w:eastAsia="Arial" w:hAnsi="Arial" w:cs="Arial"/>
        </w:rPr>
        <w:t xml:space="preserve"> migratoria y otros fines  análogos,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$196.42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Certificado médico prenupcial, por</w:t>
      </w:r>
      <w:r w:rsidR="009A584A" w:rsidRPr="00DD0C48">
        <w:rPr>
          <w:rFonts w:ascii="Arial" w:eastAsia="Arial" w:hAnsi="Arial" w:cs="Arial"/>
        </w:rPr>
        <w:t xml:space="preserve"> cada una de las p</w:t>
      </w:r>
      <w:r w:rsidR="003712D0">
        <w:rPr>
          <w:rFonts w:ascii="Arial" w:eastAsia="Arial" w:hAnsi="Arial" w:cs="Arial"/>
        </w:rPr>
        <w:t>artes, de</w:t>
      </w:r>
      <w:r w:rsidR="003712D0">
        <w:rPr>
          <w:rFonts w:ascii="Arial" w:eastAsia="Arial" w:hAnsi="Arial" w:cs="Arial"/>
        </w:rPr>
        <w:tab/>
        <w:t>$317.74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IX. Certificado expedido por el médico veterinario zootecnista, sobre actividades del rastro municipal, </w:t>
      </w:r>
      <w:proofErr w:type="gramStart"/>
      <w:r w:rsidRPr="00DD0C48">
        <w:rPr>
          <w:rFonts w:ascii="Arial" w:eastAsia="Arial" w:hAnsi="Arial" w:cs="Arial"/>
        </w:rPr>
        <w:t>por  cada</w:t>
      </w:r>
      <w:proofErr w:type="gramEnd"/>
      <w:r w:rsidRPr="00DD0C48">
        <w:rPr>
          <w:rFonts w:ascii="Arial" w:eastAsia="Arial" w:hAnsi="Arial" w:cs="Arial"/>
        </w:rPr>
        <w:t xml:space="preserve"> uno,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$317.74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 Certificado de alcoholemia en los </w:t>
      </w:r>
      <w:proofErr w:type="gramStart"/>
      <w:r w:rsidRPr="00DD0C48">
        <w:rPr>
          <w:rFonts w:ascii="Arial" w:eastAsia="Arial" w:hAnsi="Arial" w:cs="Arial"/>
        </w:rPr>
        <w:t>servicios  médicos</w:t>
      </w:r>
      <w:proofErr w:type="gramEnd"/>
      <w:r w:rsidRPr="00DD0C48">
        <w:rPr>
          <w:rFonts w:ascii="Arial" w:eastAsia="Arial" w:hAnsi="Arial" w:cs="Arial"/>
        </w:rPr>
        <w:t xml:space="preserve"> municipales: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a) En horas hábiles, por </w:t>
      </w:r>
      <w:proofErr w:type="gramStart"/>
      <w:r w:rsidRPr="00DD0C48">
        <w:rPr>
          <w:rFonts w:ascii="Arial" w:eastAsia="Arial" w:hAnsi="Arial" w:cs="Arial"/>
        </w:rPr>
        <w:t>cada  uno</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$444.83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En horas inhábiles, por </w:t>
      </w:r>
      <w:proofErr w:type="gramStart"/>
      <w:r w:rsidRPr="00DD0C48">
        <w:rPr>
          <w:rFonts w:ascii="Arial" w:eastAsia="Arial" w:hAnsi="Arial" w:cs="Arial"/>
        </w:rPr>
        <w:t>cada  uno</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$623.92</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Certificaciones de habitabilidad de inmuebles, según el tipo de construcción,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3712D0">
        <w:rPr>
          <w:rFonts w:ascii="Arial" w:eastAsia="Arial" w:hAnsi="Arial" w:cs="Arial"/>
        </w:rPr>
        <w:t>$34.66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3712D0">
        <w:rPr>
          <w:rFonts w:ascii="Arial" w:eastAsia="Arial" w:hAnsi="Arial" w:cs="Arial"/>
        </w:rPr>
        <w:t>$67.</w:t>
      </w:r>
      <w:r w:rsidR="00BD077D">
        <w:rPr>
          <w:rFonts w:ascii="Arial" w:eastAsia="Arial" w:hAnsi="Arial" w:cs="Arial"/>
        </w:rPr>
        <w:t>01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BD077D">
        <w:rPr>
          <w:rFonts w:ascii="Arial" w:eastAsia="Arial" w:hAnsi="Arial" w:cs="Arial"/>
        </w:rPr>
        <w:t>$70.48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BD077D">
        <w:rPr>
          <w:rFonts w:ascii="Arial" w:eastAsia="Arial" w:hAnsi="Arial" w:cs="Arial"/>
        </w:rPr>
        <w:t>$82.03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 Expedición de planos por la dependencia municipal de obras públicas, </w:t>
      </w:r>
      <w:r w:rsidR="004D2F5B" w:rsidRPr="00DD0C48">
        <w:rPr>
          <w:rFonts w:ascii="Arial" w:eastAsia="Arial" w:hAnsi="Arial" w:cs="Arial"/>
        </w:rPr>
        <w:t>por cada</w:t>
      </w:r>
      <w:r w:rsidRPr="00DD0C48">
        <w:rPr>
          <w:rFonts w:ascii="Arial" w:eastAsia="Arial" w:hAnsi="Arial" w:cs="Arial"/>
        </w:rPr>
        <w:t xml:space="preserve">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77D">
        <w:rPr>
          <w:rFonts w:ascii="Arial" w:eastAsia="Arial" w:hAnsi="Arial" w:cs="Arial"/>
        </w:rPr>
        <w:t>$98.21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XIII. Certificación de planos, por </w:t>
      </w:r>
      <w:proofErr w:type="gramStart"/>
      <w:r w:rsidRPr="00DD0C48">
        <w:rPr>
          <w:rFonts w:ascii="Arial" w:eastAsia="Arial" w:hAnsi="Arial" w:cs="Arial"/>
        </w:rPr>
        <w:t>cada  uno</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77D">
        <w:rPr>
          <w:rFonts w:ascii="Arial" w:eastAsia="Arial" w:hAnsi="Arial" w:cs="Arial"/>
        </w:rPr>
        <w:t>$161.76</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XIV. Dictámenes de usos y destinos: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77D">
        <w:rPr>
          <w:rFonts w:ascii="Arial" w:eastAsia="Arial" w:hAnsi="Arial" w:cs="Arial"/>
        </w:rPr>
        <w:t>$1,588.68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 Dictamen de trazo, usos y destinos: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77D">
        <w:rPr>
          <w:rFonts w:ascii="Arial" w:eastAsia="Arial" w:hAnsi="Arial" w:cs="Arial"/>
        </w:rPr>
        <w:t>$4,124.78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XVI. Certificado </w:t>
      </w:r>
      <w:proofErr w:type="gramStart"/>
      <w:r w:rsidRPr="00DD0C48">
        <w:rPr>
          <w:rFonts w:ascii="Arial" w:eastAsia="Arial" w:hAnsi="Arial" w:cs="Arial"/>
        </w:rPr>
        <w:t>de  operatividad</w:t>
      </w:r>
      <w:proofErr w:type="gramEnd"/>
      <w:r w:rsidRPr="00DD0C48">
        <w:rPr>
          <w:rFonts w:ascii="Arial" w:eastAsia="Arial" w:hAnsi="Arial" w:cs="Arial"/>
        </w:rPr>
        <w:t xml:space="preserve"> a  los  establecimientos destinados a  presentar  espectáculos públicos, de acuerdo a lo previsto en el artículo 6º, fracción VI, de esta ley, según su capacidad:</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w:t>
      </w:r>
      <w:proofErr w:type="gramStart"/>
      <w:r w:rsidRPr="00DD0C48">
        <w:rPr>
          <w:rFonts w:ascii="Arial" w:eastAsia="Arial" w:hAnsi="Arial" w:cs="Arial"/>
        </w:rPr>
        <w:t>Hasta  250</w:t>
      </w:r>
      <w:proofErr w:type="gramEnd"/>
      <w:r w:rsidRPr="00DD0C48">
        <w:rPr>
          <w:rFonts w:ascii="Arial" w:eastAsia="Arial" w:hAnsi="Arial" w:cs="Arial"/>
        </w:rPr>
        <w:t xml:space="preserve"> personas: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BD077D">
        <w:rPr>
          <w:rFonts w:ascii="Arial" w:eastAsia="Arial" w:hAnsi="Arial" w:cs="Arial"/>
        </w:rPr>
        <w:t>$514.15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De más de 250 a 1,000 personas: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BD077D">
        <w:rPr>
          <w:rFonts w:ascii="Arial" w:eastAsia="Arial" w:hAnsi="Arial" w:cs="Arial"/>
        </w:rPr>
        <w:t>$722.13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De más de 1,000 a 5,000 personas: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BD077D">
        <w:rPr>
          <w:rFonts w:ascii="Arial" w:eastAsia="Arial" w:hAnsi="Arial" w:cs="Arial"/>
        </w:rPr>
        <w:t>$924.32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De más de 5,000 a </w:t>
      </w:r>
      <w:proofErr w:type="gramStart"/>
      <w:r w:rsidRPr="00DD0C48">
        <w:rPr>
          <w:rFonts w:ascii="Arial" w:eastAsia="Arial" w:hAnsi="Arial" w:cs="Arial"/>
        </w:rPr>
        <w:t>10,000  personas</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77D">
        <w:rPr>
          <w:rFonts w:ascii="Arial" w:eastAsia="Arial" w:hAnsi="Arial" w:cs="Arial"/>
        </w:rPr>
        <w:t>$1,351.82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De más de </w:t>
      </w:r>
      <w:proofErr w:type="gramStart"/>
      <w:r w:rsidRPr="00DD0C48">
        <w:rPr>
          <w:rFonts w:ascii="Arial" w:eastAsia="Arial" w:hAnsi="Arial" w:cs="Arial"/>
        </w:rPr>
        <w:t>10,000  personas</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77D">
        <w:rPr>
          <w:rFonts w:ascii="Arial" w:eastAsia="Arial" w:hAnsi="Arial" w:cs="Arial"/>
        </w:rPr>
        <w:t>$1,802.42</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XVII. Expedición de certificado único   </w:t>
      </w:r>
      <w:proofErr w:type="gramStart"/>
      <w:r w:rsidRPr="00DD0C48">
        <w:rPr>
          <w:rFonts w:ascii="Arial" w:eastAsia="Arial" w:hAnsi="Arial" w:cs="Arial"/>
        </w:rPr>
        <w:t>de  no</w:t>
      </w:r>
      <w:proofErr w:type="gramEnd"/>
      <w:r w:rsidRPr="00DD0C48">
        <w:rPr>
          <w:rFonts w:ascii="Arial" w:eastAsia="Arial" w:hAnsi="Arial" w:cs="Arial"/>
        </w:rPr>
        <w:t xml:space="preserve">  adeudo de  las  personas físicas y jurídicas, sobre contribuciones Municipales, por lo tanto los notarios o quienes hagan sus veces, no podrían dar seguimiento a ningún trámite si no cuenta con dicho certificado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77D">
        <w:rPr>
          <w:rFonts w:ascii="Arial" w:eastAsia="Arial" w:hAnsi="Arial" w:cs="Arial"/>
        </w:rPr>
        <w:t>$127.09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Los documentos a que alude el presente artículo se entregarán en un plazo de 3 días contados a partir </w:t>
      </w:r>
      <w:proofErr w:type="gramStart"/>
      <w:r w:rsidRPr="00DD0C48">
        <w:rPr>
          <w:rFonts w:ascii="Arial" w:eastAsia="Arial" w:hAnsi="Arial" w:cs="Arial"/>
        </w:rPr>
        <w:t>del  día</w:t>
      </w:r>
      <w:proofErr w:type="gramEnd"/>
      <w:r w:rsidRPr="00DD0C48">
        <w:rPr>
          <w:rFonts w:ascii="Arial" w:eastAsia="Arial" w:hAnsi="Arial" w:cs="Arial"/>
        </w:rPr>
        <w:t xml:space="preserve">  siguiente al de  la fecha de  recepción de  la solicitud acompañada del  recibo de  pago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petición del interesado, dichos documentos se entregarán en un plazo no mayor de 24 horas, cobrándose el doble de la cuota correspondiente.</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XVIII. Los dictámenes necesarios </w:t>
      </w:r>
      <w:proofErr w:type="gramStart"/>
      <w:r w:rsidRPr="00DD0C48">
        <w:rPr>
          <w:rFonts w:ascii="Arial" w:eastAsia="Arial" w:hAnsi="Arial" w:cs="Arial"/>
        </w:rPr>
        <w:t>para  la</w:t>
      </w:r>
      <w:proofErr w:type="gramEnd"/>
      <w:r w:rsidRPr="00DD0C48">
        <w:rPr>
          <w:rFonts w:ascii="Arial" w:eastAsia="Arial" w:hAnsi="Arial" w:cs="Arial"/>
        </w:rPr>
        <w:t xml:space="preserve">  operación de  giros industriales, de  prestación de servicios y comerciales emitidas por la autoridad ambiental Municipal y que requieren de inspección o verificación física o de documentación, así como las </w:t>
      </w:r>
      <w:r w:rsidRPr="00DD0C48">
        <w:rPr>
          <w:rFonts w:ascii="Arial" w:eastAsia="Arial" w:hAnsi="Arial" w:cs="Arial"/>
        </w:rPr>
        <w:lastRenderedPageBreak/>
        <w:t>sanciones por  incumplimiento de  los mismos, pagarán conforme a las tarifas señaladas a continuación:</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Dictamen de verificación a giros con generación de residuos peligrosos o biológico infecciosos </w:t>
      </w:r>
      <w:proofErr w:type="gramStart"/>
      <w:r w:rsidRPr="00DD0C48">
        <w:rPr>
          <w:rFonts w:ascii="Arial" w:eastAsia="Arial" w:hAnsi="Arial" w:cs="Arial"/>
        </w:rPr>
        <w:t>de  acuerdo</w:t>
      </w:r>
      <w:proofErr w:type="gramEnd"/>
      <w:r w:rsidRPr="00DD0C48">
        <w:rPr>
          <w:rFonts w:ascii="Arial" w:eastAsia="Arial" w:hAnsi="Arial" w:cs="Arial"/>
        </w:rPr>
        <w:t xml:space="preserve"> a  las  Normas Oficiales Mexicanas NOM-052-SEMARNAT-1993  y  NOM-087-SEMARNAT- SSA1-2002:</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Establecimientos de bajo riesgo: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$109.76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Establecimientos de mediano riesgo: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$219.53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establecimientos de alto riesgo: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$543.04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Dictamen </w:t>
      </w:r>
      <w:proofErr w:type="gramStart"/>
      <w:r w:rsidRPr="00DD0C48">
        <w:rPr>
          <w:rFonts w:ascii="Arial" w:eastAsia="Arial" w:hAnsi="Arial" w:cs="Arial"/>
        </w:rPr>
        <w:t>para  verificar</w:t>
      </w:r>
      <w:proofErr w:type="gramEnd"/>
      <w:r w:rsidRPr="00DD0C48">
        <w:rPr>
          <w:rFonts w:ascii="Arial" w:eastAsia="Arial" w:hAnsi="Arial" w:cs="Arial"/>
        </w:rPr>
        <w:t xml:space="preserve"> los  niveles  de   generación de   ruido  basados  en   la  NOM-081-  SEMARNAT-1994:</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fuentes fijas: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$109.76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En fuentes móviles: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$53.96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Dictamen de verificación emitido por la Jefatura de Aseo Público para transportistas de residuos de manejo especial, residuos urbanos, residuos no peligrosos derivados de procesos industriales contratados por los generadores, </w:t>
      </w:r>
      <w:proofErr w:type="gramStart"/>
      <w:r w:rsidRPr="00DD0C48">
        <w:rPr>
          <w:rFonts w:ascii="Arial" w:eastAsia="Arial" w:hAnsi="Arial" w:cs="Arial"/>
        </w:rPr>
        <w:t>por  cada</w:t>
      </w:r>
      <w:proofErr w:type="gramEnd"/>
      <w:r w:rsidRPr="00DD0C48">
        <w:rPr>
          <w:rFonts w:ascii="Arial" w:eastAsia="Arial" w:hAnsi="Arial" w:cs="Arial"/>
        </w:rPr>
        <w:t xml:space="preserve">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4E66CB">
        <w:rPr>
          <w:rFonts w:ascii="Arial" w:eastAsia="Arial" w:hAnsi="Arial" w:cs="Arial"/>
        </w:rPr>
        <w:t>392.84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XIX. De resolución administrativa derivada del trámite del divorcio administrativo: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$190.64</w:t>
      </w:r>
    </w:p>
    <w:p w:rsidR="002911CB" w:rsidRPr="00DD0C48" w:rsidRDefault="002911CB" w:rsidP="002911CB">
      <w:pPr>
        <w:spacing w:after="0" w:line="240" w:lineRule="auto"/>
        <w:ind w:firstLine="708"/>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XX. Por la expedición de constancias de siniestros, a solicitud de parte: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Casa habitac</w:t>
      </w:r>
      <w:r w:rsidR="004E66CB">
        <w:rPr>
          <w:rFonts w:ascii="Arial" w:eastAsia="Arial" w:hAnsi="Arial" w:cs="Arial"/>
        </w:rPr>
        <w:t>ión o departamento, cada una:</w:t>
      </w:r>
      <w:r w:rsidR="004E66CB">
        <w:rPr>
          <w:rFonts w:ascii="Arial" w:eastAsia="Arial" w:hAnsi="Arial" w:cs="Arial"/>
        </w:rPr>
        <w:tab/>
      </w:r>
      <w:r w:rsidR="004E66CB">
        <w:rPr>
          <w:rFonts w:ascii="Arial" w:eastAsia="Arial" w:hAnsi="Arial" w:cs="Arial"/>
        </w:rPr>
        <w:tab/>
        <w:t>$121.32 a $1,247.83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comercio y oficinas,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w:t>
      </w:r>
      <w:r w:rsidR="004E66CB">
        <w:rPr>
          <w:rFonts w:ascii="Arial" w:eastAsia="Arial" w:hAnsi="Arial" w:cs="Arial"/>
        </w:rPr>
        <w:t>230.50</w:t>
      </w:r>
      <w:r w:rsidR="00561B9E">
        <w:rPr>
          <w:rFonts w:ascii="Arial" w:eastAsia="Arial" w:hAnsi="Arial" w:cs="Arial"/>
        </w:rPr>
        <w:t xml:space="preserve"> </w:t>
      </w:r>
      <w:r w:rsidR="004E66CB">
        <w:rPr>
          <w:rFonts w:ascii="Arial" w:eastAsia="Arial" w:hAnsi="Arial" w:cs="Arial"/>
        </w:rPr>
        <w:t>a $2,501.44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Edificios, cada un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$2,599.55 a $7,533.21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Industria y fábricas,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$5,222.41 a $15,326.38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XXI. Por la expedición de constancias de supervisión </w:t>
      </w:r>
      <w:proofErr w:type="gramStart"/>
      <w:r w:rsidRPr="00DD0C48">
        <w:rPr>
          <w:rFonts w:ascii="Arial" w:eastAsia="Arial" w:hAnsi="Arial" w:cs="Arial"/>
        </w:rPr>
        <w:t>de  medidas</w:t>
      </w:r>
      <w:proofErr w:type="gramEnd"/>
      <w:r w:rsidRPr="00DD0C48">
        <w:rPr>
          <w:rFonts w:ascii="Arial" w:eastAsia="Arial" w:hAnsi="Arial" w:cs="Arial"/>
        </w:rPr>
        <w:t xml:space="preserve"> de  seguridad y equipo contra incendios, a solicitud de partes: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pStyle w:val="Prrafodelista"/>
        <w:numPr>
          <w:ilvl w:val="0"/>
          <w:numId w:val="38"/>
        </w:numPr>
        <w:spacing w:after="0" w:line="240" w:lineRule="auto"/>
        <w:ind w:left="426" w:hanging="426"/>
        <w:jc w:val="both"/>
        <w:rPr>
          <w:rFonts w:ascii="Arial" w:hAnsi="Arial" w:cs="Arial"/>
        </w:rPr>
      </w:pPr>
      <w:r w:rsidRPr="00DD0C48">
        <w:rPr>
          <w:rFonts w:ascii="Arial" w:eastAsia="Arial" w:hAnsi="Arial" w:cs="Arial"/>
        </w:rPr>
        <w:t>Escuelas, colegios, y demás instituciones educativas particulares:</w:t>
      </w:r>
      <w:r w:rsidR="004E66CB">
        <w:rPr>
          <w:rFonts w:ascii="Arial" w:eastAsia="Arial" w:hAnsi="Arial" w:cs="Arial"/>
        </w:rPr>
        <w:t xml:space="preserve"> $571.92</w:t>
      </w:r>
    </w:p>
    <w:p w:rsidR="002911CB" w:rsidRPr="00DD0C48" w:rsidRDefault="002911CB" w:rsidP="002911CB">
      <w:pPr>
        <w:pStyle w:val="Prrafodelista"/>
        <w:numPr>
          <w:ilvl w:val="0"/>
          <w:numId w:val="39"/>
        </w:numPr>
        <w:spacing w:after="0" w:line="240" w:lineRule="auto"/>
        <w:ind w:left="426" w:hanging="426"/>
        <w:jc w:val="both"/>
        <w:rPr>
          <w:rFonts w:ascii="Arial" w:eastAsia="Arial" w:hAnsi="Arial" w:cs="Arial"/>
        </w:rPr>
      </w:pPr>
      <w:r w:rsidRPr="00DD0C48">
        <w:rPr>
          <w:rFonts w:ascii="Arial" w:eastAsia="Arial" w:hAnsi="Arial" w:cs="Arial"/>
        </w:rPr>
        <w:t>Centros nocturnos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$1,993.07 a $3,102.25</w:t>
      </w:r>
    </w:p>
    <w:p w:rsidR="002911CB" w:rsidRPr="00DD0C48" w:rsidRDefault="002911CB" w:rsidP="002911CB">
      <w:pPr>
        <w:pStyle w:val="Prrafodelista"/>
        <w:numPr>
          <w:ilvl w:val="0"/>
          <w:numId w:val="39"/>
        </w:numPr>
        <w:spacing w:after="0" w:line="240" w:lineRule="auto"/>
        <w:ind w:left="426" w:hanging="426"/>
        <w:jc w:val="both"/>
        <w:rPr>
          <w:rFonts w:ascii="Arial" w:eastAsia="Arial" w:hAnsi="Arial" w:cs="Arial"/>
        </w:rPr>
      </w:pPr>
      <w:r w:rsidRPr="00DD0C48">
        <w:rPr>
          <w:rFonts w:ascii="Arial" w:eastAsia="Arial" w:hAnsi="Arial" w:cs="Arial"/>
        </w:rPr>
        <w:t>Estacionamientos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$1,993.07 a $2,952.05</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Estaciones de servicio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$1,993.07 a $4,407.85</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Edificios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4E66CB">
        <w:rPr>
          <w:rFonts w:ascii="Arial" w:eastAsia="Arial" w:hAnsi="Arial" w:cs="Arial"/>
          <w:color w:val="000000"/>
          <w:shd w:val="clear" w:color="auto" w:fill="FFFFFF"/>
        </w:rPr>
        <w:t>1,993.07</w:t>
      </w:r>
      <w:r w:rsidRPr="00DD0C48">
        <w:rPr>
          <w:rFonts w:ascii="Arial" w:eastAsia="Arial" w:hAnsi="Arial" w:cs="Arial"/>
          <w:color w:val="000000"/>
          <w:shd w:val="clear" w:color="auto" w:fill="FFFFFF"/>
        </w:rPr>
        <w:t xml:space="preserve"> a</w:t>
      </w:r>
      <w:r w:rsidR="004E66CB">
        <w:rPr>
          <w:rFonts w:ascii="Arial" w:eastAsia="Arial" w:hAnsi="Arial" w:cs="Arial"/>
        </w:rPr>
        <w:t xml:space="preserve"> $5,690.35</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Juegos pirotécnicos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$1,993.07 a $5,690.35</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Tlapalerías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$1,993.07 a $4,771.80</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Centros comerciales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$1,993.07 a $10,895.42</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Hoteles y otros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$1,993.07 a $10,895.42</w:t>
      </w:r>
    </w:p>
    <w:p w:rsidR="002911CB" w:rsidRPr="00DD0C48" w:rsidRDefault="002911CB" w:rsidP="002911CB">
      <w:pPr>
        <w:pStyle w:val="Prrafodelista"/>
        <w:numPr>
          <w:ilvl w:val="0"/>
          <w:numId w:val="38"/>
        </w:numPr>
        <w:spacing w:after="0" w:line="240" w:lineRule="auto"/>
        <w:ind w:left="426" w:hanging="426"/>
        <w:rPr>
          <w:rFonts w:ascii="Arial" w:hAnsi="Arial" w:cs="Arial"/>
        </w:rPr>
      </w:pPr>
      <w:proofErr w:type="gramStart"/>
      <w:r w:rsidRPr="00DD0C48">
        <w:rPr>
          <w:rFonts w:ascii="Arial" w:eastAsia="Arial" w:hAnsi="Arial" w:cs="Arial"/>
        </w:rPr>
        <w:t>Otros  servicios</w:t>
      </w:r>
      <w:proofErr w:type="gramEnd"/>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$1,993.07 a $10,895.42</w:t>
      </w:r>
    </w:p>
    <w:p w:rsidR="002911CB" w:rsidRPr="00DD0C48" w:rsidRDefault="002911CB" w:rsidP="002911CB">
      <w:pPr>
        <w:pStyle w:val="Prrafodelista"/>
        <w:spacing w:after="0" w:line="240" w:lineRule="auto"/>
        <w:ind w:left="426"/>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XXII. Por la expedición de constancias de certificación individuales por concepto de capacitación en materia de Protección Civil y Bomberos: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Primeros Auxilios: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$184.86 a $635.47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Conformación de Brigadas Internas: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$831.89 a $901.21</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Control y Combate de Incen</w:t>
      </w:r>
      <w:r w:rsidR="0037422D">
        <w:rPr>
          <w:rFonts w:ascii="Arial" w:eastAsia="Arial" w:hAnsi="Arial" w:cs="Arial"/>
        </w:rPr>
        <w:t>di</w:t>
      </w:r>
      <w:r w:rsidR="00BE478B">
        <w:rPr>
          <w:rFonts w:ascii="Arial" w:eastAsia="Arial" w:hAnsi="Arial" w:cs="Arial"/>
        </w:rPr>
        <w:t xml:space="preserve">os y uso de Extintores:  </w:t>
      </w:r>
      <w:r w:rsidR="00BE478B">
        <w:rPr>
          <w:rFonts w:ascii="Arial" w:eastAsia="Arial" w:hAnsi="Arial" w:cs="Arial"/>
        </w:rPr>
        <w:tab/>
        <w:t>$184.86 a $635.47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Evacuaciones de inmuebles: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$184.86 a $635.47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Búsqueda y Rescate: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$184.86 a $635.47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Soporte Vital Básico: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$283.07 a $1213.17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g) Control de Combate de Incendios y uso de Hidrantes, chorros y mangueras: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$213.75 a $1,270.72</w:t>
      </w:r>
    </w:p>
    <w:p w:rsidR="002911CB" w:rsidRPr="00DD0C48" w:rsidRDefault="002911CB" w:rsidP="002911CB">
      <w:pPr>
        <w:spacing w:after="0" w:line="240" w:lineRule="auto"/>
        <w:jc w:val="both"/>
        <w:rPr>
          <w:rFonts w:ascii="Arial" w:eastAsia="Arial" w:hAnsi="Arial" w:cs="Arial"/>
        </w:rPr>
      </w:pPr>
    </w:p>
    <w:p w:rsidR="002911CB" w:rsidRPr="00943A60" w:rsidRDefault="002911CB" w:rsidP="002911CB">
      <w:pPr>
        <w:spacing w:after="0" w:line="240" w:lineRule="auto"/>
        <w:jc w:val="both"/>
        <w:rPr>
          <w:rFonts w:ascii="Arial" w:eastAsia="Arial" w:hAnsi="Arial" w:cs="Arial"/>
        </w:rPr>
      </w:pPr>
      <w:r w:rsidRPr="00943A60">
        <w:rPr>
          <w:rFonts w:ascii="Arial" w:eastAsia="Arial" w:hAnsi="Arial" w:cs="Arial"/>
        </w:rPr>
        <w:t>XXIII. Emisión de dictámenes de recepción de obras de urbanización</w:t>
      </w:r>
    </w:p>
    <w:p w:rsidR="0066425E" w:rsidRPr="00943A60" w:rsidRDefault="0066425E" w:rsidP="002911CB">
      <w:pPr>
        <w:spacing w:after="0" w:line="240" w:lineRule="auto"/>
        <w:jc w:val="both"/>
        <w:rPr>
          <w:rFonts w:ascii="Arial" w:eastAsia="Arial" w:hAnsi="Arial" w:cs="Arial"/>
        </w:rPr>
      </w:pPr>
    </w:p>
    <w:p w:rsidR="002911CB" w:rsidRPr="00943A60" w:rsidRDefault="002911CB" w:rsidP="002911CB">
      <w:pPr>
        <w:spacing w:after="0" w:line="240" w:lineRule="auto"/>
        <w:jc w:val="both"/>
        <w:rPr>
          <w:rFonts w:ascii="Arial" w:eastAsia="Arial" w:hAnsi="Arial" w:cs="Arial"/>
        </w:rPr>
      </w:pPr>
      <w:r w:rsidRPr="00943A60">
        <w:rPr>
          <w:rFonts w:ascii="Arial" w:eastAsia="Arial" w:hAnsi="Arial" w:cs="Arial"/>
        </w:rPr>
        <w:t xml:space="preserve">a) Dictamen de revisión de infraestructura de movilidad para la recepción de obra de urbanización </w:t>
      </w:r>
      <w:r w:rsidRPr="00943A60">
        <w:rPr>
          <w:rFonts w:ascii="Arial" w:eastAsia="Arial" w:hAnsi="Arial" w:cs="Arial"/>
        </w:rPr>
        <w:tab/>
      </w:r>
      <w:r w:rsidRPr="00943A60">
        <w:rPr>
          <w:rFonts w:ascii="Arial" w:eastAsia="Arial" w:hAnsi="Arial" w:cs="Arial"/>
        </w:rPr>
        <w:tab/>
      </w:r>
      <w:r w:rsidRPr="00943A60">
        <w:rPr>
          <w:rFonts w:ascii="Arial" w:eastAsia="Arial" w:hAnsi="Arial" w:cs="Arial"/>
        </w:rPr>
        <w:tab/>
      </w:r>
      <w:r w:rsidRPr="00943A60">
        <w:rPr>
          <w:rFonts w:ascii="Arial" w:eastAsia="Arial" w:hAnsi="Arial" w:cs="Arial"/>
        </w:rPr>
        <w:tab/>
      </w:r>
      <w:r w:rsidRPr="00943A60">
        <w:rPr>
          <w:rFonts w:ascii="Arial" w:eastAsia="Arial" w:hAnsi="Arial" w:cs="Arial"/>
        </w:rPr>
        <w:tab/>
      </w:r>
      <w:r w:rsidRPr="00943A60">
        <w:rPr>
          <w:rFonts w:ascii="Arial" w:eastAsia="Arial" w:hAnsi="Arial" w:cs="Arial"/>
        </w:rPr>
        <w:tab/>
      </w:r>
      <w:r w:rsidR="00891971" w:rsidRPr="00943A60">
        <w:rPr>
          <w:rFonts w:ascii="Arial" w:eastAsia="Arial" w:hAnsi="Arial" w:cs="Arial"/>
        </w:rPr>
        <w:tab/>
      </w:r>
      <w:r w:rsidRPr="00943A60">
        <w:rPr>
          <w:rFonts w:ascii="Arial" w:eastAsia="Arial" w:hAnsi="Arial" w:cs="Arial"/>
        </w:rPr>
        <w:tab/>
      </w:r>
      <w:r w:rsidR="00BE478B" w:rsidRPr="00943A60">
        <w:rPr>
          <w:rFonts w:ascii="Arial" w:eastAsia="Arial" w:hAnsi="Arial" w:cs="Arial"/>
        </w:rPr>
        <w:t>$745.00</w:t>
      </w:r>
      <w:r w:rsidR="00955D63" w:rsidRPr="00943A60">
        <w:rPr>
          <w:rFonts w:ascii="Arial" w:eastAsia="Arial" w:hAnsi="Arial" w:cs="Arial"/>
        </w:rPr>
        <w:t xml:space="preserve"> a $1590</w:t>
      </w:r>
      <w:r w:rsidRPr="00943A60">
        <w:rPr>
          <w:rFonts w:ascii="Arial" w:eastAsia="Arial" w:hAnsi="Arial" w:cs="Arial"/>
        </w:rPr>
        <w:t>.00</w:t>
      </w:r>
    </w:p>
    <w:p w:rsidR="0066425E" w:rsidRPr="00943A60" w:rsidRDefault="0066425E" w:rsidP="002911CB">
      <w:pPr>
        <w:spacing w:after="0" w:line="240" w:lineRule="auto"/>
        <w:jc w:val="both"/>
        <w:rPr>
          <w:rFonts w:ascii="Arial" w:eastAsia="Arial" w:hAnsi="Arial" w:cs="Arial"/>
        </w:rPr>
      </w:pPr>
    </w:p>
    <w:p w:rsidR="002911CB" w:rsidRPr="00943A60" w:rsidRDefault="002911CB" w:rsidP="002911CB">
      <w:pPr>
        <w:spacing w:after="0" w:line="240" w:lineRule="auto"/>
        <w:jc w:val="both"/>
        <w:rPr>
          <w:rFonts w:ascii="Arial" w:eastAsia="Arial" w:hAnsi="Arial" w:cs="Arial"/>
        </w:rPr>
      </w:pPr>
      <w:r w:rsidRPr="00943A60">
        <w:rPr>
          <w:rFonts w:ascii="Arial" w:eastAsia="Arial" w:hAnsi="Arial" w:cs="Arial"/>
        </w:rPr>
        <w:t xml:space="preserve">b) Dictamen </w:t>
      </w:r>
      <w:r w:rsidR="0066425E" w:rsidRPr="00943A60">
        <w:rPr>
          <w:rFonts w:ascii="Arial" w:eastAsia="Arial" w:hAnsi="Arial" w:cs="Arial"/>
        </w:rPr>
        <w:t xml:space="preserve">de la recepción </w:t>
      </w:r>
      <w:r w:rsidRPr="00943A60">
        <w:rPr>
          <w:rFonts w:ascii="Arial" w:eastAsia="Arial" w:hAnsi="Arial" w:cs="Arial"/>
        </w:rPr>
        <w:t>de alumbrado público.</w:t>
      </w:r>
      <w:r w:rsidRPr="00943A60">
        <w:rPr>
          <w:rFonts w:ascii="Arial" w:eastAsia="Arial" w:hAnsi="Arial" w:cs="Arial"/>
        </w:rPr>
        <w:tab/>
      </w:r>
      <w:r w:rsidRPr="00943A60">
        <w:rPr>
          <w:rFonts w:ascii="Arial" w:eastAsia="Arial" w:hAnsi="Arial" w:cs="Arial"/>
        </w:rPr>
        <w:tab/>
      </w:r>
      <w:r w:rsidRPr="00943A60">
        <w:rPr>
          <w:rFonts w:ascii="Arial" w:eastAsia="Arial" w:hAnsi="Arial" w:cs="Arial"/>
        </w:rPr>
        <w:tab/>
      </w:r>
      <w:r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2161FD" w:rsidRPr="00943A60">
        <w:rPr>
          <w:rFonts w:ascii="Arial" w:eastAsia="Arial" w:hAnsi="Arial" w:cs="Arial"/>
        </w:rPr>
        <w:t>$745</w:t>
      </w:r>
      <w:r w:rsidR="00955D63" w:rsidRPr="00943A60">
        <w:rPr>
          <w:rFonts w:ascii="Arial" w:eastAsia="Arial" w:hAnsi="Arial" w:cs="Arial"/>
        </w:rPr>
        <w:t>.00 a $1590</w:t>
      </w:r>
      <w:r w:rsidRPr="00943A60">
        <w:rPr>
          <w:rFonts w:ascii="Arial" w:eastAsia="Arial" w:hAnsi="Arial" w:cs="Arial"/>
        </w:rPr>
        <w:t>.00</w:t>
      </w:r>
    </w:p>
    <w:p w:rsidR="002911CB" w:rsidRPr="0066425E" w:rsidRDefault="002911CB" w:rsidP="002911CB">
      <w:pPr>
        <w:spacing w:after="0" w:line="240" w:lineRule="auto"/>
        <w:jc w:val="both"/>
        <w:rPr>
          <w:rFonts w:ascii="Arial" w:eastAsia="Arial" w:hAnsi="Arial" w:cs="Arial"/>
        </w:rPr>
      </w:pPr>
      <w:r w:rsidRPr="00943A60">
        <w:rPr>
          <w:rFonts w:ascii="Arial" w:eastAsia="Arial" w:hAnsi="Arial" w:cs="Arial"/>
        </w:rPr>
        <w:t xml:space="preserve">c) Dictamen </w:t>
      </w:r>
      <w:r w:rsidR="0066425E" w:rsidRPr="00943A60">
        <w:rPr>
          <w:rFonts w:ascii="Arial" w:eastAsia="Arial" w:hAnsi="Arial" w:cs="Arial"/>
        </w:rPr>
        <w:t xml:space="preserve">de la recepción del </w:t>
      </w:r>
      <w:r w:rsidRPr="00943A60">
        <w:rPr>
          <w:rFonts w:ascii="Arial" w:eastAsia="Arial" w:hAnsi="Arial" w:cs="Arial"/>
        </w:rPr>
        <w:t xml:space="preserve">área de cesión de parques </w:t>
      </w:r>
      <w:proofErr w:type="gramStart"/>
      <w:r w:rsidRPr="00943A60">
        <w:rPr>
          <w:rFonts w:ascii="Arial" w:eastAsia="Arial" w:hAnsi="Arial" w:cs="Arial"/>
        </w:rPr>
        <w:t>y  jardines</w:t>
      </w:r>
      <w:proofErr w:type="gramEnd"/>
      <w:r w:rsidRPr="00943A60">
        <w:rPr>
          <w:rFonts w:ascii="Arial" w:eastAsia="Arial" w:hAnsi="Arial" w:cs="Arial"/>
        </w:rPr>
        <w:t xml:space="preserve">      </w:t>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Pr="00943A60">
        <w:rPr>
          <w:rFonts w:ascii="Arial" w:eastAsia="Arial" w:hAnsi="Arial" w:cs="Arial"/>
        </w:rPr>
        <w:t xml:space="preserve"> </w:t>
      </w:r>
      <w:r w:rsidR="002161FD" w:rsidRPr="00943A60">
        <w:rPr>
          <w:rFonts w:ascii="Arial" w:eastAsia="Arial" w:hAnsi="Arial" w:cs="Arial"/>
        </w:rPr>
        <w:t>$745</w:t>
      </w:r>
      <w:r w:rsidR="00955D63" w:rsidRPr="00943A60">
        <w:rPr>
          <w:rFonts w:ascii="Arial" w:eastAsia="Arial" w:hAnsi="Arial" w:cs="Arial"/>
        </w:rPr>
        <w:t>.00 a $1590</w:t>
      </w:r>
      <w:r w:rsidRPr="00943A60">
        <w:rPr>
          <w:rFonts w:ascii="Arial" w:eastAsia="Arial" w:hAnsi="Arial" w:cs="Arial"/>
        </w:rPr>
        <w:t>.00</w:t>
      </w:r>
    </w:p>
    <w:p w:rsidR="002911CB" w:rsidRPr="0066425E"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XXIV. Los certificados o autorizaciones especiales no previstos en este capítulo, causarán derechos, </w:t>
      </w:r>
      <w:r w:rsidR="00955D63" w:rsidRPr="00DD0C48">
        <w:rPr>
          <w:rFonts w:ascii="Arial" w:eastAsia="Arial" w:hAnsi="Arial" w:cs="Arial"/>
        </w:rPr>
        <w:t>por cada</w:t>
      </w:r>
      <w:r w:rsidRPr="00DD0C48">
        <w:rPr>
          <w:rFonts w:ascii="Arial" w:eastAsia="Arial" w:hAnsi="Arial" w:cs="Arial"/>
        </w:rPr>
        <w:t xml:space="preserve">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$283.07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 CUARTA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Servicios de catastro</w:t>
      </w:r>
    </w:p>
    <w:p w:rsidR="002911CB" w:rsidRPr="00DD0C48" w:rsidRDefault="002911CB" w:rsidP="002911CB">
      <w:pPr>
        <w:spacing w:after="0" w:line="240" w:lineRule="auto"/>
        <w:jc w:val="center"/>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81</w:t>
      </w:r>
      <w:r w:rsidRPr="00DD0C48">
        <w:rPr>
          <w:rFonts w:ascii="Arial" w:eastAsia="Arial" w:hAnsi="Arial" w:cs="Arial"/>
        </w:rPr>
        <w:t xml:space="preserve">. Las personas físicas o jurídicas que requieran </w:t>
      </w:r>
      <w:proofErr w:type="gramStart"/>
      <w:r w:rsidRPr="00DD0C48">
        <w:rPr>
          <w:rFonts w:ascii="Arial" w:eastAsia="Arial" w:hAnsi="Arial" w:cs="Arial"/>
        </w:rPr>
        <w:t>de  los</w:t>
      </w:r>
      <w:proofErr w:type="gramEnd"/>
      <w:r w:rsidRPr="00DD0C48">
        <w:rPr>
          <w:rFonts w:ascii="Arial" w:eastAsia="Arial" w:hAnsi="Arial" w:cs="Arial"/>
        </w:rPr>
        <w:t xml:space="preserve"> servicios  de  la dirección o área de catastro que en  este capítulo se enumeran, pagarán los derechos correspondientes conforme a las siguientes: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2" w:firstLine="709"/>
        <w:jc w:val="both"/>
        <w:rPr>
          <w:rFonts w:ascii="Arial" w:hAnsi="Arial" w:cs="Arial"/>
        </w:rPr>
      </w:pPr>
      <w:r w:rsidRPr="00DD0C48">
        <w:rPr>
          <w:rFonts w:ascii="Arial" w:eastAsia="Arial" w:hAnsi="Arial" w:cs="Arial"/>
        </w:rPr>
        <w:t>TARIFA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Copia de planos: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De manzana, por cada lámina: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$115.54</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Plano general de población o de zona catastral, por cada lámina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En formato 61 cm por 61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$113.23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En formato 91 cm por 91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$220.07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De plano o fotografía de </w:t>
      </w:r>
      <w:proofErr w:type="spellStart"/>
      <w:r w:rsidRPr="00DD0C48">
        <w:rPr>
          <w:rFonts w:ascii="Arial" w:eastAsia="Arial" w:hAnsi="Arial" w:cs="Arial"/>
        </w:rPr>
        <w:t>ortofoto</w:t>
      </w:r>
      <w:proofErr w:type="spell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En formato 61 cm por 61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$220.07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En formato 91 cm por 91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$415.94</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Juego de planos, que contengan las tablas de valores unitarios de terrenos y construcciones de las localidades que comprenda 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$1,166.45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Disco compacto cuando los </w:t>
      </w:r>
      <w:proofErr w:type="gramStart"/>
      <w:r w:rsidRPr="00DD0C48">
        <w:rPr>
          <w:rFonts w:ascii="Arial" w:eastAsia="Arial" w:hAnsi="Arial" w:cs="Arial"/>
        </w:rPr>
        <w:t>servicios  a</w:t>
      </w:r>
      <w:proofErr w:type="gramEnd"/>
      <w:r w:rsidRPr="00DD0C48">
        <w:rPr>
          <w:rFonts w:ascii="Arial" w:eastAsia="Arial" w:hAnsi="Arial" w:cs="Arial"/>
        </w:rPr>
        <w:t xml:space="preserve">  que  se refieren estos  incisos soliciten en papel denominado maduro, se cobrará además de las cuotas previstas: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$724.06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f) </w:t>
      </w:r>
      <w:proofErr w:type="gramStart"/>
      <w:r w:rsidRPr="00DD0C48">
        <w:rPr>
          <w:rFonts w:ascii="Arial" w:eastAsia="Arial" w:hAnsi="Arial" w:cs="Arial"/>
        </w:rPr>
        <w:t>Planos  impresos</w:t>
      </w:r>
      <w:proofErr w:type="gramEnd"/>
      <w:r w:rsidRPr="00DD0C48">
        <w:rPr>
          <w:rFonts w:ascii="Arial" w:eastAsia="Arial" w:hAnsi="Arial" w:cs="Arial"/>
        </w:rPr>
        <w:t xml:space="preserve"> de </w:t>
      </w:r>
      <w:proofErr w:type="spellStart"/>
      <w:r w:rsidRPr="00DD0C48">
        <w:rPr>
          <w:rFonts w:ascii="Arial" w:eastAsia="Arial" w:hAnsi="Arial" w:cs="Arial"/>
        </w:rPr>
        <w:t>ort</w:t>
      </w:r>
      <w:r w:rsidR="00B803B4">
        <w:rPr>
          <w:rFonts w:ascii="Arial" w:eastAsia="Arial" w:hAnsi="Arial" w:cs="Arial"/>
        </w:rPr>
        <w:t>ofo</w:t>
      </w:r>
      <w:r w:rsidR="00BE478B">
        <w:rPr>
          <w:rFonts w:ascii="Arial" w:eastAsia="Arial" w:hAnsi="Arial" w:cs="Arial"/>
        </w:rPr>
        <w:t>to</w:t>
      </w:r>
      <w:proofErr w:type="spellEnd"/>
      <w:r w:rsidR="00BE478B">
        <w:rPr>
          <w:rFonts w:ascii="Arial" w:eastAsia="Arial" w:hAnsi="Arial" w:cs="Arial"/>
        </w:rPr>
        <w:t xml:space="preserve"> medidas 91 X 91 cm:</w:t>
      </w:r>
      <w:r w:rsidR="00BE478B">
        <w:rPr>
          <w:rFonts w:ascii="Arial" w:eastAsia="Arial" w:hAnsi="Arial" w:cs="Arial"/>
        </w:rPr>
        <w:tab/>
      </w:r>
      <w:r w:rsidR="00BE478B">
        <w:rPr>
          <w:rFonts w:ascii="Arial" w:eastAsia="Arial" w:hAnsi="Arial" w:cs="Arial"/>
        </w:rPr>
        <w:tab/>
      </w:r>
      <w:r w:rsidR="00BE478B">
        <w:rPr>
          <w:rFonts w:ascii="Arial" w:eastAsia="Arial" w:hAnsi="Arial" w:cs="Arial"/>
        </w:rPr>
        <w:tab/>
        <w:t>$688.58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w:t>
      </w:r>
      <w:proofErr w:type="gramStart"/>
      <w:r w:rsidRPr="00DD0C48">
        <w:rPr>
          <w:rFonts w:ascii="Arial" w:eastAsia="Arial" w:hAnsi="Arial" w:cs="Arial"/>
        </w:rPr>
        <w:t>Planos  impresos</w:t>
      </w:r>
      <w:proofErr w:type="gramEnd"/>
      <w:r w:rsidRPr="00DD0C48">
        <w:rPr>
          <w:rFonts w:ascii="Arial" w:eastAsia="Arial" w:hAnsi="Arial" w:cs="Arial"/>
        </w:rPr>
        <w:t xml:space="preserve"> de </w:t>
      </w:r>
      <w:proofErr w:type="spellStart"/>
      <w:r w:rsidRPr="00DD0C48">
        <w:rPr>
          <w:rFonts w:ascii="Arial" w:eastAsia="Arial" w:hAnsi="Arial" w:cs="Arial"/>
        </w:rPr>
        <w:t>ortofoto</w:t>
      </w:r>
      <w:proofErr w:type="spellEnd"/>
      <w:r w:rsidRPr="00DD0C48">
        <w:rPr>
          <w:rFonts w:ascii="Arial" w:eastAsia="Arial" w:hAnsi="Arial" w:cs="Arial"/>
        </w:rPr>
        <w:t>, medidas 61 X 61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$308.49</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Certificaciones catastrales: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Certificado de inscripción de p</w:t>
      </w:r>
      <w:r w:rsidR="00BE478B">
        <w:rPr>
          <w:rFonts w:ascii="Arial" w:eastAsia="Arial" w:hAnsi="Arial" w:cs="Arial"/>
        </w:rPr>
        <w:t xml:space="preserve">ropiedad, por </w:t>
      </w:r>
      <w:proofErr w:type="gramStart"/>
      <w:r w:rsidR="00BE478B">
        <w:rPr>
          <w:rFonts w:ascii="Arial" w:eastAsia="Arial" w:hAnsi="Arial" w:cs="Arial"/>
        </w:rPr>
        <w:t>cada  predio</w:t>
      </w:r>
      <w:proofErr w:type="gramEnd"/>
      <w:r w:rsidR="00BE478B">
        <w:rPr>
          <w:rFonts w:ascii="Arial" w:eastAsia="Arial" w:hAnsi="Arial" w:cs="Arial"/>
        </w:rPr>
        <w:tab/>
      </w:r>
      <w:r w:rsidR="00BE478B">
        <w:rPr>
          <w:rFonts w:ascii="Arial" w:eastAsia="Arial" w:hAnsi="Arial" w:cs="Arial"/>
        </w:rPr>
        <w:tab/>
        <w:t>$115.54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Certificado de no-inscripción de propiedad: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w:t>
      </w:r>
      <w:r w:rsidR="00BE478B">
        <w:rPr>
          <w:rFonts w:ascii="Arial" w:eastAsia="Arial" w:hAnsi="Arial" w:cs="Arial"/>
        </w:rPr>
        <w:t>57.77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certificación en copias, por </w:t>
      </w:r>
      <w:proofErr w:type="gramStart"/>
      <w:r w:rsidRPr="00DD0C48">
        <w:rPr>
          <w:rFonts w:ascii="Arial" w:eastAsia="Arial" w:hAnsi="Arial" w:cs="Arial"/>
        </w:rPr>
        <w:t>cada  hoja</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$57.77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certificación en planos: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$132.87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Derogado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los pensionados, jubilados, con discapacidad y los que obtengan algún crédito del INFONAVIT, o de la Dirección de Pensiones del Estado, que soliciten los </w:t>
      </w:r>
      <w:proofErr w:type="gramStart"/>
      <w:r w:rsidRPr="00DD0C48">
        <w:rPr>
          <w:rFonts w:ascii="Arial" w:eastAsia="Arial" w:hAnsi="Arial" w:cs="Arial"/>
        </w:rPr>
        <w:t>servicios  señalados</w:t>
      </w:r>
      <w:proofErr w:type="gramEnd"/>
      <w:r w:rsidRPr="00DD0C48">
        <w:rPr>
          <w:rFonts w:ascii="Arial" w:eastAsia="Arial" w:hAnsi="Arial" w:cs="Arial"/>
        </w:rPr>
        <w:t xml:space="preserve"> en esta fracción serán beneficiados con el 50%  de reducción de los derechos correspondientes: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Informes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Informes catastrales, por </w:t>
      </w:r>
      <w:proofErr w:type="gramStart"/>
      <w:r w:rsidRPr="00DD0C48">
        <w:rPr>
          <w:rFonts w:ascii="Arial" w:eastAsia="Arial" w:hAnsi="Arial" w:cs="Arial"/>
        </w:rPr>
        <w:t>cada  predio</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$58.93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Expedición de fotocopias del microf</w:t>
      </w:r>
      <w:r w:rsidR="00B803B4">
        <w:rPr>
          <w:rFonts w:ascii="Arial" w:eastAsia="Arial" w:hAnsi="Arial" w:cs="Arial"/>
        </w:rPr>
        <w:t>ilm</w:t>
      </w:r>
      <w:r w:rsidR="00451F35">
        <w:rPr>
          <w:rFonts w:ascii="Arial" w:eastAsia="Arial" w:hAnsi="Arial" w:cs="Arial"/>
        </w:rPr>
        <w:t xml:space="preserve">e, por </w:t>
      </w:r>
      <w:proofErr w:type="gramStart"/>
      <w:r w:rsidR="00451F35">
        <w:rPr>
          <w:rFonts w:ascii="Arial" w:eastAsia="Arial" w:hAnsi="Arial" w:cs="Arial"/>
        </w:rPr>
        <w:t>cada  hoja</w:t>
      </w:r>
      <w:proofErr w:type="gramEnd"/>
      <w:r w:rsidR="00451F35">
        <w:rPr>
          <w:rFonts w:ascii="Arial" w:eastAsia="Arial" w:hAnsi="Arial" w:cs="Arial"/>
        </w:rPr>
        <w:t xml:space="preserve"> simple:</w:t>
      </w:r>
      <w:r w:rsidR="00451F35">
        <w:rPr>
          <w:rFonts w:ascii="Arial" w:eastAsia="Arial" w:hAnsi="Arial" w:cs="Arial"/>
        </w:rPr>
        <w:tab/>
        <w:t>$58.93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Informes catastrales, por datos técnicos, por </w:t>
      </w:r>
      <w:proofErr w:type="gramStart"/>
      <w:r w:rsidRPr="00DD0C48">
        <w:rPr>
          <w:rFonts w:ascii="Arial" w:eastAsia="Arial" w:hAnsi="Arial" w:cs="Arial"/>
        </w:rPr>
        <w:t>cada  predio</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00451F35">
        <w:rPr>
          <w:rFonts w:ascii="Arial" w:eastAsia="Arial" w:hAnsi="Arial" w:cs="Arial"/>
        </w:rPr>
        <w:t>$129.40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Información Catastral proporcionada en medios magnéticos: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w:t>
      </w:r>
      <w:proofErr w:type="gramStart"/>
      <w:r w:rsidRPr="00DD0C48">
        <w:rPr>
          <w:rFonts w:ascii="Arial" w:eastAsia="Arial" w:hAnsi="Arial" w:cs="Arial"/>
        </w:rPr>
        <w:t>cada  Kilobyte</w:t>
      </w:r>
      <w:proofErr w:type="gramEnd"/>
      <w:r w:rsidRPr="00DD0C48">
        <w:rPr>
          <w:rFonts w:ascii="Arial" w:eastAsia="Arial" w:hAnsi="Arial" w:cs="Arial"/>
        </w:rPr>
        <w:t xml:space="preserve"> entregado en formato DXF Y DWG gráfico:</w:t>
      </w:r>
      <w:r w:rsidRPr="00DD0C48">
        <w:rPr>
          <w:rFonts w:ascii="Arial" w:eastAsia="Arial" w:hAnsi="Arial" w:cs="Arial"/>
        </w:rPr>
        <w:tab/>
      </w:r>
      <w:r w:rsidRPr="00DD0C48">
        <w:rPr>
          <w:rFonts w:ascii="Arial" w:eastAsia="Arial" w:hAnsi="Arial" w:cs="Arial"/>
        </w:rPr>
        <w:tab/>
      </w:r>
      <w:r w:rsidR="00451F35">
        <w:rPr>
          <w:rFonts w:ascii="Arial" w:eastAsia="Arial" w:hAnsi="Arial" w:cs="Arial"/>
        </w:rPr>
        <w:t>$2.31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w:t>
      </w:r>
      <w:proofErr w:type="gramStart"/>
      <w:r w:rsidRPr="00DD0C48">
        <w:rPr>
          <w:rFonts w:ascii="Arial" w:eastAsia="Arial" w:hAnsi="Arial" w:cs="Arial"/>
        </w:rPr>
        <w:t>cada  asiento</w:t>
      </w:r>
      <w:proofErr w:type="gramEnd"/>
      <w:r w:rsidRPr="00DD0C48">
        <w:rPr>
          <w:rFonts w:ascii="Arial" w:eastAsia="Arial" w:hAnsi="Arial" w:cs="Arial"/>
        </w:rPr>
        <w:t xml:space="preserve"> catastral: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$132.87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considera como asiento catastral lo siguiente: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Rectificación de superficie, medidas o linderos según título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Cambio del titular que encabeza la cuenta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Fusión de cuentas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Manifestaciones de excedencia u oculto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Prescripción de los impuestos sobre los negocios jurídicos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Deslindes Catastrales: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la expedición de deslindes de predios urbanos, con base en planos catastrales existentes: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$174.09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1. De 1 a </w:t>
      </w:r>
      <w:proofErr w:type="gramStart"/>
      <w:r w:rsidRPr="00DD0C48">
        <w:rPr>
          <w:rFonts w:ascii="Arial" w:eastAsia="Arial" w:hAnsi="Arial" w:cs="Arial"/>
        </w:rPr>
        <w:t>1,000  metros</w:t>
      </w:r>
      <w:proofErr w:type="gramEnd"/>
      <w:r w:rsidRPr="00DD0C48">
        <w:rPr>
          <w:rFonts w:ascii="Arial" w:eastAsia="Arial" w:hAnsi="Arial" w:cs="Arial"/>
        </w:rPr>
        <w:t xml:space="preserve"> cuadrados: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$5.20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2. De </w:t>
      </w:r>
      <w:proofErr w:type="gramStart"/>
      <w:r w:rsidRPr="00DD0C48">
        <w:rPr>
          <w:rFonts w:ascii="Arial" w:eastAsia="Arial" w:hAnsi="Arial" w:cs="Arial"/>
        </w:rPr>
        <w:t>1,000  metros</w:t>
      </w:r>
      <w:proofErr w:type="gramEnd"/>
      <w:r w:rsidRPr="00DD0C48">
        <w:rPr>
          <w:rFonts w:ascii="Arial" w:eastAsia="Arial" w:hAnsi="Arial" w:cs="Arial"/>
        </w:rPr>
        <w:t xml:space="preserve"> cuadrados en  adelante se cobrará la cantidad anterior, más  por cada 100 metros cuadrados o fracción excedente</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la revisión de deslindes de predios rústicos: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De 1 a </w:t>
      </w:r>
      <w:proofErr w:type="gramStart"/>
      <w:r w:rsidRPr="00DD0C48">
        <w:rPr>
          <w:rFonts w:ascii="Arial" w:eastAsia="Arial" w:hAnsi="Arial" w:cs="Arial"/>
        </w:rPr>
        <w:t>10,000  metros</w:t>
      </w:r>
      <w:proofErr w:type="gramEnd"/>
      <w:r w:rsidRPr="00DD0C48">
        <w:rPr>
          <w:rFonts w:ascii="Arial" w:eastAsia="Arial" w:hAnsi="Arial" w:cs="Arial"/>
        </w:rPr>
        <w:t xml:space="preserve"> cuadrados: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$242.63</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De más de </w:t>
      </w:r>
      <w:proofErr w:type="gramStart"/>
      <w:r w:rsidRPr="00DD0C48">
        <w:rPr>
          <w:rFonts w:ascii="Arial" w:eastAsia="Arial" w:hAnsi="Arial" w:cs="Arial"/>
        </w:rPr>
        <w:t>10,000  hasta</w:t>
      </w:r>
      <w:proofErr w:type="gramEnd"/>
      <w:r w:rsidRPr="00DD0C48">
        <w:rPr>
          <w:rFonts w:ascii="Arial" w:eastAsia="Arial" w:hAnsi="Arial" w:cs="Arial"/>
        </w:rPr>
        <w:t xml:space="preserve"> 50,000  metros cuadrados: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$387.06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De más de </w:t>
      </w:r>
      <w:proofErr w:type="gramStart"/>
      <w:r w:rsidRPr="00DD0C48">
        <w:rPr>
          <w:rFonts w:ascii="Arial" w:eastAsia="Arial" w:hAnsi="Arial" w:cs="Arial"/>
        </w:rPr>
        <w:t>50,000  hasta</w:t>
      </w:r>
      <w:proofErr w:type="gramEnd"/>
      <w:r w:rsidRPr="00DD0C48">
        <w:rPr>
          <w:rFonts w:ascii="Arial" w:eastAsia="Arial" w:hAnsi="Arial" w:cs="Arial"/>
        </w:rPr>
        <w:t xml:space="preserve"> 100,000 metros cuadrados: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$496.82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 más de 100,000 metros cuadrados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$618.14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la práctica </w:t>
      </w:r>
      <w:proofErr w:type="gramStart"/>
      <w:r w:rsidRPr="00DD0C48">
        <w:rPr>
          <w:rFonts w:ascii="Arial" w:eastAsia="Arial" w:hAnsi="Arial" w:cs="Arial"/>
        </w:rPr>
        <w:t>de  deslindes</w:t>
      </w:r>
      <w:proofErr w:type="gramEnd"/>
      <w:r w:rsidRPr="00DD0C48">
        <w:rPr>
          <w:rFonts w:ascii="Arial" w:eastAsia="Arial" w:hAnsi="Arial" w:cs="Arial"/>
        </w:rPr>
        <w:t xml:space="preserve"> catastrales realizados por  el área de  catastro en predios rústicos, se  cobrará el  importe correspondiente a 20 veces la tarifa anterior, más en su  caso,  los  gastos correspondientes a viáticos del personal técnico que deberá realizar estos trabajos.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Registro Catastral de Urbanización: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Por </w:t>
      </w:r>
      <w:proofErr w:type="gramStart"/>
      <w:r w:rsidRPr="00DD0C48">
        <w:rPr>
          <w:rFonts w:ascii="Arial" w:eastAsia="Arial" w:hAnsi="Arial" w:cs="Arial"/>
        </w:rPr>
        <w:t>cada  lote</w:t>
      </w:r>
      <w:proofErr w:type="gramEnd"/>
      <w:r w:rsidRPr="00DD0C48">
        <w:rPr>
          <w:rFonts w:ascii="Arial" w:eastAsia="Arial" w:hAnsi="Arial" w:cs="Arial"/>
        </w:rPr>
        <w:t xml:space="preserve">,  unidad </w:t>
      </w:r>
      <w:proofErr w:type="spellStart"/>
      <w:r w:rsidRPr="00DD0C48">
        <w:rPr>
          <w:rFonts w:ascii="Arial" w:eastAsia="Arial" w:hAnsi="Arial" w:cs="Arial"/>
        </w:rPr>
        <w:t>condominal</w:t>
      </w:r>
      <w:proofErr w:type="spellEnd"/>
      <w:r w:rsidRPr="00DD0C48">
        <w:rPr>
          <w:rFonts w:ascii="Arial" w:eastAsia="Arial" w:hAnsi="Arial" w:cs="Arial"/>
        </w:rPr>
        <w:t xml:space="preserve"> o reedificación de los mismos,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$86.66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proofErr w:type="spellStart"/>
      <w:r w:rsidRPr="00DD0C48">
        <w:rPr>
          <w:rFonts w:ascii="Arial" w:eastAsia="Arial" w:hAnsi="Arial" w:cs="Arial"/>
        </w:rPr>
        <w:t>VI.Por</w:t>
      </w:r>
      <w:proofErr w:type="spellEnd"/>
      <w:r w:rsidRPr="00DD0C48">
        <w:rPr>
          <w:rFonts w:ascii="Arial" w:eastAsia="Arial" w:hAnsi="Arial" w:cs="Arial"/>
        </w:rPr>
        <w:t xml:space="preserve"> cada dictamen de valor practicado por el área de catastro: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w:t>
      </w:r>
      <w:proofErr w:type="gramStart"/>
      <w:r w:rsidRPr="00DD0C48">
        <w:rPr>
          <w:rFonts w:ascii="Arial" w:eastAsia="Arial" w:hAnsi="Arial" w:cs="Arial"/>
        </w:rPr>
        <w:t>Hasta  $</w:t>
      </w:r>
      <w:proofErr w:type="gramEnd"/>
      <w:r w:rsidRPr="00DD0C48">
        <w:rPr>
          <w:rFonts w:ascii="Arial" w:eastAsia="Arial" w:hAnsi="Arial" w:cs="Arial"/>
        </w:rPr>
        <w:t xml:space="preserve">30,000 de valor: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$1,322.93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proofErr w:type="gramStart"/>
      <w:r w:rsidRPr="00DD0C48">
        <w:rPr>
          <w:rFonts w:ascii="Arial" w:eastAsia="Arial" w:hAnsi="Arial" w:cs="Arial"/>
        </w:rPr>
        <w:t>b)De</w:t>
      </w:r>
      <w:proofErr w:type="gramEnd"/>
      <w:r w:rsidRPr="00DD0C48">
        <w:rPr>
          <w:rFonts w:ascii="Arial" w:eastAsia="Arial" w:hAnsi="Arial" w:cs="Arial"/>
        </w:rPr>
        <w:t xml:space="preserve"> $ 30,000.01 a $ 1’000,000.00 se cobrará la cantidad del inciso  anterior, más  el 2 al millar sobre el excedente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De $ 1’000,000.01 </w:t>
      </w:r>
      <w:proofErr w:type="gramStart"/>
      <w:r w:rsidRPr="00DD0C48">
        <w:rPr>
          <w:rFonts w:ascii="Arial" w:eastAsia="Arial" w:hAnsi="Arial" w:cs="Arial"/>
        </w:rPr>
        <w:t>a  $</w:t>
      </w:r>
      <w:proofErr w:type="gramEnd"/>
      <w:r w:rsidRPr="00DD0C48">
        <w:rPr>
          <w:rFonts w:ascii="Arial" w:eastAsia="Arial" w:hAnsi="Arial" w:cs="Arial"/>
        </w:rPr>
        <w:t xml:space="preserve"> 5’000,000.00 se  cobrará la  cantidad del  inciso  anterior más  el  1.6  al millar  sobre el excedente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160.00%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De $ 5’000,000.01 </w:t>
      </w:r>
      <w:proofErr w:type="gramStart"/>
      <w:r w:rsidRPr="00DD0C48">
        <w:rPr>
          <w:rFonts w:ascii="Arial" w:eastAsia="Arial" w:hAnsi="Arial" w:cs="Arial"/>
        </w:rPr>
        <w:t>en  adelante</w:t>
      </w:r>
      <w:proofErr w:type="gramEnd"/>
      <w:r w:rsidRPr="00DD0C48">
        <w:rPr>
          <w:rFonts w:ascii="Arial" w:eastAsia="Arial" w:hAnsi="Arial" w:cs="Arial"/>
        </w:rPr>
        <w:t xml:space="preserve"> se cobrará la cantidad del  inciso  anterior más  el 0.8 al millar  sobre el excedente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De la autorización de avalúos catastrales: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pStyle w:val="Prrafodelista"/>
        <w:numPr>
          <w:ilvl w:val="0"/>
          <w:numId w:val="3"/>
        </w:numPr>
        <w:tabs>
          <w:tab w:val="left" w:pos="284"/>
        </w:tabs>
        <w:spacing w:after="0" w:line="240" w:lineRule="auto"/>
        <w:ind w:left="0" w:firstLine="0"/>
        <w:jc w:val="both"/>
        <w:rPr>
          <w:rFonts w:ascii="Arial" w:hAnsi="Arial" w:cs="Arial"/>
        </w:rPr>
      </w:pPr>
      <w:r w:rsidRPr="00DD0C48">
        <w:rPr>
          <w:rFonts w:ascii="Arial" w:eastAsia="Arial" w:hAnsi="Arial" w:cs="Arial"/>
        </w:rPr>
        <w:t xml:space="preserve">Por la primera revisión y autorización de cada avalúo practicado por otras instituciones o valuadores independientes autorizados por el área de catastro: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$167.53</w:t>
      </w:r>
    </w:p>
    <w:p w:rsidR="002911CB" w:rsidRPr="00DD0C48" w:rsidRDefault="002911CB" w:rsidP="002911CB">
      <w:pPr>
        <w:pStyle w:val="Prrafodelista"/>
        <w:tabs>
          <w:tab w:val="left" w:pos="284"/>
        </w:tabs>
        <w:spacing w:after="0" w:line="240" w:lineRule="auto"/>
        <w:ind w:left="0"/>
        <w:jc w:val="both"/>
        <w:rPr>
          <w:rFonts w:ascii="Arial" w:hAnsi="Arial" w:cs="Arial"/>
        </w:rPr>
      </w:pPr>
    </w:p>
    <w:p w:rsidR="002911CB" w:rsidRPr="00DD0C48" w:rsidRDefault="002911CB" w:rsidP="002911CB">
      <w:pPr>
        <w:pStyle w:val="Prrafodelista"/>
        <w:numPr>
          <w:ilvl w:val="0"/>
          <w:numId w:val="3"/>
        </w:numPr>
        <w:tabs>
          <w:tab w:val="left" w:pos="284"/>
        </w:tabs>
        <w:spacing w:after="0" w:line="240" w:lineRule="auto"/>
        <w:ind w:left="0" w:firstLine="0"/>
        <w:jc w:val="both"/>
        <w:rPr>
          <w:rFonts w:ascii="Arial" w:hAnsi="Arial" w:cs="Arial"/>
        </w:rPr>
      </w:pPr>
      <w:r w:rsidRPr="00DD0C48">
        <w:rPr>
          <w:rFonts w:ascii="Arial" w:eastAsia="Arial" w:hAnsi="Arial" w:cs="Arial"/>
        </w:rPr>
        <w:t>Por la segunda revisión de cada avalúo practicado por otras instituciones o valuadores independientes autorizados por el área de catastro, se cobrará el 50% del valor que se indica en el inciso a).</w:t>
      </w:r>
    </w:p>
    <w:p w:rsidR="002911CB" w:rsidRPr="00DD0C48" w:rsidRDefault="002911CB" w:rsidP="002911CB">
      <w:pPr>
        <w:pStyle w:val="Prrafodelista"/>
        <w:tabs>
          <w:tab w:val="left" w:pos="284"/>
        </w:tabs>
        <w:spacing w:after="0" w:line="240" w:lineRule="auto"/>
        <w:ind w:left="0"/>
        <w:jc w:val="both"/>
        <w:rPr>
          <w:rFonts w:ascii="Arial" w:hAnsi="Arial" w:cs="Arial"/>
        </w:rPr>
      </w:pPr>
    </w:p>
    <w:p w:rsidR="002911CB" w:rsidRPr="00DD0C48" w:rsidRDefault="002911CB" w:rsidP="002911CB">
      <w:pPr>
        <w:tabs>
          <w:tab w:val="left" w:pos="284"/>
        </w:tabs>
        <w:spacing w:after="0" w:line="240" w:lineRule="auto"/>
        <w:jc w:val="both"/>
        <w:rPr>
          <w:rFonts w:ascii="Arial" w:eastAsia="Arial" w:hAnsi="Arial" w:cs="Arial"/>
        </w:rPr>
      </w:pPr>
      <w:r w:rsidRPr="00DD0C48">
        <w:rPr>
          <w:rFonts w:ascii="Arial" w:eastAsia="Arial" w:hAnsi="Arial" w:cs="Arial"/>
        </w:rPr>
        <w:t>Se considera segunda revisión aquellos avalúos que reingresen para su autorización dentro de los 30 días naturales después de su rechazo.</w:t>
      </w:r>
    </w:p>
    <w:p w:rsidR="002911CB" w:rsidRPr="00DD0C48" w:rsidRDefault="002911CB" w:rsidP="002911CB">
      <w:pPr>
        <w:tabs>
          <w:tab w:val="left" w:pos="284"/>
        </w:tabs>
        <w:spacing w:after="0" w:line="240" w:lineRule="auto"/>
        <w:jc w:val="both"/>
        <w:rPr>
          <w:rFonts w:ascii="Arial" w:eastAsia="Arial" w:hAnsi="Arial" w:cs="Arial"/>
        </w:rPr>
      </w:pPr>
    </w:p>
    <w:p w:rsidR="002911CB" w:rsidRPr="00DD0C48" w:rsidRDefault="002911CB" w:rsidP="002911CB">
      <w:pPr>
        <w:pStyle w:val="Prrafodelista"/>
        <w:numPr>
          <w:ilvl w:val="0"/>
          <w:numId w:val="3"/>
        </w:numPr>
        <w:tabs>
          <w:tab w:val="left" w:pos="284"/>
        </w:tabs>
        <w:spacing w:after="0" w:line="240" w:lineRule="auto"/>
        <w:ind w:left="0" w:firstLine="0"/>
        <w:jc w:val="both"/>
        <w:rPr>
          <w:rFonts w:ascii="Arial" w:eastAsia="Arial" w:hAnsi="Arial" w:cs="Arial"/>
        </w:rPr>
      </w:pPr>
      <w:r w:rsidRPr="00DD0C48">
        <w:rPr>
          <w:rFonts w:ascii="Arial" w:eastAsia="Arial" w:hAnsi="Arial" w:cs="Arial"/>
        </w:rPr>
        <w:t>Por la revisión de valores referidos dentro de los avalúos; se cobrará el 100%del valor que se determine en el inciso a).</w:t>
      </w:r>
    </w:p>
    <w:p w:rsidR="002911CB" w:rsidRPr="00DD0C48" w:rsidRDefault="002911CB" w:rsidP="002911CB">
      <w:pPr>
        <w:pStyle w:val="Prrafodelista"/>
        <w:tabs>
          <w:tab w:val="left" w:pos="284"/>
        </w:tabs>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Estos documentos se entregarán en un plazo máximo de 6 días, contados a partir del día siguiente de recepción de la solicitud, acompañada del recibo de pago correspondiente.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solicitud del interesado, dichos documentos se entregarán en un plazo no mayor a 72 horas, cobrándose en este caso el doble de la cuota correspondiente.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VIII. No se causará el pago de derechos por </w:t>
      </w:r>
      <w:proofErr w:type="gramStart"/>
      <w:r w:rsidRPr="00DD0C48">
        <w:rPr>
          <w:rFonts w:ascii="Arial" w:eastAsia="Arial" w:hAnsi="Arial" w:cs="Arial"/>
        </w:rPr>
        <w:t>servicios  Catastrales</w:t>
      </w:r>
      <w:proofErr w:type="gramEnd"/>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Cuando las certificaciones, copias certificadas o informes </w:t>
      </w:r>
      <w:proofErr w:type="gramStart"/>
      <w:r w:rsidRPr="00DD0C48">
        <w:rPr>
          <w:rFonts w:ascii="Arial" w:eastAsia="Arial" w:hAnsi="Arial" w:cs="Arial"/>
        </w:rPr>
        <w:t>se  expidan</w:t>
      </w:r>
      <w:proofErr w:type="gramEnd"/>
      <w:r w:rsidRPr="00DD0C48">
        <w:rPr>
          <w:rFonts w:ascii="Arial" w:eastAsia="Arial" w:hAnsi="Arial" w:cs="Arial"/>
        </w:rPr>
        <w:t xml:space="preserve"> por  las  autoridades, siempre y cuando no sean a petición de parte;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Las que estén destinadas a exhibirse ante los Tribunales del Trabajo, los Penales o el Ministerio Público, cuando este actúe en el orden penal y se expidan para el juicio de amparo;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Las que tengan por objeto probar hechos relacionados con demandas de indemnización civil provenientes de delito;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Las que se expidan para juicios de alimentos, cuando sean solicitados por el acreedor alimentista.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DD0C48">
        <w:rPr>
          <w:rFonts w:ascii="Arial" w:eastAsia="Arial" w:hAnsi="Arial" w:cs="Arial"/>
        </w:rPr>
        <w:t>e)  Cuando los servicios se deriven de actos, contratos de operaciones celebradas con la intervención de organismos públicos de seguridad social, o la Instituto Nacional del Suelo Sustentable (INSUS). La Federación, Estado o Municipios.</w:t>
      </w:r>
      <w:r w:rsidRPr="00DD0C48">
        <w:rPr>
          <w:rFonts w:ascii="Arial" w:eastAsia="Arial" w:hAnsi="Arial" w:cs="Arial"/>
        </w:rPr>
        <w:tab/>
      </w:r>
    </w:p>
    <w:p w:rsidR="00F00BE9" w:rsidRDefault="00F00BE9" w:rsidP="00F00BE9">
      <w:pPr>
        <w:spacing w:after="0" w:line="240" w:lineRule="auto"/>
        <w:jc w:val="both"/>
        <w:rPr>
          <w:rFonts w:ascii="Arial" w:eastAsia="Arial" w:hAnsi="Arial" w:cs="Arial"/>
        </w:rPr>
      </w:pPr>
    </w:p>
    <w:p w:rsidR="00F00BE9" w:rsidRDefault="00F00BE9" w:rsidP="00F00BE9">
      <w:pPr>
        <w:spacing w:after="0" w:line="240" w:lineRule="auto"/>
        <w:jc w:val="both"/>
        <w:rPr>
          <w:rFonts w:ascii="Arial" w:eastAsia="Arial" w:hAnsi="Arial" w:cs="Arial"/>
        </w:rPr>
      </w:pPr>
    </w:p>
    <w:p w:rsidR="00F00BE9" w:rsidRPr="00F00BE9" w:rsidRDefault="00F00BE9" w:rsidP="00F00BE9">
      <w:pPr>
        <w:spacing w:after="0" w:line="240" w:lineRule="auto"/>
        <w:jc w:val="center"/>
        <w:rPr>
          <w:rFonts w:ascii="Arial" w:eastAsia="Arial" w:hAnsi="Arial" w:cs="Arial"/>
        </w:rPr>
      </w:pPr>
      <w:r w:rsidRPr="00F00BE9">
        <w:rPr>
          <w:rFonts w:ascii="Arial" w:eastAsia="Arial" w:hAnsi="Arial" w:cs="Arial"/>
        </w:rPr>
        <w:t>SECCION DECIMA QUINTA</w:t>
      </w:r>
    </w:p>
    <w:p w:rsidR="00F00BE9" w:rsidRPr="00F00BE9" w:rsidRDefault="00367904" w:rsidP="00286480">
      <w:pPr>
        <w:spacing w:after="0" w:line="240" w:lineRule="auto"/>
        <w:jc w:val="center"/>
        <w:rPr>
          <w:rFonts w:ascii="Arial" w:eastAsia="Arial" w:hAnsi="Arial" w:cs="Arial"/>
        </w:rPr>
      </w:pPr>
      <w:r w:rsidRPr="00367904">
        <w:t xml:space="preserve"> </w:t>
      </w:r>
      <w:r w:rsidRPr="00367904">
        <w:rPr>
          <w:rFonts w:ascii="Arial" w:eastAsia="Arial" w:hAnsi="Arial" w:cs="Arial"/>
        </w:rPr>
        <w:t>Derecho por Servicio de Alumbrado Publico</w:t>
      </w:r>
    </w:p>
    <w:p w:rsidR="00286480" w:rsidRDefault="00286480" w:rsidP="00F00BE9">
      <w:pPr>
        <w:spacing w:after="0" w:line="240" w:lineRule="auto"/>
        <w:jc w:val="both"/>
        <w:rPr>
          <w:rFonts w:ascii="Arial" w:eastAsia="Arial" w:hAnsi="Arial" w:cs="Arial"/>
        </w:rPr>
      </w:pPr>
    </w:p>
    <w:p w:rsidR="00F00BE9" w:rsidRPr="00F00BE9" w:rsidRDefault="00F00BE9" w:rsidP="00F00BE9">
      <w:pPr>
        <w:spacing w:after="0" w:line="240" w:lineRule="auto"/>
        <w:jc w:val="both"/>
        <w:rPr>
          <w:rFonts w:ascii="Arial" w:eastAsia="Arial" w:hAnsi="Arial" w:cs="Arial"/>
        </w:rPr>
      </w:pPr>
      <w:r w:rsidRPr="00F00BE9">
        <w:rPr>
          <w:rFonts w:ascii="Arial" w:eastAsia="Arial" w:hAnsi="Arial" w:cs="Arial"/>
        </w:rPr>
        <w:t>ARTICULO. 81 bis</w:t>
      </w:r>
      <w:r w:rsidR="00367904">
        <w:rPr>
          <w:rFonts w:ascii="Arial" w:eastAsia="Arial" w:hAnsi="Arial" w:cs="Arial"/>
        </w:rPr>
        <w:t xml:space="preserve">. El Derecho por Servicio de Alumbrado </w:t>
      </w:r>
      <w:r w:rsidR="00396B3E">
        <w:rPr>
          <w:rFonts w:ascii="Arial" w:eastAsia="Arial" w:hAnsi="Arial" w:cs="Arial"/>
        </w:rPr>
        <w:t>Público</w:t>
      </w:r>
      <w:r w:rsidR="00367904">
        <w:rPr>
          <w:rFonts w:ascii="Arial" w:eastAsia="Arial" w:hAnsi="Arial" w:cs="Arial"/>
        </w:rPr>
        <w:t xml:space="preserve"> (DAP) </w:t>
      </w:r>
      <w:r w:rsidRPr="00F00BE9">
        <w:rPr>
          <w:rFonts w:ascii="Arial" w:eastAsia="Arial" w:hAnsi="Arial" w:cs="Arial"/>
        </w:rPr>
        <w:t>, se causará y liquidará de conformidad con lo dispuesto por  la presente Ley, y con base en la tarifa siguiente:</w:t>
      </w:r>
    </w:p>
    <w:p w:rsidR="00F00BE9" w:rsidRPr="00F00BE9" w:rsidRDefault="00F00BE9" w:rsidP="00F00BE9">
      <w:pPr>
        <w:spacing w:after="0" w:line="240" w:lineRule="auto"/>
        <w:jc w:val="both"/>
        <w:rPr>
          <w:rFonts w:ascii="Arial" w:eastAsia="Arial" w:hAnsi="Arial" w:cs="Arial"/>
        </w:rPr>
      </w:pPr>
    </w:p>
    <w:p w:rsidR="00F00BE9" w:rsidRPr="00F00BE9" w:rsidRDefault="00F00BE9" w:rsidP="00F00BE9">
      <w:pPr>
        <w:spacing w:after="0" w:line="240" w:lineRule="auto"/>
        <w:jc w:val="center"/>
        <w:rPr>
          <w:rFonts w:ascii="Arial" w:eastAsia="Arial" w:hAnsi="Arial" w:cs="Arial"/>
        </w:rPr>
      </w:pPr>
      <w:r w:rsidRPr="00F00BE9">
        <w:rPr>
          <w:rFonts w:ascii="Arial" w:eastAsia="Arial" w:hAnsi="Arial" w:cs="Arial"/>
        </w:rPr>
        <w:t>TARIFA</w:t>
      </w:r>
    </w:p>
    <w:p w:rsidR="00F00BE9" w:rsidRPr="00F00BE9" w:rsidRDefault="00F00BE9" w:rsidP="00F00BE9">
      <w:pPr>
        <w:spacing w:after="0" w:line="240" w:lineRule="auto"/>
        <w:jc w:val="both"/>
        <w:rPr>
          <w:rFonts w:ascii="Arial" w:eastAsia="Arial" w:hAnsi="Arial" w:cs="Arial"/>
        </w:rPr>
      </w:pPr>
    </w:p>
    <w:p w:rsidR="00F00BE9" w:rsidRPr="00F00BE9" w:rsidRDefault="00F00BE9" w:rsidP="00F00BE9">
      <w:pPr>
        <w:spacing w:after="0" w:line="240" w:lineRule="auto"/>
        <w:jc w:val="both"/>
        <w:rPr>
          <w:rFonts w:ascii="Arial" w:eastAsia="Arial" w:hAnsi="Arial" w:cs="Arial"/>
        </w:rPr>
      </w:pPr>
    </w:p>
    <w:p w:rsidR="00F00BE9" w:rsidRPr="00F00BE9" w:rsidRDefault="00F37296" w:rsidP="00F00BE9">
      <w:pPr>
        <w:spacing w:after="0" w:line="240" w:lineRule="auto"/>
        <w:jc w:val="both"/>
        <w:rPr>
          <w:rFonts w:ascii="Arial" w:eastAsia="Arial" w:hAnsi="Arial" w:cs="Arial"/>
        </w:rPr>
      </w:pPr>
      <w:r>
        <w:rPr>
          <w:rFonts w:ascii="Arial" w:eastAsia="Arial" w:hAnsi="Arial" w:cs="Arial"/>
        </w:rPr>
        <w:t>I.</w:t>
      </w:r>
      <w:r>
        <w:rPr>
          <w:rFonts w:ascii="Arial" w:eastAsia="Arial" w:hAnsi="Arial" w:cs="Arial"/>
        </w:rPr>
        <w:tab/>
        <w:t>$2</w:t>
      </w:r>
      <w:r w:rsidR="00F00BE9" w:rsidRPr="00F00BE9">
        <w:rPr>
          <w:rFonts w:ascii="Arial" w:eastAsia="Arial" w:hAnsi="Arial" w:cs="Arial"/>
        </w:rPr>
        <w:t>5.00</w:t>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t>Mensual</w:t>
      </w:r>
    </w:p>
    <w:p w:rsidR="00F00BE9" w:rsidRPr="00F00BE9" w:rsidRDefault="00F00BE9" w:rsidP="00F00BE9">
      <w:pPr>
        <w:spacing w:after="0" w:line="240" w:lineRule="auto"/>
        <w:jc w:val="both"/>
        <w:rPr>
          <w:rFonts w:ascii="Arial" w:eastAsia="Arial" w:hAnsi="Arial" w:cs="Arial"/>
        </w:rPr>
      </w:pPr>
    </w:p>
    <w:p w:rsidR="00F00BE9" w:rsidRPr="00F00BE9" w:rsidRDefault="00F37296" w:rsidP="00F00BE9">
      <w:pPr>
        <w:spacing w:after="0" w:line="240" w:lineRule="auto"/>
        <w:jc w:val="both"/>
        <w:rPr>
          <w:rFonts w:ascii="Arial" w:eastAsia="Arial" w:hAnsi="Arial" w:cs="Arial"/>
        </w:rPr>
      </w:pPr>
      <w:r>
        <w:rPr>
          <w:rFonts w:ascii="Arial" w:eastAsia="Arial" w:hAnsi="Arial" w:cs="Arial"/>
        </w:rPr>
        <w:t>II.</w:t>
      </w:r>
      <w:r>
        <w:rPr>
          <w:rFonts w:ascii="Arial" w:eastAsia="Arial" w:hAnsi="Arial" w:cs="Arial"/>
        </w:rPr>
        <w:tab/>
        <w:t>$5</w:t>
      </w:r>
      <w:r w:rsidR="00F00BE9" w:rsidRPr="00F00BE9">
        <w:rPr>
          <w:rFonts w:ascii="Arial" w:eastAsia="Arial" w:hAnsi="Arial" w:cs="Arial"/>
        </w:rPr>
        <w:t>0.00</w:t>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t>Bimestral</w:t>
      </w:r>
    </w:p>
    <w:p w:rsidR="00F00BE9" w:rsidRPr="00F00BE9" w:rsidRDefault="00F00BE9" w:rsidP="00F00BE9">
      <w:pPr>
        <w:spacing w:after="0" w:line="240" w:lineRule="auto"/>
        <w:jc w:val="both"/>
        <w:rPr>
          <w:rFonts w:ascii="Arial" w:eastAsia="Arial" w:hAnsi="Arial" w:cs="Arial"/>
        </w:rPr>
      </w:pPr>
    </w:p>
    <w:p w:rsidR="00F00BE9" w:rsidRPr="00F00BE9" w:rsidRDefault="00F00BE9" w:rsidP="00F00BE9">
      <w:pPr>
        <w:spacing w:after="0" w:line="240" w:lineRule="auto"/>
        <w:jc w:val="both"/>
        <w:rPr>
          <w:rFonts w:ascii="Arial" w:eastAsia="Arial" w:hAnsi="Arial" w:cs="Arial"/>
        </w:rPr>
      </w:pPr>
    </w:p>
    <w:p w:rsidR="00F00BE9" w:rsidRPr="00F00BE9" w:rsidRDefault="00F00BE9" w:rsidP="00F00BE9">
      <w:pPr>
        <w:spacing w:after="0" w:line="240" w:lineRule="auto"/>
        <w:jc w:val="both"/>
        <w:rPr>
          <w:rFonts w:ascii="Arial" w:eastAsia="Arial" w:hAnsi="Arial" w:cs="Arial"/>
        </w:rPr>
      </w:pPr>
    </w:p>
    <w:p w:rsidR="00F00BE9" w:rsidRPr="00F00BE9" w:rsidRDefault="00F00BE9" w:rsidP="00F00BE9">
      <w:pPr>
        <w:spacing w:after="0" w:line="240" w:lineRule="auto"/>
        <w:jc w:val="both"/>
        <w:rPr>
          <w:rFonts w:ascii="Arial" w:eastAsia="Arial" w:hAnsi="Arial" w:cs="Arial"/>
        </w:rPr>
      </w:pPr>
      <w:r w:rsidRPr="00F00BE9">
        <w:rPr>
          <w:rFonts w:ascii="Arial" w:eastAsia="Arial" w:hAnsi="Arial" w:cs="Arial"/>
        </w:rPr>
        <w:t>Se aplicará la tarifa mensual o bimestral según el periodo de facturación de la Comisión Federal de Electricidad.</w:t>
      </w:r>
    </w:p>
    <w:p w:rsidR="00F00BE9" w:rsidRPr="00F00BE9" w:rsidRDefault="00F00BE9" w:rsidP="00F00BE9">
      <w:pPr>
        <w:spacing w:after="0" w:line="240" w:lineRule="auto"/>
        <w:jc w:val="both"/>
        <w:rPr>
          <w:rFonts w:ascii="Arial" w:eastAsia="Arial" w:hAnsi="Arial" w:cs="Arial"/>
        </w:rPr>
      </w:pPr>
    </w:p>
    <w:p w:rsidR="00F00BE9" w:rsidRPr="00F00BE9" w:rsidRDefault="00F00BE9" w:rsidP="00F00BE9">
      <w:pPr>
        <w:spacing w:after="0" w:line="240" w:lineRule="auto"/>
        <w:jc w:val="both"/>
        <w:rPr>
          <w:rFonts w:ascii="Arial" w:eastAsia="Arial" w:hAnsi="Arial" w:cs="Arial"/>
        </w:rPr>
      </w:pPr>
      <w:r w:rsidRPr="00F00BE9">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CAPÍTULO TERCERO</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Otros derechos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ÚNICA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Derechos no especificados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82</w:t>
      </w:r>
      <w:r w:rsidRPr="00DD0C48">
        <w:rPr>
          <w:rFonts w:ascii="Arial" w:eastAsia="Arial" w:hAnsi="Arial" w:cs="Arial"/>
        </w:rPr>
        <w:t>. Los otros servicios que provengan de la autoridad municipal, que no contravengan las disposiciones del Convenio de Coordinación Fiscal en materia de derechos, y que no estén previstos en este título, se cobrarán según la importancia del servicio que se preste,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F00BE9" w:rsidRDefault="002911CB" w:rsidP="002911CB">
      <w:pPr>
        <w:spacing w:after="0" w:line="240" w:lineRule="auto"/>
        <w:jc w:val="both"/>
        <w:rPr>
          <w:rFonts w:ascii="Arial" w:eastAsia="Arial" w:hAnsi="Arial" w:cs="Arial"/>
        </w:rPr>
      </w:pPr>
      <w:r w:rsidRPr="00F00BE9">
        <w:rPr>
          <w:rFonts w:ascii="Arial" w:eastAsia="Arial" w:hAnsi="Arial" w:cs="Arial"/>
        </w:rPr>
        <w:t xml:space="preserve">I. Servicios que se presten en horas hábiles, por cada uno, de:      </w:t>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00BF4D84" w:rsidRPr="00F00BE9">
        <w:rPr>
          <w:rFonts w:ascii="Arial" w:eastAsia="Arial" w:hAnsi="Arial" w:cs="Arial"/>
        </w:rPr>
        <w:t>$58.30 a $514.1</w:t>
      </w:r>
      <w:r w:rsidRPr="00F00BE9">
        <w:rPr>
          <w:rFonts w:ascii="Arial" w:eastAsia="Arial" w:hAnsi="Arial" w:cs="Arial"/>
        </w:rPr>
        <w:t>0</w:t>
      </w:r>
    </w:p>
    <w:p w:rsidR="002911CB" w:rsidRPr="00F00BE9" w:rsidRDefault="002911CB" w:rsidP="002911CB">
      <w:pPr>
        <w:spacing w:after="0" w:line="240" w:lineRule="auto"/>
        <w:jc w:val="both"/>
        <w:rPr>
          <w:rFonts w:ascii="Arial" w:hAnsi="Arial" w:cs="Arial"/>
        </w:rPr>
      </w:pPr>
      <w:r w:rsidRPr="00F00BE9">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F00BE9">
        <w:rPr>
          <w:rFonts w:ascii="Arial" w:eastAsia="Arial" w:hAnsi="Arial" w:cs="Arial"/>
        </w:rPr>
        <w:t xml:space="preserve">II. Servicios que se presten en horas inhábiles, por cada uno, de: </w:t>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00BF4D84" w:rsidRPr="00F00BE9">
        <w:rPr>
          <w:rFonts w:ascii="Arial" w:eastAsia="Arial" w:hAnsi="Arial" w:cs="Arial"/>
        </w:rPr>
        <w:t>$106.00 a $832.1</w:t>
      </w:r>
      <w:r w:rsidRPr="00F00BE9">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w:t>
      </w:r>
      <w:proofErr w:type="gramStart"/>
      <w:r w:rsidRPr="00DD0C48">
        <w:rPr>
          <w:rFonts w:ascii="Arial" w:eastAsia="Arial" w:hAnsi="Arial" w:cs="Arial"/>
        </w:rPr>
        <w:t>Toda  poda</w:t>
      </w:r>
      <w:proofErr w:type="gramEnd"/>
      <w:r w:rsidRPr="00DD0C48">
        <w:rPr>
          <w:rFonts w:ascii="Arial" w:eastAsia="Arial" w:hAnsi="Arial" w:cs="Arial"/>
        </w:rPr>
        <w:t xml:space="preserve"> o tala  de árboles cuando se haga a través de la Jefatura de  Parques y Jardines </w:t>
      </w:r>
      <w:proofErr w:type="spellStart"/>
      <w:r w:rsidRPr="00DD0C48">
        <w:rPr>
          <w:rFonts w:ascii="Arial" w:eastAsia="Arial" w:hAnsi="Arial" w:cs="Arial"/>
        </w:rPr>
        <w:t>ó</w:t>
      </w:r>
      <w:proofErr w:type="spellEnd"/>
      <w:r w:rsidRPr="00DD0C48">
        <w:rPr>
          <w:rFonts w:ascii="Arial" w:eastAsia="Arial" w:hAnsi="Arial" w:cs="Arial"/>
        </w:rPr>
        <w:t xml:space="preserve">  de  Particulares, requiere de  un  Dictamen Técnico  emitido por la autoridad Municipal basado en la NAE-SEMADES-001/2003 que establece los criterios y especificaciones técnicas para  dicha actividad con costo por  cada árbol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$80.88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Servicio de poda o tala de árboles a través de la Jefatura de Parque y Jardines: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w:t>
      </w:r>
      <w:proofErr w:type="gramStart"/>
      <w:r w:rsidRPr="00DD0C48">
        <w:rPr>
          <w:rFonts w:ascii="Arial" w:eastAsia="Arial" w:hAnsi="Arial" w:cs="Arial"/>
        </w:rPr>
        <w:t>Poda  de</w:t>
      </w:r>
      <w:proofErr w:type="gramEnd"/>
      <w:r w:rsidRPr="00DD0C48">
        <w:rPr>
          <w:rFonts w:ascii="Arial" w:eastAsia="Arial" w:hAnsi="Arial" w:cs="Arial"/>
        </w:rPr>
        <w:t xml:space="preserve"> árboles menores a 5 metros de altura,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$508.38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w:t>
      </w:r>
      <w:proofErr w:type="gramStart"/>
      <w:r w:rsidRPr="00DD0C48">
        <w:rPr>
          <w:rFonts w:ascii="Arial" w:eastAsia="Arial" w:hAnsi="Arial" w:cs="Arial"/>
        </w:rPr>
        <w:t>Poda  de</w:t>
      </w:r>
      <w:proofErr w:type="gramEnd"/>
      <w:r w:rsidRPr="00DD0C48">
        <w:rPr>
          <w:rFonts w:ascii="Arial" w:eastAsia="Arial" w:hAnsi="Arial" w:cs="Arial"/>
        </w:rPr>
        <w:t xml:space="preserve"> árboles de 5a 10 metros de altura,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$1,016.75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w:t>
      </w:r>
      <w:proofErr w:type="gramStart"/>
      <w:r w:rsidRPr="00DD0C48">
        <w:rPr>
          <w:rFonts w:ascii="Arial" w:eastAsia="Arial" w:hAnsi="Arial" w:cs="Arial"/>
        </w:rPr>
        <w:t>Poda  de</w:t>
      </w:r>
      <w:proofErr w:type="gramEnd"/>
      <w:r w:rsidRPr="00DD0C48">
        <w:rPr>
          <w:rFonts w:ascii="Arial" w:eastAsia="Arial" w:hAnsi="Arial" w:cs="Arial"/>
        </w:rPr>
        <w:t xml:space="preserve"> árboles de más de 10 metros de altura,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$1,871.75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Tala de árboles menores de 5 metros de altura, por </w:t>
      </w:r>
      <w:proofErr w:type="gramStart"/>
      <w:r w:rsidRPr="00DD0C48">
        <w:rPr>
          <w:rFonts w:ascii="Arial" w:eastAsia="Arial" w:hAnsi="Arial" w:cs="Arial"/>
        </w:rPr>
        <w:t>cada  uno</w:t>
      </w:r>
      <w:proofErr w:type="gramEnd"/>
      <w:r w:rsidRPr="00DD0C48">
        <w:rPr>
          <w:rFonts w:ascii="Arial" w:eastAsia="Arial" w:hAnsi="Arial" w:cs="Arial"/>
        </w:rPr>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$1,016.75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e) Tala de árboles de 5 a10 metros de altura, por </w:t>
      </w:r>
      <w:proofErr w:type="gramStart"/>
      <w:r w:rsidRPr="00DD0C48">
        <w:rPr>
          <w:rFonts w:ascii="Arial" w:eastAsia="Arial" w:hAnsi="Arial" w:cs="Arial"/>
        </w:rPr>
        <w:t>cada  uno</w:t>
      </w:r>
      <w:proofErr w:type="gramEnd"/>
      <w:r w:rsidRPr="00DD0C48">
        <w:rPr>
          <w:rFonts w:ascii="Arial" w:eastAsia="Arial" w:hAnsi="Arial" w:cs="Arial"/>
        </w:rPr>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$2,039.38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Tala de árboles de más de 10 metros de altura, por </w:t>
      </w:r>
      <w:proofErr w:type="gramStart"/>
      <w:r w:rsidRPr="00DD0C48">
        <w:rPr>
          <w:rFonts w:ascii="Arial" w:eastAsia="Arial" w:hAnsi="Arial" w:cs="Arial"/>
        </w:rPr>
        <w:t>cada  uno</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$3,396.88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w:t>
      </w:r>
      <w:proofErr w:type="gramStart"/>
      <w:r w:rsidRPr="00DD0C48">
        <w:rPr>
          <w:rFonts w:ascii="Arial" w:eastAsia="Arial" w:hAnsi="Arial" w:cs="Arial"/>
        </w:rPr>
        <w:t>Poda  de</w:t>
      </w:r>
      <w:proofErr w:type="gramEnd"/>
      <w:r w:rsidRPr="00DD0C48">
        <w:rPr>
          <w:rFonts w:ascii="Arial" w:eastAsia="Arial" w:hAnsi="Arial" w:cs="Arial"/>
        </w:rPr>
        <w:t xml:space="preserve"> superficie jardineada por cada  metro cuadrado, dependiendo de  la dificultad: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$4.04</w:t>
      </w:r>
      <w:r w:rsidR="00BF4D84">
        <w:rPr>
          <w:rFonts w:ascii="Arial" w:eastAsia="Arial" w:hAnsi="Arial" w:cs="Arial"/>
        </w:rPr>
        <w:t xml:space="preserve"> a</w:t>
      </w:r>
      <w:r w:rsidR="00C47DB7">
        <w:rPr>
          <w:rFonts w:ascii="Arial" w:eastAsia="Arial" w:hAnsi="Arial" w:cs="Arial"/>
        </w:rPr>
        <w:t xml:space="preserve"> $57.77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Tratándose de poda o derribo de árboles, a través de la Jefatura de Parques y Jardines, ubicados </w:t>
      </w:r>
      <w:proofErr w:type="gramStart"/>
      <w:r w:rsidRPr="00DD0C48">
        <w:rPr>
          <w:rFonts w:ascii="Arial" w:eastAsia="Arial" w:hAnsi="Arial" w:cs="Arial"/>
        </w:rPr>
        <w:t>en  la</w:t>
      </w:r>
      <w:proofErr w:type="gramEnd"/>
      <w:r w:rsidRPr="00DD0C48">
        <w:rPr>
          <w:rFonts w:ascii="Arial" w:eastAsia="Arial" w:hAnsi="Arial" w:cs="Arial"/>
        </w:rPr>
        <w:t xml:space="preserve">  vía  pública y que representen un  riesgo para la  seguridad de la ciudadanía en su persona o bienes, así como para la  infraestructura de los servicios públicos instalados, previo dictamen de Protección Civil Municipal y Jefatura de Ecología y Medio Ambiente, el servicio será  gratuito.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Servicios de Alumbrado Público.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Instalación de </w:t>
      </w:r>
      <w:proofErr w:type="gramStart"/>
      <w:r w:rsidRPr="00DD0C48">
        <w:rPr>
          <w:rFonts w:ascii="Arial" w:eastAsia="Arial" w:hAnsi="Arial" w:cs="Arial"/>
        </w:rPr>
        <w:t>luminarias  nuevas</w:t>
      </w:r>
      <w:proofErr w:type="gramEnd"/>
      <w:r w:rsidRPr="00DD0C48">
        <w:rPr>
          <w:rFonts w:ascii="Arial" w:eastAsia="Arial" w:hAnsi="Arial" w:cs="Arial"/>
        </w:rPr>
        <w:t>, a petición de instituciones o particulares, en la vía pública o instituciones públicas ajenas al Municipio con la participación de dichas instituciones aportando el 50% del costo  por  cada luminaria instalada según su valor al momento de instalarlo, previo dictamen de  alumbrado Público: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$3,053.03 a $5,106.87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2. Reposición de luminarias, lámparas, micas, cable o cualquier aditamento necesario para el funcionamiento </w:t>
      </w:r>
      <w:proofErr w:type="gramStart"/>
      <w:r w:rsidRPr="00DD0C48">
        <w:rPr>
          <w:rFonts w:ascii="Arial" w:eastAsia="Arial" w:hAnsi="Arial" w:cs="Arial"/>
        </w:rPr>
        <w:t>del  alumbrado</w:t>
      </w:r>
      <w:proofErr w:type="gramEnd"/>
      <w:r w:rsidRPr="00DD0C48">
        <w:rPr>
          <w:rFonts w:ascii="Arial" w:eastAsia="Arial" w:hAnsi="Arial" w:cs="Arial"/>
        </w:rPr>
        <w:t xml:space="preserve"> público y que haya sido dañado por vandalismo o por accidente vehicular con costo para la persona física o moral responsable se cobrará según su valor al momento de instalarlo.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 </w:t>
      </w:r>
      <w:proofErr w:type="gramStart"/>
      <w:r w:rsidRPr="00DD0C48">
        <w:rPr>
          <w:rFonts w:ascii="Arial" w:eastAsia="Arial" w:hAnsi="Arial" w:cs="Arial"/>
        </w:rPr>
        <w:t>Para  los</w:t>
      </w:r>
      <w:proofErr w:type="gramEnd"/>
      <w:r w:rsidRPr="00DD0C48">
        <w:rPr>
          <w:rFonts w:ascii="Arial" w:eastAsia="Arial" w:hAnsi="Arial" w:cs="Arial"/>
        </w:rPr>
        <w:t xml:space="preserve">  efectos de  este artículo, se  consideran como horas hábiles, las  comprendidas de lunes a viernes, de 9:00 a 15:00 horas.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VII. Quienes hagan uso de los servicios prestados por el DIF Municipal pagarán conforme a lo siguiente: </w:t>
      </w:r>
    </w:p>
    <w:p w:rsidR="002911CB" w:rsidRPr="00DD0C48" w:rsidRDefault="002911CB" w:rsidP="002911CB">
      <w:pPr>
        <w:spacing w:after="0" w:line="240" w:lineRule="auto"/>
        <w:jc w:val="both"/>
        <w:rPr>
          <w:rFonts w:ascii="Arial" w:hAnsi="Arial" w:cs="Arial"/>
          <w:color w:val="000000"/>
          <w:lang w:eastAsia="es-ES"/>
        </w:rPr>
      </w:pP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a) en clínica de rehabilitación por terapias, rehabilitación, estimulación temprana, psicología y demás:</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$1.73 a $202.20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b) pláticas prematrimoniales: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$439.05 a $924.32</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c) en Unidad de Atención a la Violencia intrafamiliar, por terapias psicológicas, trabajo social o asesoría legal: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$1.73 a $167.53</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d) Inscripciones a Talleres, por cada taller y/o Servicios Generales en SMDIF: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$1.73 a $265.74</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e) Uso del Centro de Atenci</w:t>
      </w:r>
      <w:r w:rsidR="00955D63" w:rsidRPr="00DD0C48">
        <w:rPr>
          <w:rFonts w:ascii="Arial" w:hAnsi="Arial" w:cs="Arial"/>
          <w:color w:val="000000"/>
          <w:lang w:eastAsia="es-ES"/>
        </w:rPr>
        <w:t>ón</w:t>
      </w:r>
      <w:r w:rsidR="00C47DB7">
        <w:rPr>
          <w:rFonts w:ascii="Arial" w:hAnsi="Arial" w:cs="Arial"/>
          <w:color w:val="000000"/>
          <w:lang w:eastAsia="es-ES"/>
        </w:rPr>
        <w:t xml:space="preserve"> al Desarrollo </w:t>
      </w:r>
      <w:proofErr w:type="gramStart"/>
      <w:r w:rsidR="00C47DB7">
        <w:rPr>
          <w:rFonts w:ascii="Arial" w:hAnsi="Arial" w:cs="Arial"/>
          <w:color w:val="000000"/>
          <w:lang w:eastAsia="es-ES"/>
        </w:rPr>
        <w:t>Infantil:</w:t>
      </w:r>
      <w:r w:rsidR="00C47DB7">
        <w:rPr>
          <w:rFonts w:ascii="Arial" w:hAnsi="Arial" w:cs="Arial"/>
          <w:color w:val="000000"/>
          <w:lang w:eastAsia="es-ES"/>
        </w:rPr>
        <w:tab/>
      </w:r>
      <w:r w:rsidR="00C47DB7">
        <w:rPr>
          <w:rFonts w:ascii="Arial" w:hAnsi="Arial" w:cs="Arial"/>
          <w:color w:val="000000"/>
          <w:lang w:eastAsia="es-ES"/>
        </w:rPr>
        <w:tab/>
        <w:t>$398.61a</w:t>
      </w:r>
      <w:proofErr w:type="gramEnd"/>
      <w:r w:rsidR="00C47DB7">
        <w:rPr>
          <w:rFonts w:ascii="Arial" w:hAnsi="Arial" w:cs="Arial"/>
          <w:color w:val="000000"/>
          <w:lang w:eastAsia="es-ES"/>
        </w:rPr>
        <w:t xml:space="preserve"> $878.10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f) Programa mis pr</w:t>
      </w:r>
      <w:r w:rsidR="00C41647" w:rsidRPr="00DD0C48">
        <w:rPr>
          <w:rFonts w:ascii="Arial" w:hAnsi="Arial" w:cs="Arial"/>
          <w:color w:val="000000"/>
          <w:lang w:eastAsia="es-ES"/>
        </w:rPr>
        <w:t>imeros 1000 día</w:t>
      </w:r>
      <w:r w:rsidR="00C47DB7">
        <w:rPr>
          <w:rFonts w:ascii="Arial" w:hAnsi="Arial" w:cs="Arial"/>
          <w:color w:val="000000"/>
          <w:lang w:eastAsia="es-ES"/>
        </w:rPr>
        <w:t>s, desde:</w:t>
      </w:r>
      <w:r w:rsidR="00C47DB7">
        <w:rPr>
          <w:rFonts w:ascii="Arial" w:hAnsi="Arial" w:cs="Arial"/>
          <w:color w:val="000000"/>
          <w:lang w:eastAsia="es-ES"/>
        </w:rPr>
        <w:tab/>
      </w:r>
      <w:r w:rsidR="00C47DB7">
        <w:rPr>
          <w:rFonts w:ascii="Arial" w:hAnsi="Arial" w:cs="Arial"/>
          <w:color w:val="000000"/>
          <w:lang w:eastAsia="es-ES"/>
        </w:rPr>
        <w:tab/>
      </w:r>
      <w:r w:rsidR="00C47DB7">
        <w:rPr>
          <w:rFonts w:ascii="Arial" w:hAnsi="Arial" w:cs="Arial"/>
          <w:color w:val="000000"/>
          <w:lang w:eastAsia="es-ES"/>
        </w:rPr>
        <w:tab/>
        <w:t>$9.24 a $12.71</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g) Venta de despensas, por cada una:</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$19.64</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h) Examen de Papanicolaou y VPH:</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$1.73 a $75.10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i) Servicio de Optometría:</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$14.44 a $51.99</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j) Atención Jurídica en lo Familiar: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$1.73 a $727.90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k) Homeopatía:</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$14.44 a $51.49</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l) Escuela para Padres Adoptivos, en el área de la PPNNA:</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$727.90 a $1,461.58</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lastRenderedPageBreak/>
        <w:t xml:space="preserve">m) Capacitación alcances jurídicos y psicológicos la adopción entre particulares: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$727.90 a $1,461.58</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n) Valoración médica en la Unidad de rehabilitación, por cada una: </w:t>
      </w:r>
    </w:p>
    <w:p w:rsidR="002911CB" w:rsidRPr="00DD0C48" w:rsidRDefault="00C47DB7" w:rsidP="002911CB">
      <w:pPr>
        <w:spacing w:after="0" w:line="240" w:lineRule="auto"/>
        <w:ind w:left="6372"/>
        <w:jc w:val="both"/>
        <w:rPr>
          <w:rFonts w:ascii="Arial" w:hAnsi="Arial" w:cs="Arial"/>
          <w:color w:val="000000"/>
          <w:lang w:eastAsia="es-ES"/>
        </w:rPr>
      </w:pPr>
      <w:r>
        <w:rPr>
          <w:rFonts w:ascii="Arial" w:hAnsi="Arial" w:cs="Arial"/>
          <w:color w:val="000000"/>
          <w:lang w:eastAsia="es-ES"/>
        </w:rPr>
        <w:t xml:space="preserve"> $1.73 a $219.53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VIII. Quienes hagan uso de los servicios prestados </w:t>
      </w:r>
      <w:proofErr w:type="gramStart"/>
      <w:r w:rsidRPr="00DD0C48">
        <w:rPr>
          <w:rFonts w:ascii="Arial" w:eastAsia="Arial" w:hAnsi="Arial" w:cs="Arial"/>
        </w:rPr>
        <w:t>por  el</w:t>
      </w:r>
      <w:proofErr w:type="gramEnd"/>
      <w:r w:rsidRPr="00DD0C48">
        <w:rPr>
          <w:rFonts w:ascii="Arial" w:eastAsia="Arial" w:hAnsi="Arial" w:cs="Arial"/>
        </w:rPr>
        <w:t xml:space="preserve"> Centro de Control Canino pagarán conforme a lo siguiente: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resguardo de animales sin vigilancia de sus dueños, diariamente,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$132.87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resguardo temporal: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-cuidado y alimentos por día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$115.54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-saneamiento de la mascota por 5 días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$727.90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esterilización canina y felina, según el tamaño y peso de la mascota;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$288.85</w:t>
      </w:r>
      <w:r w:rsidR="00C41647" w:rsidRPr="00DD0C48">
        <w:rPr>
          <w:rFonts w:ascii="Arial" w:eastAsia="Arial" w:hAnsi="Arial" w:cs="Arial"/>
        </w:rPr>
        <w:t xml:space="preserve"> a</w:t>
      </w:r>
      <w:r w:rsidR="00C47DB7">
        <w:rPr>
          <w:rFonts w:ascii="Arial" w:eastAsia="Arial" w:hAnsi="Arial" w:cs="Arial"/>
        </w:rPr>
        <w:t xml:space="preserve"> $716.35</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otorgará sin costo la esterilización de las mascotas que sean recogidas de la calle y se entreguen en adopción.</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aplicación de eutanasia: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 animal de hasta 20 kg: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$254.19</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 animal de más de 20.01 kg.: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$398.61</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Desparasitación por tratamiento o vacuna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$86.66 a $173.31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Por vacuna o tratamiento antirrábica canina: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$57.77 a$123.63</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IX. Explotación de estacionamientos </w:t>
      </w:r>
      <w:proofErr w:type="gramStart"/>
      <w:r w:rsidRPr="00DD0C48">
        <w:rPr>
          <w:rFonts w:ascii="Arial" w:eastAsia="Arial" w:hAnsi="Arial" w:cs="Arial"/>
        </w:rPr>
        <w:t>por  parte</w:t>
      </w:r>
      <w:proofErr w:type="gramEnd"/>
      <w:r w:rsidRPr="00DD0C48">
        <w:rPr>
          <w:rFonts w:ascii="Arial" w:eastAsia="Arial" w:hAnsi="Arial" w:cs="Arial"/>
        </w:rPr>
        <w:t xml:space="preserve"> del municipio;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 A las personas que soliciten el trámite de pasaporte en la oficina de enlace municipal con la Secretaría de Relaciones Exteriores, pagarán previamente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$335.07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autoSpaceDE w:val="0"/>
        <w:autoSpaceDN w:val="0"/>
        <w:adjustRightInd w:val="0"/>
        <w:spacing w:after="0" w:line="240" w:lineRule="auto"/>
        <w:jc w:val="both"/>
        <w:rPr>
          <w:rFonts w:ascii="Arial" w:hAnsi="Arial" w:cs="Arial"/>
          <w:bCs/>
        </w:rPr>
      </w:pPr>
      <w:r w:rsidRPr="00DD0C48">
        <w:rPr>
          <w:rFonts w:ascii="Arial" w:hAnsi="Arial" w:cs="Arial"/>
          <w:bCs/>
        </w:rPr>
        <w:t>XI. Clases y Escuelas deportivas, pagarán de acuerdo a lo siguiente:</w:t>
      </w:r>
    </w:p>
    <w:p w:rsidR="002911CB" w:rsidRPr="00DD0C48" w:rsidRDefault="002911CB" w:rsidP="002911CB">
      <w:pPr>
        <w:autoSpaceDE w:val="0"/>
        <w:autoSpaceDN w:val="0"/>
        <w:adjustRightInd w:val="0"/>
        <w:spacing w:after="0" w:line="240" w:lineRule="auto"/>
        <w:jc w:val="both"/>
        <w:rPr>
          <w:rFonts w:ascii="Arial" w:hAnsi="Arial" w:cs="Arial"/>
          <w:b/>
          <w:color w:val="2E74B5" w:themeColor="accent1" w:themeShade="BF"/>
        </w:rPr>
      </w:pP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Clases de Aerobics, mensualmente por persona:</w:t>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Clases de Zumba, mensualmente por persona:</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Tenis, mensualmente por persona: </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Tae-Kwon-Do, mensualmente por persona</w:t>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lastRenderedPageBreak/>
        <w:t xml:space="preserve">Escuela de Box y Artes Mixtas, por persona mensualmente: </w:t>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Frontenis, por persona mensualmente:</w:t>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Voleibol, por persona mensualmente:</w:t>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Fútbol, por persona mensualmente:       </w:t>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w:t>
      </w:r>
      <w:proofErr w:type="spellStart"/>
      <w:r w:rsidRPr="00DD0C48">
        <w:rPr>
          <w:rFonts w:ascii="Arial" w:hAnsi="Arial" w:cs="Arial"/>
        </w:rPr>
        <w:t>Beisbol</w:t>
      </w:r>
      <w:proofErr w:type="spellEnd"/>
      <w:r w:rsidRPr="00DD0C48">
        <w:rPr>
          <w:rFonts w:ascii="Arial" w:hAnsi="Arial" w:cs="Arial"/>
        </w:rPr>
        <w:t>, por persona mensualmente:</w:t>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Atletismo, por persona mensualmente:        </w:t>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Balón Mano, por persona mensualmente:       </w:t>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Basquetbol, por persona mensualmente:       </w:t>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Ciclismo, por persona mensualmente</w:t>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Deportiva de nueva creación por persona mensualmente</w:t>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Curso de Verano en disciplinas deportivas, por persona:</w:t>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autoSpaceDE w:val="0"/>
        <w:autoSpaceDN w:val="0"/>
        <w:adjustRightInd w:val="0"/>
        <w:spacing w:after="0" w:line="240" w:lineRule="auto"/>
        <w:ind w:left="0"/>
        <w:jc w:val="both"/>
        <w:rPr>
          <w:rFonts w:ascii="Arial" w:hAnsi="Arial" w:cs="Arial"/>
        </w:rPr>
      </w:pPr>
    </w:p>
    <w:p w:rsidR="002911CB" w:rsidRPr="00DD0C48" w:rsidRDefault="002911CB" w:rsidP="002911CB">
      <w:pPr>
        <w:spacing w:after="0" w:line="240" w:lineRule="auto"/>
        <w:jc w:val="both"/>
        <w:rPr>
          <w:rFonts w:ascii="Arial" w:eastAsia="Arial" w:hAnsi="Arial" w:cs="Arial"/>
          <w:b/>
        </w:rPr>
      </w:pPr>
      <w:r w:rsidRPr="00DD0C48">
        <w:rPr>
          <w:rFonts w:ascii="Arial" w:eastAsia="Arial" w:hAnsi="Arial" w:cs="Arial"/>
          <w:b/>
        </w:rPr>
        <w:t>Apartado Derogado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 Los cursos y talleres impartidos en la Casa de la Cultura, tendrán </w:t>
      </w:r>
      <w:proofErr w:type="gramStart"/>
      <w:r w:rsidRPr="00DD0C48">
        <w:rPr>
          <w:rFonts w:ascii="Arial" w:eastAsia="Arial" w:hAnsi="Arial" w:cs="Arial"/>
        </w:rPr>
        <w:t>un  costo</w:t>
      </w:r>
      <w:proofErr w:type="gramEnd"/>
      <w:r w:rsidRPr="00DD0C48">
        <w:rPr>
          <w:rFonts w:ascii="Arial" w:eastAsia="Arial" w:hAnsi="Arial" w:cs="Arial"/>
        </w:rPr>
        <w:t xml:space="preserve"> por persona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a)   Ballet Clásico,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eastAsia="Arial" w:hAnsi="Arial" w:cs="Arial"/>
        </w:rPr>
      </w:pPr>
      <w:r w:rsidRPr="00DD0C48">
        <w:rPr>
          <w:rFonts w:ascii="Arial" w:eastAsia="Arial" w:hAnsi="Arial" w:cs="Arial"/>
        </w:rPr>
        <w:t xml:space="preserve">b)   Danza Árabe,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c)   Violín,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d)   Canto y Piano,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e)   Dibujo y Pintura,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f)    Taller libre de Arte,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g)   Danza Polinesia,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h)   Guitarra,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i)    Danza Contemporánea,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j)    Plastilina,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k)   Fotografía,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eastAsia="Arial" w:hAnsi="Arial" w:cs="Arial"/>
        </w:rPr>
      </w:pPr>
      <w:r w:rsidRPr="00DD0C48">
        <w:rPr>
          <w:rFonts w:ascii="Arial" w:eastAsia="Arial" w:hAnsi="Arial" w:cs="Arial"/>
        </w:rPr>
        <w:t xml:space="preserve">l)    Cursos de Verano de talleres culturales, por persona:   </w:t>
      </w:r>
      <w:r w:rsidRPr="00DD0C48">
        <w:rPr>
          <w:rFonts w:ascii="Arial" w:eastAsia="Arial" w:hAnsi="Arial" w:cs="Arial"/>
        </w:rPr>
        <w:tab/>
      </w:r>
      <w:r w:rsidRPr="00DD0C48">
        <w:rPr>
          <w:rFonts w:ascii="Arial" w:eastAsia="Arial" w:hAnsi="Arial" w:cs="Arial"/>
        </w:rPr>
        <w:tab/>
      </w:r>
      <w:r w:rsidR="002502B1">
        <w:rPr>
          <w:rFonts w:ascii="Arial" w:eastAsia="Arial" w:hAnsi="Arial" w:cs="Arial"/>
        </w:rPr>
        <w:t>$69.32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XIII. Servicios de Tránsito Municipal: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a) Liberación de vehículos en horas hábiles, (de las 8:00 am a las 4:00 pm, de lunes a viernes),</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2502B1">
        <w:rPr>
          <w:rFonts w:ascii="Arial" w:hAnsi="Arial" w:cs="Arial"/>
          <w:color w:val="000000"/>
          <w:lang w:eastAsia="es-ES"/>
        </w:rPr>
        <w:t>$132.87</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b) Liberación de vehículos en horas inhábiles: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521467">
        <w:rPr>
          <w:rFonts w:ascii="Arial" w:hAnsi="Arial" w:cs="Arial"/>
          <w:color w:val="000000"/>
          <w:lang w:eastAsia="es-ES"/>
        </w:rPr>
        <w:t>$265.74</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c) Solicitud y/ renovación anual (cada mes de enero) de engomado o calcomanía para personas con discapacidad, por cada uno: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FF4936">
        <w:rPr>
          <w:rFonts w:ascii="Arial" w:hAnsi="Arial" w:cs="Arial"/>
          <w:color w:val="000000"/>
          <w:lang w:eastAsia="es-ES"/>
        </w:rPr>
        <w:t>$103.98</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d) Por el cierre de las calles con previa solicitud por escrito del interesado, por cada hora: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FF4936">
        <w:rPr>
          <w:rFonts w:ascii="Arial" w:hAnsi="Arial" w:cs="Arial"/>
          <w:color w:val="000000"/>
          <w:lang w:eastAsia="es-ES"/>
        </w:rPr>
        <w:t>$92.43</w:t>
      </w:r>
    </w:p>
    <w:p w:rsidR="002911CB" w:rsidRPr="00DD0C48" w:rsidRDefault="002911CB" w:rsidP="002911CB">
      <w:pPr>
        <w:tabs>
          <w:tab w:val="left" w:pos="426"/>
        </w:tabs>
        <w:spacing w:after="0" w:line="240" w:lineRule="auto"/>
        <w:jc w:val="both"/>
        <w:rPr>
          <w:rFonts w:ascii="Arial" w:hAnsi="Arial" w:cs="Arial"/>
          <w:color w:val="000000"/>
          <w:lang w:eastAsia="es-ES"/>
        </w:rPr>
      </w:pPr>
      <w:r w:rsidRPr="00DD0C48">
        <w:rPr>
          <w:rFonts w:ascii="Arial" w:hAnsi="Arial" w:cs="Arial"/>
          <w:color w:val="000000"/>
          <w:lang w:eastAsia="es-ES"/>
        </w:rPr>
        <w:t xml:space="preserve">e) Cambio de estacionamiento hasta por 30 días, previa autorización de la Comisaría de la Policía Vial, lo anterior con fundamento en el artículo 22, fracción II, de la Ley de Movilidad y Transporte del Estado de Jalisco: </w:t>
      </w:r>
    </w:p>
    <w:p w:rsidR="002911CB" w:rsidRPr="00DD0C48" w:rsidRDefault="002911CB" w:rsidP="002911CB">
      <w:pPr>
        <w:tabs>
          <w:tab w:val="left" w:pos="426"/>
        </w:tabs>
        <w:spacing w:after="0" w:line="240" w:lineRule="auto"/>
        <w:jc w:val="both"/>
        <w:rPr>
          <w:rFonts w:ascii="Arial" w:hAnsi="Arial" w:cs="Arial"/>
          <w:color w:val="000000"/>
          <w:lang w:eastAsia="es-ES"/>
        </w:rPr>
      </w:pPr>
      <w:r w:rsidRPr="00DD0C48">
        <w:rPr>
          <w:rFonts w:ascii="Arial" w:hAnsi="Arial" w:cs="Arial"/>
          <w:color w:val="000000"/>
          <w:lang w:eastAsia="es-ES"/>
        </w:rPr>
        <w:lastRenderedPageBreak/>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FF4936">
        <w:rPr>
          <w:rFonts w:ascii="Arial" w:hAnsi="Arial" w:cs="Arial"/>
          <w:color w:val="000000"/>
          <w:lang w:eastAsia="es-ES"/>
        </w:rPr>
        <w:t>$2,380.12</w:t>
      </w:r>
    </w:p>
    <w:p w:rsidR="002911CB" w:rsidRPr="00DD0C48" w:rsidRDefault="002911CB" w:rsidP="002911CB">
      <w:pPr>
        <w:tabs>
          <w:tab w:val="left" w:pos="426"/>
        </w:tabs>
        <w:spacing w:after="0" w:line="240" w:lineRule="auto"/>
        <w:jc w:val="both"/>
        <w:rPr>
          <w:rFonts w:ascii="Arial" w:hAnsi="Arial" w:cs="Arial"/>
          <w:color w:val="000000"/>
          <w:lang w:eastAsia="es-ES"/>
        </w:rPr>
      </w:pPr>
      <w:r w:rsidRPr="00DD0C48">
        <w:rPr>
          <w:rFonts w:ascii="Arial" w:hAnsi="Arial" w:cs="Arial"/>
          <w:color w:val="000000"/>
          <w:lang w:eastAsia="es-ES"/>
        </w:rPr>
        <w:t xml:space="preserve">f) Cambio de estacionamiento hasta por 15 días, previa autorización de la Comisaría de la Policía Vial, lo anterior con fundamento en el artículo 22, fracción II, de la Ley de Movilidad y Transporte del Estado de Jalisco:   </w:t>
      </w:r>
    </w:p>
    <w:p w:rsidR="002911CB" w:rsidRPr="00DD0C48" w:rsidRDefault="002911CB" w:rsidP="002911CB">
      <w:pPr>
        <w:tabs>
          <w:tab w:val="left" w:pos="426"/>
        </w:tabs>
        <w:spacing w:after="0" w:line="240" w:lineRule="auto"/>
        <w:jc w:val="both"/>
        <w:rPr>
          <w:rFonts w:ascii="Arial" w:hAnsi="Arial" w:cs="Arial"/>
          <w:color w:val="000000"/>
          <w:lang w:eastAsia="es-ES"/>
        </w:rPr>
      </w:pP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554FED" w:rsidRPr="00DD0C48">
        <w:rPr>
          <w:rFonts w:ascii="Arial" w:hAnsi="Arial" w:cs="Arial"/>
          <w:color w:val="000000"/>
          <w:lang w:eastAsia="es-ES"/>
        </w:rPr>
        <w:t>$</w:t>
      </w:r>
      <w:r w:rsidR="00FF4936">
        <w:rPr>
          <w:rFonts w:ascii="Arial" w:hAnsi="Arial" w:cs="Arial"/>
          <w:color w:val="000000"/>
          <w:lang w:eastAsia="es-ES"/>
        </w:rPr>
        <w:t>1,346.40</w:t>
      </w:r>
    </w:p>
    <w:p w:rsidR="002911CB" w:rsidRPr="00DD0C48" w:rsidRDefault="002911CB" w:rsidP="002911CB">
      <w:pPr>
        <w:tabs>
          <w:tab w:val="left" w:pos="426"/>
        </w:tabs>
        <w:spacing w:after="0" w:line="240" w:lineRule="auto"/>
        <w:jc w:val="both"/>
        <w:rPr>
          <w:rFonts w:ascii="Arial" w:hAnsi="Arial" w:cs="Arial"/>
          <w:color w:val="000000"/>
          <w:lang w:eastAsia="es-ES"/>
        </w:rPr>
      </w:pPr>
    </w:p>
    <w:p w:rsidR="002911CB" w:rsidRPr="00DD0C48" w:rsidRDefault="002911CB" w:rsidP="002911CB">
      <w:pPr>
        <w:spacing w:after="0" w:line="240" w:lineRule="auto"/>
        <w:rPr>
          <w:rFonts w:ascii="Arial" w:hAnsi="Arial" w:cs="Arial"/>
        </w:rPr>
      </w:pPr>
      <w:r w:rsidRPr="00DD0C48">
        <w:rPr>
          <w:rFonts w:ascii="Arial" w:hAnsi="Arial" w:cs="Arial"/>
        </w:rPr>
        <w:t>XIV. Servicios de Protección Civil:</w:t>
      </w:r>
    </w:p>
    <w:p w:rsidR="002911CB" w:rsidRPr="00DD0C48" w:rsidRDefault="002911CB" w:rsidP="002911CB">
      <w:pPr>
        <w:spacing w:after="0" w:line="240" w:lineRule="auto"/>
        <w:jc w:val="both"/>
        <w:rPr>
          <w:rFonts w:ascii="Arial" w:hAnsi="Arial" w:cs="Arial"/>
        </w:rPr>
      </w:pPr>
    </w:p>
    <w:p w:rsidR="002911CB" w:rsidRPr="00DD0C48" w:rsidRDefault="002911CB" w:rsidP="002911CB">
      <w:pPr>
        <w:pStyle w:val="NormalWeb"/>
        <w:spacing w:beforeAutospacing="0" w:after="0" w:line="240" w:lineRule="auto"/>
        <w:jc w:val="both"/>
        <w:rPr>
          <w:rFonts w:ascii="Arial" w:hAnsi="Arial" w:cs="Arial"/>
          <w:color w:val="000000"/>
          <w:sz w:val="22"/>
          <w:szCs w:val="22"/>
        </w:rPr>
      </w:pPr>
      <w:r w:rsidRPr="00DD0C48">
        <w:rPr>
          <w:rFonts w:ascii="Arial" w:hAnsi="Arial" w:cs="Arial"/>
          <w:color w:val="000000"/>
          <w:sz w:val="22"/>
          <w:szCs w:val="22"/>
        </w:rPr>
        <w:t>a) Por la prestación de servicios de prevención (ambulancia) a eventos especiales, con un periodo de 4 cuatro horas, en escuelas, colegios, comerciales, religiosos, deportivos, culturales, musicales y otros, de</w:t>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00FF4936">
        <w:rPr>
          <w:rFonts w:ascii="Arial" w:hAnsi="Arial" w:cs="Arial"/>
          <w:color w:val="000000"/>
          <w:sz w:val="22"/>
          <w:szCs w:val="22"/>
        </w:rPr>
        <w:t>$530.83 a $4,627.38</w:t>
      </w:r>
      <w:r w:rsidRPr="00DD0C48">
        <w:rPr>
          <w:rFonts w:ascii="Arial" w:hAnsi="Arial" w:cs="Arial"/>
          <w:color w:val="000000"/>
          <w:sz w:val="22"/>
          <w:szCs w:val="22"/>
        </w:rPr>
        <w:t xml:space="preserve"> </w:t>
      </w:r>
    </w:p>
    <w:p w:rsidR="002911CB" w:rsidRPr="00DD0C48" w:rsidRDefault="002911CB" w:rsidP="002911CB">
      <w:pPr>
        <w:pStyle w:val="NormalWeb"/>
        <w:spacing w:beforeAutospacing="0" w:after="0" w:line="240" w:lineRule="auto"/>
        <w:jc w:val="both"/>
        <w:rPr>
          <w:rFonts w:ascii="Arial" w:hAnsi="Arial" w:cs="Arial"/>
          <w:color w:val="000000"/>
          <w:sz w:val="22"/>
          <w:szCs w:val="22"/>
        </w:rPr>
      </w:pPr>
    </w:p>
    <w:p w:rsidR="002911CB" w:rsidRPr="00DD0C48" w:rsidRDefault="002911CB" w:rsidP="002911CB">
      <w:pPr>
        <w:pStyle w:val="NormalWeb"/>
        <w:spacing w:beforeAutospacing="0" w:after="0" w:line="240" w:lineRule="auto"/>
        <w:jc w:val="both"/>
        <w:rPr>
          <w:rFonts w:ascii="Arial" w:hAnsi="Arial" w:cs="Arial"/>
          <w:color w:val="000000"/>
          <w:sz w:val="22"/>
          <w:szCs w:val="22"/>
        </w:rPr>
      </w:pPr>
      <w:r w:rsidRPr="00DD0C48">
        <w:rPr>
          <w:rFonts w:ascii="Arial" w:hAnsi="Arial" w:cs="Arial"/>
          <w:color w:val="000000"/>
          <w:sz w:val="22"/>
          <w:szCs w:val="22"/>
        </w:rPr>
        <w:t xml:space="preserve">b) Por la prestación de servicios para la prevención contra incendios, a eventos especiales, con un periodo de 4 cuatro horas, en escuelas, colegios, comerciales, religiosos, deportivos, culturales, musicales y otros, de: </w:t>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00FF4936">
        <w:rPr>
          <w:rFonts w:ascii="Arial" w:hAnsi="Arial" w:cs="Arial"/>
          <w:color w:val="000000"/>
          <w:sz w:val="22"/>
          <w:szCs w:val="22"/>
        </w:rPr>
        <w:t>$924.32 a $9,416.51</w:t>
      </w:r>
    </w:p>
    <w:p w:rsidR="002911CB" w:rsidRPr="00DD0C48" w:rsidRDefault="002911CB" w:rsidP="002911CB">
      <w:pPr>
        <w:pStyle w:val="NormalWeb"/>
        <w:spacing w:beforeAutospacing="0" w:after="0" w:line="240" w:lineRule="auto"/>
        <w:jc w:val="both"/>
        <w:rPr>
          <w:rFonts w:ascii="Arial" w:hAnsi="Arial" w:cs="Arial"/>
          <w:color w:val="000000"/>
          <w:sz w:val="22"/>
          <w:szCs w:val="22"/>
        </w:rPr>
      </w:pPr>
    </w:p>
    <w:p w:rsidR="002911CB" w:rsidRPr="00DD0C48" w:rsidRDefault="002911CB" w:rsidP="002911CB">
      <w:pPr>
        <w:pStyle w:val="NormalWeb"/>
        <w:spacing w:beforeAutospacing="0" w:after="0" w:line="240" w:lineRule="auto"/>
        <w:jc w:val="both"/>
        <w:rPr>
          <w:rFonts w:ascii="Arial" w:hAnsi="Arial" w:cs="Arial"/>
          <w:color w:val="000000"/>
          <w:sz w:val="22"/>
          <w:szCs w:val="22"/>
        </w:rPr>
      </w:pPr>
      <w:r w:rsidRPr="00DD0C48">
        <w:rPr>
          <w:rFonts w:ascii="Arial" w:hAnsi="Arial" w:cs="Arial"/>
          <w:color w:val="000000"/>
          <w:sz w:val="22"/>
          <w:szCs w:val="22"/>
        </w:rPr>
        <w:t xml:space="preserve">c) Por la prestación de servicios de prevención (personal por elemento), a eventos especiales con un periodo de 4 cuatro horas en escuelas, colegios, comerciales, religiosos, deportivos, culturales, musicales y otros, de: </w:t>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00FF4936">
        <w:rPr>
          <w:rFonts w:ascii="Arial" w:hAnsi="Arial" w:cs="Arial"/>
          <w:color w:val="000000"/>
          <w:sz w:val="22"/>
          <w:szCs w:val="22"/>
        </w:rPr>
        <w:t>$531.48 a $4,627.63</w:t>
      </w:r>
    </w:p>
    <w:p w:rsidR="002911CB" w:rsidRPr="00DD0C48" w:rsidRDefault="002911CB" w:rsidP="002911CB">
      <w:pPr>
        <w:pStyle w:val="Prrafodelista"/>
        <w:tabs>
          <w:tab w:val="left" w:pos="426"/>
        </w:tabs>
        <w:spacing w:after="0" w:line="240" w:lineRule="auto"/>
        <w:ind w:left="0"/>
        <w:jc w:val="both"/>
        <w:rPr>
          <w:rFonts w:ascii="Arial" w:hAnsi="Arial" w:cs="Arial"/>
          <w:bCs/>
        </w:rPr>
      </w:pPr>
    </w:p>
    <w:p w:rsidR="002911CB" w:rsidRPr="00DD0C48" w:rsidRDefault="002911CB" w:rsidP="002911CB">
      <w:pPr>
        <w:pStyle w:val="Prrafodelista"/>
        <w:numPr>
          <w:ilvl w:val="0"/>
          <w:numId w:val="3"/>
        </w:numPr>
        <w:tabs>
          <w:tab w:val="left" w:pos="0"/>
          <w:tab w:val="left" w:pos="284"/>
        </w:tabs>
        <w:spacing w:after="0" w:line="240" w:lineRule="auto"/>
        <w:ind w:left="0" w:firstLine="0"/>
        <w:jc w:val="both"/>
        <w:rPr>
          <w:rFonts w:ascii="Arial" w:hAnsi="Arial" w:cs="Arial"/>
          <w:bCs/>
        </w:rPr>
      </w:pPr>
      <w:r w:rsidRPr="00DD0C48">
        <w:rPr>
          <w:rFonts w:ascii="Arial" w:hAnsi="Arial" w:cs="Arial"/>
          <w:bCs/>
        </w:rPr>
        <w:t>Servicios prestados para traslados programados locales de cuidados básicos, de:</w:t>
      </w:r>
    </w:p>
    <w:p w:rsidR="002911CB" w:rsidRPr="00DD0C48" w:rsidRDefault="002911CB" w:rsidP="002911CB">
      <w:pPr>
        <w:pStyle w:val="Prrafodelista"/>
        <w:tabs>
          <w:tab w:val="left" w:pos="426"/>
        </w:tabs>
        <w:spacing w:after="0" w:line="240" w:lineRule="auto"/>
        <w:ind w:left="0"/>
        <w:rPr>
          <w:rFonts w:ascii="Arial" w:hAnsi="Arial" w:cs="Arial"/>
          <w:bCs/>
        </w:rPr>
      </w:pP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 xml:space="preserve">Hospital a hospital, de: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$398.61 a $664.36</w:t>
      </w: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 xml:space="preserve">Hospital a su domicilio, de: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$398.61 a $664.36</w:t>
      </w: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Domicilio a hospital, de:</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$664.36 a $1190.06</w:t>
      </w: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 xml:space="preserve">Domicilio a hospital, y de regreso a domicilio, de: </w:t>
      </w:r>
      <w:r w:rsidRPr="00DD0C48">
        <w:rPr>
          <w:rFonts w:ascii="Arial" w:hAnsi="Arial" w:cs="Arial"/>
          <w:bCs/>
        </w:rPr>
        <w:tab/>
      </w:r>
      <w:r w:rsidRPr="00DD0C48">
        <w:rPr>
          <w:rFonts w:ascii="Arial" w:hAnsi="Arial" w:cs="Arial"/>
          <w:bCs/>
        </w:rPr>
        <w:tab/>
      </w:r>
      <w:r w:rsidR="00FF4936">
        <w:rPr>
          <w:rFonts w:ascii="Arial" w:hAnsi="Arial" w:cs="Arial"/>
          <w:bCs/>
        </w:rPr>
        <w:t>$664.36 a $1190.06</w:t>
      </w: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Hospital a estudios, y de regreso a hospital, de:</w:t>
      </w:r>
      <w:r w:rsidRPr="00DD0C48">
        <w:rPr>
          <w:rFonts w:ascii="Arial" w:hAnsi="Arial" w:cs="Arial"/>
          <w:bCs/>
        </w:rPr>
        <w:tab/>
      </w:r>
      <w:r w:rsidRPr="00DD0C48">
        <w:rPr>
          <w:rFonts w:ascii="Arial" w:hAnsi="Arial" w:cs="Arial"/>
          <w:bCs/>
        </w:rPr>
        <w:tab/>
      </w:r>
      <w:r w:rsidR="00FF4936">
        <w:rPr>
          <w:rFonts w:ascii="Arial" w:hAnsi="Arial" w:cs="Arial"/>
          <w:bCs/>
        </w:rPr>
        <w:t>$664.31 a $1190.06</w:t>
      </w:r>
    </w:p>
    <w:p w:rsidR="002911CB" w:rsidRPr="00DD0C48" w:rsidRDefault="002911CB" w:rsidP="002911CB">
      <w:pPr>
        <w:tabs>
          <w:tab w:val="left" w:pos="4962"/>
        </w:tabs>
        <w:spacing w:after="0" w:line="240" w:lineRule="auto"/>
        <w:rPr>
          <w:rFonts w:ascii="Arial" w:hAnsi="Arial" w:cs="Arial"/>
          <w:bCs/>
        </w:rPr>
      </w:pPr>
      <w:r w:rsidRPr="00DD0C48">
        <w:rPr>
          <w:rFonts w:ascii="Arial" w:hAnsi="Arial" w:cs="Arial"/>
          <w:bCs/>
        </w:rPr>
        <w:t>La hora extra de espera en hospital por estudio, consulta u otro retardo extra:</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t xml:space="preserve">      </w:t>
      </w:r>
      <w:r w:rsidR="00FF4936">
        <w:rPr>
          <w:rFonts w:ascii="Arial" w:hAnsi="Arial" w:cs="Arial"/>
          <w:bCs/>
        </w:rPr>
        <w:t>$265.74</w:t>
      </w:r>
      <w:r w:rsidRPr="00DD0C48">
        <w:rPr>
          <w:rFonts w:ascii="Arial" w:hAnsi="Arial" w:cs="Arial"/>
          <w:bCs/>
        </w:rPr>
        <w:t xml:space="preserve"> </w:t>
      </w:r>
    </w:p>
    <w:p w:rsidR="002911CB" w:rsidRPr="00DD0C48" w:rsidRDefault="002911CB" w:rsidP="002911CB">
      <w:pPr>
        <w:pStyle w:val="Prrafodelista"/>
        <w:tabs>
          <w:tab w:val="left" w:pos="426"/>
        </w:tabs>
        <w:spacing w:after="0" w:line="240" w:lineRule="auto"/>
        <w:ind w:left="0"/>
        <w:rPr>
          <w:rFonts w:ascii="Arial" w:hAnsi="Arial" w:cs="Arial"/>
          <w:bCs/>
        </w:rPr>
      </w:pPr>
    </w:p>
    <w:p w:rsidR="002911CB" w:rsidRPr="00DD0C48" w:rsidRDefault="002911CB" w:rsidP="002911CB">
      <w:pPr>
        <w:pStyle w:val="Prrafodelista"/>
        <w:numPr>
          <w:ilvl w:val="0"/>
          <w:numId w:val="3"/>
        </w:numPr>
        <w:tabs>
          <w:tab w:val="left" w:pos="284"/>
        </w:tabs>
        <w:spacing w:after="0" w:line="240" w:lineRule="auto"/>
        <w:ind w:left="0" w:firstLine="0"/>
        <w:rPr>
          <w:rFonts w:ascii="Arial" w:hAnsi="Arial" w:cs="Arial"/>
          <w:bCs/>
        </w:rPr>
      </w:pPr>
      <w:r w:rsidRPr="00DD0C48">
        <w:rPr>
          <w:rFonts w:ascii="Arial" w:hAnsi="Arial" w:cs="Arial"/>
          <w:bCs/>
        </w:rPr>
        <w:t xml:space="preserve">Servicios prestados para traslados programados foráneo en cuidados básicos, de: </w:t>
      </w:r>
    </w:p>
    <w:p w:rsidR="002911CB" w:rsidRPr="00DD0C48" w:rsidRDefault="002911CB" w:rsidP="002911CB">
      <w:pPr>
        <w:pStyle w:val="Prrafodelista"/>
        <w:tabs>
          <w:tab w:val="left" w:pos="426"/>
        </w:tabs>
        <w:spacing w:after="0" w:line="240" w:lineRule="auto"/>
        <w:ind w:left="0"/>
        <w:rPr>
          <w:rFonts w:ascii="Arial" w:hAnsi="Arial" w:cs="Arial"/>
          <w:bCs/>
        </w:rPr>
      </w:pP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proofErr w:type="spellStart"/>
      <w:r w:rsidRPr="00DD0C48">
        <w:rPr>
          <w:rFonts w:ascii="Arial" w:hAnsi="Arial" w:cs="Arial"/>
          <w:bCs/>
        </w:rPr>
        <w:t>Acatic</w:t>
      </w:r>
      <w:proofErr w:type="spellEnd"/>
      <w:r w:rsidRPr="00DD0C48">
        <w:rPr>
          <w:rFonts w:ascii="Arial" w:hAnsi="Arial" w:cs="Arial"/>
          <w:bCs/>
        </w:rPr>
        <w:t xml:space="preserv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$924.32</w:t>
      </w:r>
      <w:r w:rsidRPr="00DD0C48">
        <w:rPr>
          <w:rFonts w:ascii="Arial" w:hAnsi="Arial" w:cs="Arial"/>
          <w:bCs/>
        </w:rPr>
        <w:t xml:space="preserve">      a $1,</w:t>
      </w:r>
      <w:r w:rsidR="00E8413C">
        <w:rPr>
          <w:rFonts w:ascii="Arial" w:hAnsi="Arial" w:cs="Arial"/>
          <w:bCs/>
        </w:rPr>
        <w:t>588.68</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Aguascalientes: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$6,603.77</w:t>
      </w:r>
      <w:r w:rsidR="00E8413C">
        <w:rPr>
          <w:rFonts w:ascii="Arial" w:hAnsi="Arial" w:cs="Arial"/>
          <w:bCs/>
        </w:rPr>
        <w:t xml:space="preserve">   a $9,254.75</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Arandas:</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$1,981.51</w:t>
      </w:r>
      <w:r w:rsidR="00E8413C">
        <w:rPr>
          <w:rFonts w:ascii="Arial" w:hAnsi="Arial" w:cs="Arial"/>
          <w:bCs/>
        </w:rPr>
        <w:t xml:space="preserve">   a $3,304.44</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Atotonilco el Alto: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$1,981.51</w:t>
      </w:r>
      <w:r w:rsidR="00E8413C">
        <w:rPr>
          <w:rFonts w:ascii="Arial" w:hAnsi="Arial" w:cs="Arial"/>
          <w:bCs/>
        </w:rPr>
        <w:t xml:space="preserve">   a $3,304.44</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proofErr w:type="spellStart"/>
      <w:r w:rsidRPr="00DD0C48">
        <w:rPr>
          <w:rFonts w:ascii="Arial" w:hAnsi="Arial" w:cs="Arial"/>
          <w:bCs/>
        </w:rPr>
        <w:t>Ayotlán</w:t>
      </w:r>
      <w:proofErr w:type="spellEnd"/>
      <w:r w:rsidRPr="00DD0C48">
        <w:rPr>
          <w:rFonts w:ascii="Arial" w:hAnsi="Arial" w:cs="Arial"/>
          <w:bCs/>
        </w:rPr>
        <w:t xml:space="preserv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$2,645.87</w:t>
      </w:r>
      <w:r w:rsidR="00E8413C">
        <w:rPr>
          <w:rFonts w:ascii="Arial" w:hAnsi="Arial" w:cs="Arial"/>
          <w:bCs/>
        </w:rPr>
        <w:t xml:space="preserve">   a $4,627.38</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Cañadas de Obregón: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$1,716.64</w:t>
      </w:r>
      <w:r w:rsidR="00E8413C">
        <w:rPr>
          <w:rFonts w:ascii="Arial" w:hAnsi="Arial" w:cs="Arial"/>
          <w:bCs/>
        </w:rPr>
        <w:t xml:space="preserve">   a $3,177.35</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Capilla de Guadalupe: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$791.45</w:t>
      </w:r>
      <w:r w:rsidRPr="00DD0C48">
        <w:rPr>
          <w:rFonts w:ascii="Arial" w:hAnsi="Arial" w:cs="Arial"/>
          <w:bCs/>
        </w:rPr>
        <w:t xml:space="preserve">  </w:t>
      </w:r>
      <w:r w:rsidR="00FF4936">
        <w:rPr>
          <w:rFonts w:ascii="Arial" w:hAnsi="Arial" w:cs="Arial"/>
          <w:bCs/>
        </w:rPr>
        <w:t xml:space="preserve">    </w:t>
      </w:r>
      <w:r w:rsidR="00E8413C">
        <w:rPr>
          <w:rFonts w:ascii="Arial" w:hAnsi="Arial" w:cs="Arial"/>
          <w:bCs/>
        </w:rPr>
        <w:t>a $1,190.06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Capilla de Milpillas: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$791.45</w:t>
      </w:r>
      <w:r w:rsidRPr="00DD0C48">
        <w:rPr>
          <w:rFonts w:ascii="Arial" w:hAnsi="Arial" w:cs="Arial"/>
          <w:bCs/>
        </w:rPr>
        <w:t xml:space="preserve">      </w:t>
      </w:r>
      <w:r w:rsidR="00E8413C">
        <w:rPr>
          <w:rFonts w:ascii="Arial" w:hAnsi="Arial" w:cs="Arial"/>
          <w:bCs/>
        </w:rPr>
        <w:t>a $1,190.06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Chapala:</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$3,304.44</w:t>
      </w:r>
      <w:r w:rsidR="00E8413C">
        <w:rPr>
          <w:rFonts w:ascii="Arial" w:hAnsi="Arial" w:cs="Arial"/>
          <w:bCs/>
        </w:rPr>
        <w:t xml:space="preserve">   a $5,285.96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Colima:</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$9,254.75</w:t>
      </w:r>
      <w:r w:rsidR="00333866" w:rsidRPr="00DD0C48">
        <w:rPr>
          <w:rFonts w:ascii="Arial" w:hAnsi="Arial" w:cs="Arial"/>
          <w:bCs/>
        </w:rPr>
        <w:t xml:space="preserve">  </w:t>
      </w:r>
      <w:r w:rsidR="00E8413C">
        <w:rPr>
          <w:rFonts w:ascii="Arial" w:hAnsi="Arial" w:cs="Arial"/>
          <w:bCs/>
        </w:rPr>
        <w:t xml:space="preserve"> a $13,223.55</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El Refugio: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 xml:space="preserve">$727.90 </w:t>
      </w:r>
      <w:r w:rsidRPr="00DD0C48">
        <w:rPr>
          <w:rFonts w:ascii="Arial" w:hAnsi="Arial" w:cs="Arial"/>
          <w:bCs/>
        </w:rPr>
        <w:t xml:space="preserve">     </w:t>
      </w:r>
      <w:r w:rsidR="00E8413C">
        <w:rPr>
          <w:rFonts w:ascii="Arial" w:hAnsi="Arial" w:cs="Arial"/>
          <w:bCs/>
        </w:rPr>
        <w:t>a $1,057.19</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Encarnación de Díaz: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$2,645.87</w:t>
      </w:r>
      <w:r w:rsidR="00E8413C">
        <w:rPr>
          <w:rFonts w:ascii="Arial" w:hAnsi="Arial" w:cs="Arial"/>
          <w:bCs/>
        </w:rPr>
        <w:t xml:space="preserve">   a $4,</w:t>
      </w:r>
      <w:r w:rsidR="004A6F42">
        <w:rPr>
          <w:rFonts w:ascii="Arial" w:hAnsi="Arial" w:cs="Arial"/>
          <w:bCs/>
        </w:rPr>
        <w:t>621.60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Guadalajara: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$2,645.87</w:t>
      </w:r>
      <w:r w:rsidR="004A6F42">
        <w:rPr>
          <w:rFonts w:ascii="Arial" w:hAnsi="Arial" w:cs="Arial"/>
          <w:bCs/>
        </w:rPr>
        <w:t xml:space="preserve">   a $4,621.60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Guanajuato: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$7,279.20</w:t>
      </w:r>
      <w:r w:rsidR="004A6F42">
        <w:rPr>
          <w:rFonts w:ascii="Arial" w:hAnsi="Arial" w:cs="Arial"/>
          <w:bCs/>
        </w:rPr>
        <w:t xml:space="preserve">   a $9,913.33</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proofErr w:type="spellStart"/>
      <w:r w:rsidRPr="00DD0C48">
        <w:rPr>
          <w:rFonts w:ascii="Arial" w:hAnsi="Arial" w:cs="Arial"/>
          <w:bCs/>
        </w:rPr>
        <w:t>Jalostotitlán</w:t>
      </w:r>
      <w:proofErr w:type="spellEnd"/>
      <w:r w:rsidRPr="00DD0C48">
        <w:rPr>
          <w:rFonts w:ascii="Arial" w:hAnsi="Arial" w:cs="Arial"/>
          <w:bCs/>
        </w:rPr>
        <w:t xml:space="preserv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w:t>
      </w:r>
      <w:r w:rsidR="006114E5">
        <w:rPr>
          <w:rFonts w:ascii="Arial" w:hAnsi="Arial" w:cs="Arial"/>
          <w:bCs/>
        </w:rPr>
        <w:t xml:space="preserve">1,965.92 </w:t>
      </w:r>
      <w:r w:rsidR="004A6F42">
        <w:rPr>
          <w:rFonts w:ascii="Arial" w:hAnsi="Arial" w:cs="Arial"/>
          <w:bCs/>
        </w:rPr>
        <w:t xml:space="preserve">  </w:t>
      </w:r>
      <w:r w:rsidR="006114E5">
        <w:rPr>
          <w:rFonts w:ascii="Arial" w:hAnsi="Arial" w:cs="Arial"/>
          <w:bCs/>
        </w:rPr>
        <w:t>a</w:t>
      </w:r>
      <w:r w:rsidR="004A6F42">
        <w:rPr>
          <w:rFonts w:ascii="Arial" w:hAnsi="Arial" w:cs="Arial"/>
          <w:bCs/>
        </w:rPr>
        <w:t xml:space="preserve"> $3,306.62</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lastRenderedPageBreak/>
        <w:t xml:space="preserve">Jesús María: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w:t>
      </w:r>
      <w:r w:rsidR="006114E5">
        <w:rPr>
          <w:rFonts w:ascii="Arial" w:hAnsi="Arial" w:cs="Arial"/>
          <w:bCs/>
        </w:rPr>
        <w:t xml:space="preserve">3,038.70 </w:t>
      </w:r>
      <w:r w:rsidR="004A6F42">
        <w:rPr>
          <w:rFonts w:ascii="Arial" w:hAnsi="Arial" w:cs="Arial"/>
          <w:bCs/>
        </w:rPr>
        <w:t xml:space="preserve">  </w:t>
      </w:r>
      <w:r w:rsidR="006114E5">
        <w:rPr>
          <w:rFonts w:ascii="Arial" w:hAnsi="Arial" w:cs="Arial"/>
          <w:bCs/>
        </w:rPr>
        <w:t>a</w:t>
      </w:r>
      <w:r w:rsidR="004A6F42">
        <w:rPr>
          <w:rFonts w:ascii="Arial" w:hAnsi="Arial" w:cs="Arial"/>
          <w:bCs/>
        </w:rPr>
        <w:t xml:space="preserve"> $4,494.51</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La Cebadilla: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$398.61</w:t>
      </w:r>
      <w:r w:rsidRPr="00DD0C48">
        <w:rPr>
          <w:rFonts w:ascii="Arial" w:hAnsi="Arial" w:cs="Arial"/>
          <w:bCs/>
        </w:rPr>
        <w:t xml:space="preserve">    </w:t>
      </w:r>
      <w:r w:rsidR="004A6F42">
        <w:rPr>
          <w:rFonts w:ascii="Arial" w:hAnsi="Arial" w:cs="Arial"/>
          <w:bCs/>
        </w:rPr>
        <w:t xml:space="preserve"> </w:t>
      </w:r>
      <w:r w:rsidRPr="00DD0C48">
        <w:rPr>
          <w:rFonts w:ascii="Arial" w:hAnsi="Arial" w:cs="Arial"/>
          <w:bCs/>
        </w:rPr>
        <w:t xml:space="preserve"> </w:t>
      </w:r>
      <w:r w:rsidR="004A6F42">
        <w:rPr>
          <w:rFonts w:ascii="Arial" w:hAnsi="Arial" w:cs="Arial"/>
          <w:bCs/>
        </w:rPr>
        <w:t>a $664.36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Lagos de Moreno: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$5,158.86</w:t>
      </w:r>
      <w:r w:rsidR="004A6F42">
        <w:rPr>
          <w:rFonts w:ascii="Arial" w:hAnsi="Arial" w:cs="Arial"/>
          <w:bCs/>
        </w:rPr>
        <w:t xml:space="preserve">   a $5,950.31</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Las Motas: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 xml:space="preserve">$519.93   </w:t>
      </w:r>
      <w:r w:rsidRPr="00DD0C48">
        <w:rPr>
          <w:rFonts w:ascii="Arial" w:hAnsi="Arial" w:cs="Arial"/>
          <w:bCs/>
        </w:rPr>
        <w:t xml:space="preserve">  </w:t>
      </w:r>
      <w:proofErr w:type="gramStart"/>
      <w:r w:rsidR="004A6F42">
        <w:rPr>
          <w:rFonts w:ascii="Arial" w:hAnsi="Arial" w:cs="Arial"/>
          <w:bCs/>
        </w:rPr>
        <w:t>a  $</w:t>
      </w:r>
      <w:proofErr w:type="gramEnd"/>
      <w:r w:rsidR="004A6F42">
        <w:rPr>
          <w:rFonts w:ascii="Arial" w:hAnsi="Arial" w:cs="Arial"/>
          <w:bCs/>
        </w:rPr>
        <w:t>860.77</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Los Cerritos: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$519.93</w:t>
      </w:r>
      <w:r w:rsidRPr="00DD0C48">
        <w:rPr>
          <w:rFonts w:ascii="Arial" w:hAnsi="Arial" w:cs="Arial"/>
          <w:bCs/>
        </w:rPr>
        <w:t xml:space="preserve">      </w:t>
      </w:r>
      <w:r w:rsidR="004A6F42">
        <w:rPr>
          <w:rFonts w:ascii="Arial" w:hAnsi="Arial" w:cs="Arial"/>
          <w:bCs/>
        </w:rPr>
        <w:t>a $860.77</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Manzanillo: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$15,996.51</w:t>
      </w:r>
      <w:r w:rsidR="004A6F42">
        <w:rPr>
          <w:rFonts w:ascii="Arial" w:hAnsi="Arial" w:cs="Arial"/>
          <w:bCs/>
        </w:rPr>
        <w:t xml:space="preserve"> a $19,816.66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proofErr w:type="spellStart"/>
      <w:r w:rsidRPr="00DD0C48">
        <w:rPr>
          <w:rFonts w:ascii="Arial" w:hAnsi="Arial" w:cs="Arial"/>
          <w:bCs/>
        </w:rPr>
        <w:t>Mezcala</w:t>
      </w:r>
      <w:proofErr w:type="spellEnd"/>
      <w:r w:rsidRPr="00DD0C48">
        <w:rPr>
          <w:rFonts w:ascii="Arial" w:hAnsi="Arial" w:cs="Arial"/>
          <w:bCs/>
        </w:rPr>
        <w:t xml:space="preserv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$791.45</w:t>
      </w:r>
      <w:r w:rsidRPr="00DD0C48">
        <w:rPr>
          <w:rFonts w:ascii="Arial" w:hAnsi="Arial" w:cs="Arial"/>
          <w:bCs/>
        </w:rPr>
        <w:t xml:space="preserve">     </w:t>
      </w:r>
      <w:r w:rsidR="004A6F42">
        <w:rPr>
          <w:rFonts w:ascii="Arial" w:hAnsi="Arial" w:cs="Arial"/>
          <w:bCs/>
        </w:rPr>
        <w:t>a $1,190.06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Ocotlán: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$3,038.70</w:t>
      </w:r>
      <w:r w:rsidR="009E78A9">
        <w:rPr>
          <w:rFonts w:ascii="Arial" w:hAnsi="Arial" w:cs="Arial"/>
          <w:bCs/>
        </w:rPr>
        <w:t xml:space="preserve">   </w:t>
      </w:r>
      <w:r w:rsidR="004A6F42">
        <w:rPr>
          <w:rFonts w:ascii="Arial" w:hAnsi="Arial" w:cs="Arial"/>
          <w:bCs/>
        </w:rPr>
        <w:t>a $3,968.80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Ojo de Agua de Latillas: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$791.45</w:t>
      </w:r>
      <w:r w:rsidRPr="00DD0C48">
        <w:rPr>
          <w:rFonts w:ascii="Arial" w:hAnsi="Arial" w:cs="Arial"/>
          <w:bCs/>
        </w:rPr>
        <w:t xml:space="preserve">     </w:t>
      </w:r>
      <w:r w:rsidR="004A6F42">
        <w:rPr>
          <w:rFonts w:ascii="Arial" w:hAnsi="Arial" w:cs="Arial"/>
          <w:bCs/>
        </w:rPr>
        <w:t xml:space="preserve"> a $1,190.06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Pegueros: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$791.45</w:t>
      </w:r>
      <w:r w:rsidRPr="00DD0C48">
        <w:rPr>
          <w:rFonts w:ascii="Arial" w:hAnsi="Arial" w:cs="Arial"/>
          <w:bCs/>
        </w:rPr>
        <w:t xml:space="preserve">      </w:t>
      </w:r>
      <w:r w:rsidR="009E78A9">
        <w:rPr>
          <w:rFonts w:ascii="Arial" w:hAnsi="Arial" w:cs="Arial"/>
          <w:bCs/>
        </w:rPr>
        <w:t>a $1</w:t>
      </w:r>
      <w:r w:rsidR="004A6F42">
        <w:rPr>
          <w:rFonts w:ascii="Arial" w:hAnsi="Arial" w:cs="Arial"/>
          <w:bCs/>
        </w:rPr>
        <w:t>,190.06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Puerto Vallarta: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$16,522.22</w:t>
      </w:r>
      <w:r w:rsidR="004A6F42">
        <w:rPr>
          <w:rFonts w:ascii="Arial" w:hAnsi="Arial" w:cs="Arial"/>
          <w:bCs/>
        </w:rPr>
        <w:t xml:space="preserve"> a $21,143</w:t>
      </w:r>
      <w:r w:rsidR="00AB484E">
        <w:rPr>
          <w:rFonts w:ascii="Arial" w:hAnsi="Arial" w:cs="Arial"/>
          <w:bCs/>
        </w:rPr>
        <w:t>.</w:t>
      </w:r>
      <w:r w:rsidR="004A6F42">
        <w:rPr>
          <w:rFonts w:ascii="Arial" w:hAnsi="Arial" w:cs="Arial"/>
          <w:bCs/>
        </w:rPr>
        <w:t>82</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Agustín: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$878.10</w:t>
      </w:r>
      <w:r w:rsidRPr="00DD0C48">
        <w:rPr>
          <w:rFonts w:ascii="Arial" w:hAnsi="Arial" w:cs="Arial"/>
          <w:bCs/>
        </w:rPr>
        <w:t xml:space="preserve">      </w:t>
      </w:r>
      <w:r w:rsidR="004A6F42">
        <w:rPr>
          <w:rFonts w:ascii="Arial" w:hAnsi="Arial" w:cs="Arial"/>
          <w:bCs/>
        </w:rPr>
        <w:t>a $1,253.61</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Francisco de Asís: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$1,652.22</w:t>
      </w:r>
      <w:r w:rsidR="004A6F42">
        <w:rPr>
          <w:rFonts w:ascii="Arial" w:hAnsi="Arial" w:cs="Arial"/>
          <w:bCs/>
        </w:rPr>
        <w:t xml:space="preserve">   a $2,576.54</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Ignacio Cerro Gordo: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$1,190.06</w:t>
      </w:r>
      <w:r w:rsidRPr="00DD0C48">
        <w:rPr>
          <w:rFonts w:ascii="Arial" w:hAnsi="Arial" w:cs="Arial"/>
          <w:bCs/>
        </w:rPr>
        <w:t xml:space="preserve">    </w:t>
      </w:r>
      <w:r w:rsidR="004A6F42">
        <w:rPr>
          <w:rFonts w:ascii="Arial" w:hAnsi="Arial" w:cs="Arial"/>
          <w:bCs/>
        </w:rPr>
        <w:t>a $2,050.84</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José de Gracia: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 xml:space="preserve">$791.45  </w:t>
      </w:r>
      <w:r w:rsidRPr="00DD0C48">
        <w:rPr>
          <w:rFonts w:ascii="Arial" w:hAnsi="Arial" w:cs="Arial"/>
          <w:bCs/>
        </w:rPr>
        <w:t xml:space="preserve">    </w:t>
      </w:r>
      <w:r w:rsidR="004A6F42">
        <w:rPr>
          <w:rFonts w:ascii="Arial" w:hAnsi="Arial" w:cs="Arial"/>
          <w:bCs/>
        </w:rPr>
        <w:t>a $1,190.06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Juan de los Lagos: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$2,576.54</w:t>
      </w:r>
      <w:r w:rsidR="004A6F42">
        <w:rPr>
          <w:rFonts w:ascii="Arial" w:hAnsi="Arial" w:cs="Arial"/>
          <w:bCs/>
        </w:rPr>
        <w:t xml:space="preserve">   a $3,373.77</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San Julián:</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$2,975.16</w:t>
      </w:r>
      <w:r w:rsidR="004A6F42">
        <w:rPr>
          <w:rFonts w:ascii="Arial" w:hAnsi="Arial" w:cs="Arial"/>
          <w:bCs/>
        </w:rPr>
        <w:t xml:space="preserve">   a $3,963.02</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Luis Potosí: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$12,351.23</w:t>
      </w:r>
      <w:r w:rsidR="004A6F42">
        <w:rPr>
          <w:rFonts w:ascii="Arial" w:hAnsi="Arial" w:cs="Arial"/>
          <w:bCs/>
        </w:rPr>
        <w:t xml:space="preserve"> a $14,546.49</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Miguel el Alto: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$2,576.54</w:t>
      </w:r>
      <w:r w:rsidR="004A6F42">
        <w:rPr>
          <w:rFonts w:ascii="Arial" w:hAnsi="Arial" w:cs="Arial"/>
          <w:bCs/>
        </w:rPr>
        <w:t xml:space="preserve">   a $3,963.02</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Santa María del Valle: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$1,981.51</w:t>
      </w:r>
      <w:r w:rsidRPr="00DD0C48">
        <w:rPr>
          <w:rFonts w:ascii="Arial" w:hAnsi="Arial" w:cs="Arial"/>
          <w:bCs/>
        </w:rPr>
        <w:t xml:space="preserve">   a </w:t>
      </w:r>
      <w:r w:rsidR="004A6F42">
        <w:rPr>
          <w:rFonts w:ascii="Arial" w:hAnsi="Arial" w:cs="Arial"/>
          <w:bCs/>
        </w:rPr>
        <w:t>$3,310.22</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Tepic, Nayarit: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$14,546.49</w:t>
      </w:r>
      <w:r w:rsidR="004A6F42">
        <w:rPr>
          <w:rFonts w:ascii="Arial" w:hAnsi="Arial" w:cs="Arial"/>
          <w:bCs/>
        </w:rPr>
        <w:t xml:space="preserve"> a $17,192.35</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Teocaltiche</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$2,079.72 a</w:t>
      </w:r>
      <w:r w:rsidR="004A6F42">
        <w:rPr>
          <w:rFonts w:ascii="Arial" w:hAnsi="Arial" w:cs="Arial"/>
          <w:bCs/>
        </w:rPr>
        <w:t xml:space="preserve"> $ 3,466.20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Tlaquepaque: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$2,778.74 a</w:t>
      </w:r>
      <w:r w:rsidR="004A6F42">
        <w:rPr>
          <w:rFonts w:ascii="Arial" w:hAnsi="Arial" w:cs="Arial"/>
          <w:bCs/>
        </w:rPr>
        <w:t xml:space="preserve"> $ 3,234.54</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proofErr w:type="spellStart"/>
      <w:r w:rsidRPr="00DD0C48">
        <w:rPr>
          <w:rFonts w:ascii="Arial" w:hAnsi="Arial" w:cs="Arial"/>
          <w:bCs/>
        </w:rPr>
        <w:t>Tototlán</w:t>
      </w:r>
      <w:proofErr w:type="spellEnd"/>
      <w:r w:rsidRPr="00DD0C48">
        <w:rPr>
          <w:rFonts w:ascii="Arial" w:hAnsi="Arial" w:cs="Arial"/>
          <w:bCs/>
        </w:rPr>
        <w:t xml:space="preserv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$2,564.99</w:t>
      </w:r>
      <w:r w:rsidR="004A6F42">
        <w:rPr>
          <w:rFonts w:ascii="Arial" w:hAnsi="Arial" w:cs="Arial"/>
          <w:bCs/>
        </w:rPr>
        <w:t xml:space="preserve">   a $3,306.62</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Villa Hidalgo: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$5,158.86</w:t>
      </w:r>
      <w:r w:rsidR="004A6F42">
        <w:rPr>
          <w:rFonts w:ascii="Arial" w:hAnsi="Arial" w:cs="Arial"/>
          <w:bCs/>
        </w:rPr>
        <w:t xml:space="preserve">   a $5,950.31</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proofErr w:type="spellStart"/>
      <w:r w:rsidRPr="00DD0C48">
        <w:rPr>
          <w:rFonts w:ascii="Arial" w:hAnsi="Arial" w:cs="Arial"/>
          <w:bCs/>
        </w:rPr>
        <w:t>Yahualica</w:t>
      </w:r>
      <w:proofErr w:type="spellEnd"/>
      <w:r w:rsidRPr="00DD0C48">
        <w:rPr>
          <w:rFonts w:ascii="Arial" w:hAnsi="Arial" w:cs="Arial"/>
          <w:bCs/>
        </w:rPr>
        <w:t xml:space="preserve"> de González Gallo:</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$1,848.64</w:t>
      </w:r>
      <w:r w:rsidR="004A6F42">
        <w:rPr>
          <w:rFonts w:ascii="Arial" w:hAnsi="Arial" w:cs="Arial"/>
          <w:bCs/>
        </w:rPr>
        <w:t xml:space="preserve">   a $2,645.87</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Zacatecas: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$13,887.91</w:t>
      </w:r>
      <w:r w:rsidR="004A6F42">
        <w:rPr>
          <w:rFonts w:ascii="Arial" w:hAnsi="Arial" w:cs="Arial"/>
          <w:bCs/>
        </w:rPr>
        <w:t xml:space="preserve"> a $17,123.03</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Zamora, Michoacán: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 xml:space="preserve">$7,798.95  </w:t>
      </w:r>
      <w:r w:rsidR="004A6F42">
        <w:rPr>
          <w:rFonts w:ascii="Arial" w:hAnsi="Arial" w:cs="Arial"/>
          <w:bCs/>
        </w:rPr>
        <w:t xml:space="preserve"> a $9,919.11</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Zapotlanejo: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423D" w:rsidRPr="00DD0C48">
        <w:rPr>
          <w:rFonts w:ascii="Arial" w:hAnsi="Arial" w:cs="Arial"/>
          <w:bCs/>
        </w:rPr>
        <w:t>$1,</w:t>
      </w:r>
      <w:r w:rsidR="006114E5">
        <w:rPr>
          <w:rFonts w:ascii="Arial" w:hAnsi="Arial" w:cs="Arial"/>
          <w:bCs/>
        </w:rPr>
        <w:t>322.82</w:t>
      </w:r>
      <w:r w:rsidR="004A6F42">
        <w:rPr>
          <w:rFonts w:ascii="Arial" w:hAnsi="Arial" w:cs="Arial"/>
          <w:bCs/>
        </w:rPr>
        <w:t xml:space="preserve">   a $3,3310.22</w:t>
      </w:r>
    </w:p>
    <w:p w:rsidR="002911CB" w:rsidRPr="00DD0C48" w:rsidRDefault="002911CB" w:rsidP="002911CB">
      <w:pPr>
        <w:pStyle w:val="Prrafodelista"/>
        <w:tabs>
          <w:tab w:val="left" w:pos="426"/>
        </w:tabs>
        <w:spacing w:after="0" w:line="240" w:lineRule="auto"/>
        <w:ind w:left="0"/>
        <w:rPr>
          <w:rFonts w:ascii="Arial" w:hAnsi="Arial" w:cs="Arial"/>
          <w:bCs/>
        </w:rPr>
      </w:pPr>
    </w:p>
    <w:p w:rsidR="002911CB" w:rsidRPr="00DD0C48" w:rsidRDefault="002911CB" w:rsidP="002911CB">
      <w:pPr>
        <w:spacing w:after="0" w:line="240" w:lineRule="auto"/>
        <w:jc w:val="both"/>
        <w:rPr>
          <w:rFonts w:ascii="Arial" w:hAnsi="Arial" w:cs="Arial"/>
          <w:bCs/>
        </w:rPr>
      </w:pPr>
      <w:r w:rsidRPr="00DD0C48">
        <w:rPr>
          <w:rFonts w:ascii="Arial" w:hAnsi="Arial" w:cs="Arial"/>
          <w:bCs/>
        </w:rPr>
        <w:t>La hora extra en espera en hospital por estudio, consulta u otro retardo:</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4A6F42">
        <w:rPr>
          <w:rFonts w:ascii="Arial" w:hAnsi="Arial" w:cs="Arial"/>
          <w:bCs/>
        </w:rPr>
        <w:t>$</w:t>
      </w:r>
      <w:r w:rsidR="003203CD">
        <w:rPr>
          <w:rFonts w:ascii="Arial" w:hAnsi="Arial" w:cs="Arial"/>
          <w:bCs/>
        </w:rPr>
        <w:t>265.74</w:t>
      </w:r>
    </w:p>
    <w:p w:rsidR="002911CB" w:rsidRPr="00DD0C48" w:rsidRDefault="002911CB" w:rsidP="002911CB">
      <w:pPr>
        <w:spacing w:after="0" w:line="240" w:lineRule="auto"/>
        <w:jc w:val="both"/>
        <w:rPr>
          <w:rFonts w:ascii="Arial" w:hAnsi="Arial" w:cs="Arial"/>
          <w:bCs/>
        </w:rPr>
      </w:pPr>
    </w:p>
    <w:p w:rsidR="002911CB" w:rsidRPr="00DD0C48" w:rsidRDefault="002911CB" w:rsidP="002911CB">
      <w:pPr>
        <w:spacing w:after="0" w:line="240" w:lineRule="auto"/>
        <w:jc w:val="both"/>
        <w:rPr>
          <w:rFonts w:ascii="Arial" w:hAnsi="Arial" w:cs="Arial"/>
          <w:bCs/>
        </w:rPr>
      </w:pPr>
    </w:p>
    <w:p w:rsidR="002911CB" w:rsidRPr="00DD0C48" w:rsidRDefault="002911CB" w:rsidP="002911CB">
      <w:pPr>
        <w:spacing w:after="0" w:line="240" w:lineRule="auto"/>
        <w:jc w:val="both"/>
        <w:rPr>
          <w:rFonts w:ascii="Arial" w:hAnsi="Arial" w:cs="Arial"/>
          <w:bCs/>
        </w:rPr>
      </w:pPr>
    </w:p>
    <w:p w:rsidR="002911CB" w:rsidRPr="00DD0C48" w:rsidRDefault="002911CB" w:rsidP="002911CB">
      <w:pPr>
        <w:spacing w:after="0" w:line="240" w:lineRule="auto"/>
        <w:jc w:val="both"/>
        <w:rPr>
          <w:rFonts w:ascii="Arial" w:hAnsi="Arial" w:cs="Arial"/>
          <w:bCs/>
        </w:rPr>
      </w:pPr>
    </w:p>
    <w:p w:rsidR="002911CB" w:rsidRPr="00DD0C48" w:rsidRDefault="002911CB" w:rsidP="002911CB">
      <w:pPr>
        <w:spacing w:after="0" w:line="240" w:lineRule="auto"/>
        <w:jc w:val="both"/>
        <w:rPr>
          <w:rFonts w:ascii="Arial" w:hAnsi="Arial" w:cs="Arial"/>
          <w:color w:val="000000"/>
          <w:lang w:eastAsia="es-ES"/>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CAPÍTULO CUARTO</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Accesorios de los derechos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83.</w:t>
      </w:r>
      <w:r w:rsidRPr="00DD0C48">
        <w:rPr>
          <w:rFonts w:ascii="Arial" w:eastAsia="Arial" w:hAnsi="Arial" w:cs="Arial"/>
        </w:rPr>
        <w:t xml:space="preserve"> Los ingresos por concepto de accesorios derivados por la falta de pago de los derechos señalados en este Título de Derechos, son los que se perciben por:</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Recargos;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Los recargos se causarán conforme a lo establecido </w:t>
      </w:r>
      <w:proofErr w:type="gramStart"/>
      <w:r w:rsidRPr="00DD0C48">
        <w:rPr>
          <w:rFonts w:ascii="Arial" w:eastAsia="Arial" w:hAnsi="Arial" w:cs="Arial"/>
        </w:rPr>
        <w:t>por  la</w:t>
      </w:r>
      <w:proofErr w:type="gramEnd"/>
      <w:r w:rsidRPr="00DD0C48">
        <w:rPr>
          <w:rFonts w:ascii="Arial" w:eastAsia="Arial" w:hAnsi="Arial" w:cs="Arial"/>
        </w:rPr>
        <w:t xml:space="preserve"> Ley de Hacienda Municipal del Estado de Jalisco,  en vigor.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Multas;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Intereses;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IV. Gastos de ejecución;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Indemnizaciones;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Otros no especificados.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Actualizaciones;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actualizaciones se causarán conforme a lo establecido por la Ley de Hacienda Municipal del Estado de Jalisco, en vigor.</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84</w:t>
      </w:r>
      <w:r w:rsidRPr="00DD0C48">
        <w:rPr>
          <w:rFonts w:ascii="Arial" w:eastAsia="Arial" w:hAnsi="Arial" w:cs="Arial"/>
        </w:rPr>
        <w:t xml:space="preserve">. </w:t>
      </w:r>
      <w:proofErr w:type="gramStart"/>
      <w:r w:rsidRPr="00DD0C48">
        <w:rPr>
          <w:rFonts w:ascii="Arial" w:eastAsia="Arial" w:hAnsi="Arial" w:cs="Arial"/>
        </w:rPr>
        <w:t>Dichos  conceptos</w:t>
      </w:r>
      <w:proofErr w:type="gramEnd"/>
      <w:r w:rsidRPr="00DD0C48">
        <w:rPr>
          <w:rFonts w:ascii="Arial" w:eastAsia="Arial" w:hAnsi="Arial" w:cs="Arial"/>
        </w:rPr>
        <w:t xml:space="preserve"> son  accesorios de  los derechos y participan de  la naturaleza de éstos.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85</w:t>
      </w:r>
      <w:r w:rsidRPr="00DD0C48">
        <w:rPr>
          <w:rFonts w:ascii="Arial" w:eastAsia="Arial" w:hAnsi="Arial" w:cs="Arial"/>
        </w:rPr>
        <w:t xml:space="preserve">. Multas derivadas </w:t>
      </w:r>
      <w:proofErr w:type="gramStart"/>
      <w:r w:rsidRPr="00DD0C48">
        <w:rPr>
          <w:rFonts w:ascii="Arial" w:eastAsia="Arial" w:hAnsi="Arial" w:cs="Arial"/>
        </w:rPr>
        <w:t>del  incumplimiento</w:t>
      </w:r>
      <w:proofErr w:type="gramEnd"/>
      <w:r w:rsidRPr="00DD0C48">
        <w:rPr>
          <w:rFonts w:ascii="Arial" w:eastAsia="Arial" w:hAnsi="Arial" w:cs="Arial"/>
        </w:rPr>
        <w:t xml:space="preserve"> en la forma, fecha y términos, que establezcan las disposiciones fiscales, del pago de los derechos, siempre que no esté considerada otra sanción en las demás disposiciones establecidas en la presente ley, sobre el crédito omitido, del: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 al 50.00%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Así como por la falta de pago de los derechos señalados en el artículo 33, fracción IV, de este ordenamiento, se sancionará de acuerdo con el Reglamento respectivo y con las cantidades que señale el ayuntamiento, previo acuerdo de ayuntamiento;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86</w:t>
      </w:r>
      <w:r w:rsidRPr="00DD0C48">
        <w:rPr>
          <w:rFonts w:ascii="Arial" w:eastAsia="Arial" w:hAnsi="Arial" w:cs="Arial"/>
        </w:rPr>
        <w:t xml:space="preserve">. La tasa de recargos por falta de pago oportuno de los créditos fiscales derivados </w:t>
      </w:r>
      <w:proofErr w:type="gramStart"/>
      <w:r w:rsidRPr="00DD0C48">
        <w:rPr>
          <w:rFonts w:ascii="Arial" w:eastAsia="Arial" w:hAnsi="Arial" w:cs="Arial"/>
        </w:rPr>
        <w:t>por  la</w:t>
      </w:r>
      <w:proofErr w:type="gramEnd"/>
      <w:r w:rsidRPr="00DD0C48">
        <w:rPr>
          <w:rFonts w:ascii="Arial" w:eastAsia="Arial" w:hAnsi="Arial" w:cs="Arial"/>
        </w:rPr>
        <w:t xml:space="preserve"> falta de pago de los impuestos señalados en el presente título, será  del 1.05% mensual.</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87</w:t>
      </w:r>
      <w:r w:rsidRPr="00DD0C48">
        <w:rPr>
          <w:rFonts w:ascii="Arial" w:eastAsia="Arial" w:hAnsi="Arial" w:cs="Arial"/>
        </w:rPr>
        <w:t xml:space="preserve">. Cuando se concedan plazos para cubrir créditos </w:t>
      </w:r>
      <w:proofErr w:type="gramStart"/>
      <w:r w:rsidRPr="00DD0C48">
        <w:rPr>
          <w:rFonts w:ascii="Arial" w:eastAsia="Arial" w:hAnsi="Arial" w:cs="Arial"/>
        </w:rPr>
        <w:t>fiscales  derivados</w:t>
      </w:r>
      <w:proofErr w:type="gramEnd"/>
      <w:r w:rsidRPr="00DD0C48">
        <w:rPr>
          <w:rFonts w:ascii="Arial" w:eastAsia="Arial" w:hAnsi="Arial" w:cs="Arial"/>
        </w:rPr>
        <w:t xml:space="preserve"> por  la falta de pago de  los  derechos señalados en  el  presente título, la  tasa de  interés será  el  costo porcentual promedio (C.P.P.), del mes inmediato anterior, que determine el Banco de México.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88</w:t>
      </w:r>
      <w:r w:rsidRPr="00DD0C48">
        <w:rPr>
          <w:rFonts w:ascii="Arial" w:eastAsia="Arial" w:hAnsi="Arial" w:cs="Arial"/>
        </w:rPr>
        <w:t xml:space="preserve">. Los gastos de ejecución y de embargo derivados por la falta de pago de los derechos señalados </w:t>
      </w:r>
      <w:proofErr w:type="gramStart"/>
      <w:r w:rsidRPr="00DD0C48">
        <w:rPr>
          <w:rFonts w:ascii="Arial" w:eastAsia="Arial" w:hAnsi="Arial" w:cs="Arial"/>
        </w:rPr>
        <w:t>en  el</w:t>
      </w:r>
      <w:proofErr w:type="gramEnd"/>
      <w:r w:rsidRPr="00DD0C48">
        <w:rPr>
          <w:rFonts w:ascii="Arial" w:eastAsia="Arial" w:hAnsi="Arial" w:cs="Arial"/>
        </w:rPr>
        <w:t xml:space="preserve"> presente título, se cubrirán a la Hacienda Municipal, conjuntamente con  el crédito fiscal, conforme a las siguientes bases: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Por gastos de ejecución: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roofErr w:type="gramStart"/>
      <w:r w:rsidRPr="00DD0C48">
        <w:rPr>
          <w:rFonts w:ascii="Arial" w:eastAsia="Arial" w:hAnsi="Arial" w:cs="Arial"/>
        </w:rPr>
        <w:t>Por  la</w:t>
      </w:r>
      <w:proofErr w:type="gramEnd"/>
      <w:r w:rsidRPr="00DD0C48">
        <w:rPr>
          <w:rFonts w:ascii="Arial" w:eastAsia="Arial" w:hAnsi="Arial" w:cs="Arial"/>
        </w:rPr>
        <w:t xml:space="preserve">  notificación de  requerimiento de  pago de  créditos fiscales,  no  cubiertos en  los  plazos establecidos: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Cuando se realicen en la cabecera municipal, el 5% sin que su importe sea menor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$106.30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Cuando se realice fuera </w:t>
      </w:r>
      <w:proofErr w:type="gramStart"/>
      <w:r w:rsidRPr="00DD0C48">
        <w:rPr>
          <w:rFonts w:ascii="Arial" w:eastAsia="Arial" w:hAnsi="Arial" w:cs="Arial"/>
        </w:rPr>
        <w:t>de  la</w:t>
      </w:r>
      <w:proofErr w:type="gramEnd"/>
      <w:r w:rsidRPr="00DD0C48">
        <w:rPr>
          <w:rFonts w:ascii="Arial" w:eastAsia="Arial" w:hAnsi="Arial" w:cs="Arial"/>
        </w:rPr>
        <w:t xml:space="preserve"> cabecera municipal el 8%,  sin que su importe sea menor 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$106.30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Por gastos de embargo: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roofErr w:type="gramStart"/>
      <w:r w:rsidRPr="00DD0C48">
        <w:rPr>
          <w:rFonts w:ascii="Arial" w:eastAsia="Arial" w:hAnsi="Arial" w:cs="Arial"/>
        </w:rPr>
        <w:t>Las  diligencias</w:t>
      </w:r>
      <w:proofErr w:type="gramEnd"/>
      <w:r w:rsidRPr="00DD0C48">
        <w:rPr>
          <w:rFonts w:ascii="Arial" w:eastAsia="Arial" w:hAnsi="Arial" w:cs="Arial"/>
        </w:rPr>
        <w:t xml:space="preserve"> de  embargo, así  como las  de  remoción del  deudor  como  depositario, que impliquen extracción de bienes: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a) Cuando se realicen en la cabecera municipal,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Cuando se realicen fuera de la cabecera municipal,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w:t>
      </w:r>
      <w:proofErr w:type="gramStart"/>
      <w:r w:rsidRPr="00DD0C48">
        <w:rPr>
          <w:rFonts w:ascii="Arial" w:eastAsia="Arial" w:hAnsi="Arial" w:cs="Arial"/>
        </w:rPr>
        <w:t>Los  demás</w:t>
      </w:r>
      <w:proofErr w:type="gramEnd"/>
      <w:r w:rsidRPr="00DD0C48">
        <w:rPr>
          <w:rFonts w:ascii="Arial" w:eastAsia="Arial" w:hAnsi="Arial" w:cs="Arial"/>
        </w:rPr>
        <w:t xml:space="preserve">  gastos  que  sean  erogados  en   el   procedimiento,  serán   reembolsados  al Ayuntamiento por  los contribuyentes.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El cobro </w:t>
      </w:r>
      <w:proofErr w:type="gramStart"/>
      <w:r w:rsidRPr="00DD0C48">
        <w:rPr>
          <w:rFonts w:ascii="Arial" w:eastAsia="Arial" w:hAnsi="Arial" w:cs="Arial"/>
        </w:rPr>
        <w:t>de  honorarios</w:t>
      </w:r>
      <w:proofErr w:type="gramEnd"/>
      <w:r w:rsidRPr="00DD0C48">
        <w:rPr>
          <w:rFonts w:ascii="Arial" w:eastAsia="Arial" w:hAnsi="Arial" w:cs="Arial"/>
        </w:rPr>
        <w:t xml:space="preserve"> conforme a  las  tarifas señaladas, en  ningún  caso,  excederá de  los siguientes límites: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3203CD" w:rsidP="002911CB">
      <w:pPr>
        <w:spacing w:after="0" w:line="240" w:lineRule="auto"/>
        <w:jc w:val="both"/>
        <w:rPr>
          <w:rFonts w:ascii="Arial" w:eastAsia="Arial" w:hAnsi="Arial" w:cs="Arial"/>
        </w:rPr>
      </w:pPr>
      <w:r>
        <w:rPr>
          <w:rFonts w:ascii="Arial" w:eastAsia="Arial" w:hAnsi="Arial" w:cs="Arial"/>
        </w:rPr>
        <w:t>a) Del importe de $2,658.29</w:t>
      </w:r>
      <w:r w:rsidR="002911CB" w:rsidRPr="00DD0C48">
        <w:rPr>
          <w:rFonts w:ascii="Arial" w:eastAsia="Arial" w:hAnsi="Arial" w:cs="Arial"/>
        </w:rPr>
        <w:t xml:space="preserve">, </w:t>
      </w:r>
      <w:proofErr w:type="gramStart"/>
      <w:r w:rsidR="002911CB" w:rsidRPr="00DD0C48">
        <w:rPr>
          <w:rFonts w:ascii="Arial" w:eastAsia="Arial" w:hAnsi="Arial" w:cs="Arial"/>
        </w:rPr>
        <w:t>por  requerimientos</w:t>
      </w:r>
      <w:proofErr w:type="gramEnd"/>
      <w:r w:rsidR="002911CB" w:rsidRPr="00DD0C48">
        <w:rPr>
          <w:rFonts w:ascii="Arial" w:eastAsia="Arial" w:hAnsi="Arial" w:cs="Arial"/>
        </w:rPr>
        <w:t xml:space="preserve"> no  satisfechos dentro de los plazos legales, de  cuyo posterior cumplimiento se derive el pago extemporáneo de prestaciones fiscales.</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3203CD" w:rsidP="002911CB">
      <w:pPr>
        <w:spacing w:after="0" w:line="240" w:lineRule="auto"/>
        <w:jc w:val="both"/>
        <w:rPr>
          <w:rFonts w:ascii="Arial" w:eastAsia="Arial" w:hAnsi="Arial" w:cs="Arial"/>
        </w:rPr>
      </w:pPr>
      <w:r>
        <w:rPr>
          <w:rFonts w:ascii="Arial" w:eastAsia="Arial" w:hAnsi="Arial" w:cs="Arial"/>
        </w:rPr>
        <w:t>b) Del importe de $3,987.44</w:t>
      </w:r>
      <w:r w:rsidR="002911CB" w:rsidRPr="00DD0C48">
        <w:rPr>
          <w:rFonts w:ascii="Arial" w:eastAsia="Arial" w:hAnsi="Arial" w:cs="Arial"/>
        </w:rPr>
        <w:t xml:space="preserve"> por diligencia de embargo y por las de remoción del deudor como depositario, que impliquen extracción de bienes.</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roofErr w:type="gramStart"/>
      <w:r w:rsidRPr="00DD0C48">
        <w:rPr>
          <w:rFonts w:ascii="Arial" w:eastAsia="Arial" w:hAnsi="Arial" w:cs="Arial"/>
        </w:rPr>
        <w:t>Todos  los</w:t>
      </w:r>
      <w:proofErr w:type="gramEnd"/>
      <w:r w:rsidRPr="00DD0C48">
        <w:rPr>
          <w:rFonts w:ascii="Arial" w:eastAsia="Arial" w:hAnsi="Arial" w:cs="Arial"/>
        </w:rPr>
        <w:t xml:space="preserve">  gastos de  ejecución serán a  cargo del  contribuyente, en  ningún caso,  podrán ser condonados total o parcialmente.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En los procedimientos administrativos de ejecución que realicen las autoridades estatales, en uso de las facultades que les hayan sido conferidas en virtud del convenio celebrado con el Ayuntamiento para </w:t>
      </w:r>
      <w:proofErr w:type="gramStart"/>
      <w:r w:rsidRPr="00DD0C48">
        <w:rPr>
          <w:rFonts w:ascii="Arial" w:eastAsia="Arial" w:hAnsi="Arial" w:cs="Arial"/>
        </w:rPr>
        <w:t>la  administración</w:t>
      </w:r>
      <w:proofErr w:type="gramEnd"/>
      <w:r w:rsidRPr="00DD0C48">
        <w:rPr>
          <w:rFonts w:ascii="Arial" w:eastAsia="Arial" w:hAnsi="Arial" w:cs="Arial"/>
        </w:rPr>
        <w:t xml:space="preserve"> y cobro de diversas contribuciones municipales, se aplicará la  tarifa que al efecto establece el Código Fiscal del Estado.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TÍTULO QUINTO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Productos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PRIMERO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los productos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SECCION PRIMERA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Del uso, goce, aprovechamiento o explotación de bienes de dominio privado</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89</w:t>
      </w:r>
      <w:r w:rsidRPr="00DD0C48">
        <w:rPr>
          <w:rFonts w:ascii="Arial" w:eastAsia="Arial" w:hAnsi="Arial" w:cs="Arial"/>
        </w:rPr>
        <w:t xml:space="preserve">. Las personas físicas o jurídicas que tomen en arrendamiento o concesión toda clase de bienes propiedad </w:t>
      </w:r>
      <w:proofErr w:type="gramStart"/>
      <w:r w:rsidRPr="00DD0C48">
        <w:rPr>
          <w:rFonts w:ascii="Arial" w:eastAsia="Arial" w:hAnsi="Arial" w:cs="Arial"/>
        </w:rPr>
        <w:t>del  municipio</w:t>
      </w:r>
      <w:proofErr w:type="gramEnd"/>
      <w:r w:rsidRPr="00DD0C48">
        <w:rPr>
          <w:rFonts w:ascii="Arial" w:eastAsia="Arial" w:hAnsi="Arial" w:cs="Arial"/>
        </w:rPr>
        <w:t xml:space="preserve"> de  dominio privado pagarán  a  éste las  rentas respectivas, de conformidad con las siguientes: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4963"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Arrendamiento de </w:t>
      </w:r>
      <w:proofErr w:type="gramStart"/>
      <w:r w:rsidRPr="00DD0C48">
        <w:rPr>
          <w:rFonts w:ascii="Arial" w:eastAsia="Arial" w:hAnsi="Arial" w:cs="Arial"/>
        </w:rPr>
        <w:t>locales  en</w:t>
      </w:r>
      <w:proofErr w:type="gramEnd"/>
      <w:r w:rsidRPr="00DD0C48">
        <w:rPr>
          <w:rFonts w:ascii="Arial" w:eastAsia="Arial" w:hAnsi="Arial" w:cs="Arial"/>
        </w:rPr>
        <w:t xml:space="preserve"> el interior de mercados de dominio privado, por  metro cuadrado, mensualmente,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$57.77 a $80.88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 Arrendamiento de </w:t>
      </w:r>
      <w:proofErr w:type="gramStart"/>
      <w:r w:rsidRPr="00DD0C48">
        <w:rPr>
          <w:rFonts w:ascii="Arial" w:eastAsia="Arial" w:hAnsi="Arial" w:cs="Arial"/>
        </w:rPr>
        <w:t>locales  exteriores</w:t>
      </w:r>
      <w:proofErr w:type="gramEnd"/>
      <w:r w:rsidRPr="00DD0C48">
        <w:rPr>
          <w:rFonts w:ascii="Arial" w:eastAsia="Arial" w:hAnsi="Arial" w:cs="Arial"/>
        </w:rPr>
        <w:t xml:space="preserve"> en mercados de dominio privado,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Arrendamiento o concesión de sanitarios y baños públicos en bienes </w:t>
      </w:r>
      <w:r w:rsidR="00AB484E" w:rsidRPr="00DD0C48">
        <w:rPr>
          <w:rFonts w:ascii="Arial" w:eastAsia="Arial" w:hAnsi="Arial" w:cs="Arial"/>
        </w:rPr>
        <w:t>de dominio</w:t>
      </w:r>
      <w:r w:rsidRPr="00DD0C48">
        <w:rPr>
          <w:rFonts w:ascii="Arial" w:eastAsia="Arial" w:hAnsi="Arial" w:cs="Arial"/>
        </w:rPr>
        <w:t xml:space="preserve"> privado, </w:t>
      </w:r>
      <w:proofErr w:type="gramStart"/>
      <w:r w:rsidRPr="00DD0C48">
        <w:rPr>
          <w:rFonts w:ascii="Arial" w:eastAsia="Arial" w:hAnsi="Arial" w:cs="Arial"/>
        </w:rPr>
        <w:t>por  metro</w:t>
      </w:r>
      <w:proofErr w:type="gramEnd"/>
      <w:r w:rsidRPr="00DD0C48">
        <w:rPr>
          <w:rFonts w:ascii="Arial" w:eastAsia="Arial" w:hAnsi="Arial" w:cs="Arial"/>
        </w:rPr>
        <w:t xml:space="preserve"> cuadrado, mensualmente,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$271.52 a $358.17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IV. Arrendamiento de inmuebles de dominio privado, para anuncios eventuales, </w:t>
      </w:r>
      <w:proofErr w:type="gramStart"/>
      <w:r w:rsidRPr="00DD0C48">
        <w:rPr>
          <w:rFonts w:ascii="Arial" w:eastAsia="Arial" w:hAnsi="Arial" w:cs="Arial"/>
        </w:rPr>
        <w:t>por  metro</w:t>
      </w:r>
      <w:proofErr w:type="gramEnd"/>
      <w:r w:rsidRPr="00DD0C48">
        <w:rPr>
          <w:rFonts w:ascii="Arial" w:eastAsia="Arial" w:hAnsi="Arial" w:cs="Arial"/>
        </w:rPr>
        <w:t xml:space="preserve"> cuadrado,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3203CD">
        <w:rPr>
          <w:rFonts w:ascii="Arial" w:eastAsia="Arial" w:hAnsi="Arial" w:cs="Arial"/>
        </w:rPr>
        <w:t>$12.93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 Arrendamiento de inmuebles de dominio privado, para anuncios Permanentes, </w:t>
      </w:r>
      <w:proofErr w:type="gramStart"/>
      <w:r w:rsidRPr="00DD0C48">
        <w:rPr>
          <w:rFonts w:ascii="Arial" w:eastAsia="Arial" w:hAnsi="Arial" w:cs="Arial"/>
        </w:rPr>
        <w:t>por  metro</w:t>
      </w:r>
      <w:proofErr w:type="gramEnd"/>
      <w:r w:rsidRPr="00DD0C48">
        <w:rPr>
          <w:rFonts w:ascii="Arial" w:eastAsia="Arial" w:hAnsi="Arial" w:cs="Arial"/>
        </w:rPr>
        <w:t xml:space="preserve"> cuadrado, mensualmente,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$50.84 a $152.51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Arrendamiento de los Auditorios Municipales de dominio privado: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Eventos sin fines de </w:t>
      </w:r>
      <w:proofErr w:type="gramStart"/>
      <w:r w:rsidRPr="00DD0C48">
        <w:rPr>
          <w:rFonts w:ascii="Arial" w:eastAsia="Arial" w:hAnsi="Arial" w:cs="Arial"/>
        </w:rPr>
        <w:t>lucro,  en</w:t>
      </w:r>
      <w:proofErr w:type="gramEnd"/>
      <w:r w:rsidRPr="00DD0C48">
        <w:rPr>
          <w:rFonts w:ascii="Arial" w:eastAsia="Arial" w:hAnsi="Arial" w:cs="Arial"/>
        </w:rPr>
        <w:t xml:space="preserve"> horario diurno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$2,077.41 a $7,140.37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Eventos sin fines de </w:t>
      </w:r>
      <w:proofErr w:type="gramStart"/>
      <w:r w:rsidRPr="00DD0C48">
        <w:rPr>
          <w:rFonts w:ascii="Arial" w:eastAsia="Arial" w:hAnsi="Arial" w:cs="Arial"/>
        </w:rPr>
        <w:t>lucro,  en</w:t>
      </w:r>
      <w:proofErr w:type="gramEnd"/>
      <w:r w:rsidRPr="00DD0C48">
        <w:rPr>
          <w:rFonts w:ascii="Arial" w:eastAsia="Arial" w:hAnsi="Arial" w:cs="Arial"/>
        </w:rPr>
        <w:t xml:space="preserve"> horario nocturno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$2,472.56 a $7,406.11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Eventos con fines de lucro en horario diurno,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$8,318.88 a$18,290.85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Eventos con fines de lucro en horario nocturno,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w:t>
      </w:r>
      <w:proofErr w:type="gramStart"/>
      <w:r w:rsidR="003203CD">
        <w:rPr>
          <w:rFonts w:ascii="Arial" w:eastAsia="Arial" w:hAnsi="Arial" w:cs="Arial"/>
        </w:rPr>
        <w:t>8,913.41</w:t>
      </w:r>
      <w:r w:rsidR="00AB484E">
        <w:rPr>
          <w:rFonts w:ascii="Arial" w:eastAsia="Arial" w:hAnsi="Arial" w:cs="Arial"/>
        </w:rPr>
        <w:t xml:space="preserve"> </w:t>
      </w:r>
      <w:r w:rsidR="009733B1" w:rsidRPr="00DD0C48">
        <w:rPr>
          <w:rFonts w:ascii="Arial" w:eastAsia="Arial" w:hAnsi="Arial" w:cs="Arial"/>
        </w:rPr>
        <w:t xml:space="preserve"> a</w:t>
      </w:r>
      <w:proofErr w:type="gramEnd"/>
      <w:r w:rsidR="009733B1" w:rsidRPr="00DD0C48">
        <w:rPr>
          <w:rFonts w:ascii="Arial" w:eastAsia="Arial" w:hAnsi="Arial" w:cs="Arial"/>
        </w:rPr>
        <w:t xml:space="preserve"> $</w:t>
      </w:r>
      <w:r w:rsidR="003203CD">
        <w:rPr>
          <w:rFonts w:ascii="Arial" w:eastAsia="Arial" w:hAnsi="Arial" w:cs="Arial"/>
        </w:rPr>
        <w:t>19,439.61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Arrendamiento del Palenque Municipal:</w:t>
      </w:r>
      <w:r w:rsidRPr="00DD0C48">
        <w:rPr>
          <w:rFonts w:ascii="Arial" w:eastAsia="Arial" w:hAnsi="Arial" w:cs="Arial"/>
        </w:rPr>
        <w:tab/>
        <w:t>11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Eventos sin fines de </w:t>
      </w:r>
      <w:proofErr w:type="gramStart"/>
      <w:r w:rsidRPr="00DD0C48">
        <w:rPr>
          <w:rFonts w:ascii="Arial" w:eastAsia="Arial" w:hAnsi="Arial" w:cs="Arial"/>
        </w:rPr>
        <w:t>lucro,  de</w:t>
      </w:r>
      <w:proofErr w:type="gramEnd"/>
      <w:r w:rsidRPr="00DD0C48">
        <w:rPr>
          <w:rFonts w:ascii="Arial" w:eastAsia="Arial" w:hAnsi="Arial" w:cs="Arial"/>
        </w:rPr>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$6,239.16</w:t>
      </w:r>
      <w:r w:rsidR="00AB484E">
        <w:rPr>
          <w:rFonts w:ascii="Arial" w:eastAsia="Arial" w:hAnsi="Arial" w:cs="Arial"/>
        </w:rPr>
        <w:t xml:space="preserve"> </w:t>
      </w:r>
      <w:r w:rsidR="003203CD">
        <w:rPr>
          <w:rFonts w:ascii="Arial" w:eastAsia="Arial" w:hAnsi="Arial" w:cs="Arial"/>
        </w:rPr>
        <w:t>a $16,372.02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Eventos con fines de </w:t>
      </w:r>
      <w:proofErr w:type="gramStart"/>
      <w:r w:rsidRPr="00DD0C48">
        <w:rPr>
          <w:rFonts w:ascii="Arial" w:eastAsia="Arial" w:hAnsi="Arial" w:cs="Arial"/>
        </w:rPr>
        <w:t>lucro,  de</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$26,634.87  a $61,230.42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Renta de explanada del núcleo de feria: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Eventos sin fines de </w:t>
      </w:r>
      <w:proofErr w:type="gramStart"/>
      <w:r w:rsidRPr="00DD0C48">
        <w:rPr>
          <w:rFonts w:ascii="Arial" w:eastAsia="Arial" w:hAnsi="Arial" w:cs="Arial"/>
        </w:rPr>
        <w:t>lucro,  de</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$4,159.44   a</w:t>
      </w:r>
      <w:r w:rsidR="003203CD">
        <w:rPr>
          <w:rFonts w:ascii="Arial" w:eastAsia="Arial" w:hAnsi="Arial" w:cs="Arial"/>
        </w:rPr>
        <w:tab/>
        <w:t xml:space="preserve"> $16,325.80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Eventos con fines de </w:t>
      </w:r>
      <w:proofErr w:type="gramStart"/>
      <w:r w:rsidRPr="00DD0C48">
        <w:rPr>
          <w:rFonts w:ascii="Arial" w:eastAsia="Arial" w:hAnsi="Arial" w:cs="Arial"/>
        </w:rPr>
        <w:t>lucro,  de</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$21,629.09 a  $53,055.97</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IX. Arrendamiento </w:t>
      </w:r>
      <w:proofErr w:type="gramStart"/>
      <w:r w:rsidRPr="00DD0C48">
        <w:rPr>
          <w:rFonts w:ascii="Arial" w:eastAsia="Arial" w:hAnsi="Arial" w:cs="Arial"/>
        </w:rPr>
        <w:t>de  salones</w:t>
      </w:r>
      <w:proofErr w:type="gramEnd"/>
      <w:r w:rsidRPr="00DD0C48">
        <w:rPr>
          <w:rFonts w:ascii="Arial" w:eastAsia="Arial" w:hAnsi="Arial" w:cs="Arial"/>
        </w:rPr>
        <w:t xml:space="preserve"> en Casa de la Cultura: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Arrendamiento del Auditorio: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w:t>
      </w:r>
      <w:proofErr w:type="gramStart"/>
      <w:r w:rsidR="003203CD">
        <w:rPr>
          <w:rFonts w:ascii="Arial" w:eastAsia="Arial" w:hAnsi="Arial" w:cs="Arial"/>
        </w:rPr>
        <w:t>1,039.86  a</w:t>
      </w:r>
      <w:proofErr w:type="gramEnd"/>
      <w:r w:rsidR="003203CD">
        <w:rPr>
          <w:rFonts w:ascii="Arial" w:eastAsia="Arial" w:hAnsi="Arial" w:cs="Arial"/>
        </w:rPr>
        <w:t xml:space="preserve"> $8,162.90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Arrendamiento de salones: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733B1" w:rsidRPr="00DD0C48">
        <w:rPr>
          <w:rFonts w:ascii="Arial" w:eastAsia="Arial" w:hAnsi="Arial" w:cs="Arial"/>
        </w:rPr>
        <w:t>$</w:t>
      </w:r>
      <w:r w:rsidR="003203CD">
        <w:rPr>
          <w:rFonts w:ascii="Arial" w:eastAsia="Arial" w:hAnsi="Arial" w:cs="Arial"/>
        </w:rPr>
        <w:t>415.94 a $814.56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 Arrendamiento de locales en la Central de Abastos/Central Camionera, mensualmente: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Locales sencillos: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$5,002.88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Locales dobles: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$10,</w:t>
      </w:r>
      <w:r w:rsidR="001C1E95">
        <w:rPr>
          <w:rFonts w:ascii="Arial" w:eastAsia="Arial" w:hAnsi="Arial" w:cs="Arial"/>
        </w:rPr>
        <w:t>005.76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Locales laterales: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$2,2553.43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90.</w:t>
      </w:r>
      <w:r w:rsidRPr="00DD0C48">
        <w:rPr>
          <w:rFonts w:ascii="Arial" w:eastAsia="Arial" w:hAnsi="Arial" w:cs="Arial"/>
        </w:rPr>
        <w:t xml:space="preserve"> El importe de las rentas o de los ingresos por las concesiones de otros bienes muebles o inmuebles, propiedad </w:t>
      </w:r>
      <w:proofErr w:type="gramStart"/>
      <w:r w:rsidRPr="00DD0C48">
        <w:rPr>
          <w:rFonts w:ascii="Arial" w:eastAsia="Arial" w:hAnsi="Arial" w:cs="Arial"/>
        </w:rPr>
        <w:t>del  municipio</w:t>
      </w:r>
      <w:proofErr w:type="gramEnd"/>
      <w:r w:rsidRPr="00DD0C48">
        <w:rPr>
          <w:rFonts w:ascii="Arial" w:eastAsia="Arial" w:hAnsi="Arial" w:cs="Arial"/>
        </w:rPr>
        <w:t xml:space="preserve"> de  dominio privado, no  especificados en el artículo anterior, será  fijado en los contratos respectivos, conforme a la cuota y condiciones que determine la Tesorería Municipal y en los términos del artículo 180 de la Ley de Hacienda Municipal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91</w:t>
      </w:r>
      <w:r w:rsidRPr="00DD0C48">
        <w:rPr>
          <w:rFonts w:ascii="Arial" w:eastAsia="Arial" w:hAnsi="Arial" w:cs="Arial"/>
        </w:rPr>
        <w:t xml:space="preserve">. En los </w:t>
      </w:r>
      <w:proofErr w:type="gramStart"/>
      <w:r w:rsidRPr="00DD0C48">
        <w:rPr>
          <w:rFonts w:ascii="Arial" w:eastAsia="Arial" w:hAnsi="Arial" w:cs="Arial"/>
        </w:rPr>
        <w:t>casos  de</w:t>
      </w:r>
      <w:proofErr w:type="gramEnd"/>
      <w:r w:rsidRPr="00DD0C48">
        <w:rPr>
          <w:rFonts w:ascii="Arial" w:eastAsia="Arial" w:hAnsi="Arial" w:cs="Arial"/>
        </w:rPr>
        <w:t xml:space="preserve">  traspaso de  locales de  propiedad municipal de  dominio privado, el ayuntamiento se reserva la facultad de  autorizar éstos, mediante acuerdo del ayuntamiento, siendo el Tesorero Municipal la persona encargada de  fijar  los productos correspondientes de  conformidad a las siguientes tarifas: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Traspaso entre familiares </w:t>
      </w:r>
      <w:proofErr w:type="gramStart"/>
      <w:r w:rsidRPr="00DD0C48">
        <w:rPr>
          <w:rFonts w:ascii="Arial" w:eastAsia="Arial" w:hAnsi="Arial" w:cs="Arial"/>
        </w:rPr>
        <w:t>línea  directa</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$37,446.51 a $61,184.21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b) Traspaso entre particulares: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$62,408.93 a $102,050.71</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92</w:t>
      </w:r>
      <w:r w:rsidRPr="00DD0C48">
        <w:rPr>
          <w:rFonts w:ascii="Arial" w:eastAsia="Arial" w:hAnsi="Arial" w:cs="Arial"/>
        </w:rPr>
        <w:t xml:space="preserve">. El gasto </w:t>
      </w:r>
      <w:proofErr w:type="gramStart"/>
      <w:r w:rsidRPr="00DD0C48">
        <w:rPr>
          <w:rFonts w:ascii="Arial" w:eastAsia="Arial" w:hAnsi="Arial" w:cs="Arial"/>
        </w:rPr>
        <w:t>de  luz</w:t>
      </w:r>
      <w:proofErr w:type="gramEnd"/>
      <w:r w:rsidRPr="00DD0C48">
        <w:rPr>
          <w:rFonts w:ascii="Arial" w:eastAsia="Arial" w:hAnsi="Arial" w:cs="Arial"/>
        </w:rPr>
        <w:t xml:space="preserve"> y fuerza motriz de  los locales arrendados de  dominio privado, será  calculado de acuerdo con el consumo visible de cada uno, y se acumulará al importe del arrendamiento.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93</w:t>
      </w:r>
      <w:r w:rsidRPr="00DD0C48">
        <w:rPr>
          <w:rFonts w:ascii="Arial" w:eastAsia="Arial" w:hAnsi="Arial" w:cs="Arial"/>
        </w:rPr>
        <w:t xml:space="preserve">.  Las personas que hagan </w:t>
      </w:r>
      <w:proofErr w:type="gramStart"/>
      <w:r w:rsidRPr="00DD0C48">
        <w:rPr>
          <w:rFonts w:ascii="Arial" w:eastAsia="Arial" w:hAnsi="Arial" w:cs="Arial"/>
        </w:rPr>
        <w:t>uso  de</w:t>
      </w:r>
      <w:proofErr w:type="gramEnd"/>
      <w:r w:rsidRPr="00DD0C48">
        <w:rPr>
          <w:rFonts w:ascii="Arial" w:eastAsia="Arial" w:hAnsi="Arial" w:cs="Arial"/>
        </w:rPr>
        <w:t xml:space="preserve">  bienes inmuebles propiedad del  municipio de dominio privado, pagarán los productos correspondientes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2" w:firstLine="709"/>
        <w:jc w:val="both"/>
        <w:rPr>
          <w:rFonts w:ascii="Arial" w:eastAsia="Arial" w:hAnsi="Arial" w:cs="Arial"/>
        </w:rPr>
      </w:pPr>
      <w:r w:rsidRPr="00DD0C48">
        <w:rPr>
          <w:rFonts w:ascii="Arial" w:eastAsia="Arial" w:hAnsi="Arial" w:cs="Arial"/>
        </w:rPr>
        <w:t>TARIFA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Excusados y baños públicos, en bienes de dominio privado, cada vez que se usen, excepto por   menores de 12 años, los </w:t>
      </w:r>
      <w:proofErr w:type="gramStart"/>
      <w:r w:rsidRPr="00DD0C48">
        <w:rPr>
          <w:rFonts w:ascii="Arial" w:eastAsia="Arial" w:hAnsi="Arial" w:cs="Arial"/>
        </w:rPr>
        <w:t>cuales  q</w:t>
      </w:r>
      <w:r w:rsidR="001C1E95">
        <w:rPr>
          <w:rFonts w:ascii="Arial" w:eastAsia="Arial" w:hAnsi="Arial" w:cs="Arial"/>
        </w:rPr>
        <w:t>uedan</w:t>
      </w:r>
      <w:proofErr w:type="gramEnd"/>
      <w:r w:rsidR="001C1E95">
        <w:rPr>
          <w:rFonts w:ascii="Arial" w:eastAsia="Arial" w:hAnsi="Arial" w:cs="Arial"/>
        </w:rPr>
        <w:t xml:space="preserve"> exentos: </w:t>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t>$5.45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Uso de corrales en bienes de dominio privado </w:t>
      </w:r>
      <w:proofErr w:type="gramStart"/>
      <w:r w:rsidRPr="00DD0C48">
        <w:rPr>
          <w:rFonts w:ascii="Arial" w:eastAsia="Arial" w:hAnsi="Arial" w:cs="Arial"/>
        </w:rPr>
        <w:t>para  guardar</w:t>
      </w:r>
      <w:proofErr w:type="gramEnd"/>
      <w:r w:rsidRPr="00DD0C48">
        <w:rPr>
          <w:rFonts w:ascii="Arial" w:eastAsia="Arial" w:hAnsi="Arial" w:cs="Arial"/>
        </w:rPr>
        <w:t xml:space="preserve"> animales que transiten en la vía pública sin vigilancia de sus dueños,  diariamente,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$131.72</w:t>
      </w:r>
    </w:p>
    <w:p w:rsidR="002911CB" w:rsidRPr="00DD0C48"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DD0C48">
        <w:rPr>
          <w:rFonts w:ascii="Arial" w:eastAsia="Arial" w:hAnsi="Arial" w:cs="Arial"/>
        </w:rPr>
        <w:t>III. Instalación y renta de tarimas o plataforma metálica propiedad del Municipio de dominio privado para eventos de personas físicas o morales: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$2,189.48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94</w:t>
      </w:r>
      <w:r w:rsidRPr="00DD0C48">
        <w:rPr>
          <w:rFonts w:ascii="Arial" w:eastAsia="Arial" w:hAnsi="Arial" w:cs="Arial"/>
        </w:rPr>
        <w:t xml:space="preserve">.  El importe </w:t>
      </w:r>
      <w:proofErr w:type="gramStart"/>
      <w:r w:rsidRPr="00DD0C48">
        <w:rPr>
          <w:rFonts w:ascii="Arial" w:eastAsia="Arial" w:hAnsi="Arial" w:cs="Arial"/>
        </w:rPr>
        <w:t>de  los</w:t>
      </w:r>
      <w:proofErr w:type="gramEnd"/>
      <w:r w:rsidRPr="00DD0C48">
        <w:rPr>
          <w:rFonts w:ascii="Arial" w:eastAsia="Arial" w:hAnsi="Arial" w:cs="Arial"/>
        </w:rPr>
        <w:t xml:space="preserve">  productos de  otros bienes muebles e  inmuebles del municipio de  dominio privado no  especificado en  el artículo anterior, será fijado en  los contratos respectivos, conforme a las cuotas y condiciones que determine la Tesorería  Municipal, en los términos de los reglamentos municipales respectivos.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95</w:t>
      </w:r>
      <w:r w:rsidRPr="00DD0C48">
        <w:rPr>
          <w:rFonts w:ascii="Arial" w:eastAsia="Arial" w:hAnsi="Arial" w:cs="Arial"/>
        </w:rPr>
        <w:t xml:space="preserve">. La explotación de los basureros </w:t>
      </w:r>
      <w:proofErr w:type="gramStart"/>
      <w:r w:rsidRPr="00DD0C48">
        <w:rPr>
          <w:rFonts w:ascii="Arial" w:eastAsia="Arial" w:hAnsi="Arial" w:cs="Arial"/>
        </w:rPr>
        <w:t>será  objeto</w:t>
      </w:r>
      <w:proofErr w:type="gramEnd"/>
      <w:r w:rsidRPr="00DD0C48">
        <w:rPr>
          <w:rFonts w:ascii="Arial" w:eastAsia="Arial" w:hAnsi="Arial" w:cs="Arial"/>
        </w:rPr>
        <w:t xml:space="preserve"> de concesión bajo contrato que suscriba el  municipio, cumpliendo con  los  requisitos previstos en  las  disposiciones  legales  y reglamentarias aplicables.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SECCION SEGUNDA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los cementerios de dominio privado</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96</w:t>
      </w:r>
      <w:r w:rsidRPr="00DD0C48">
        <w:rPr>
          <w:rFonts w:ascii="Arial" w:eastAsia="Arial" w:hAnsi="Arial" w:cs="Arial"/>
        </w:rPr>
        <w:t xml:space="preserve">. Las personas físicas o jurídicas que soliciten en uso a perpetuidad o uso temporal lotes en los cementerios municipales de dominio privado, para la construcción de fosas, pagarán los productos correspondientes de acuerdo a las siguientes: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Lotes y Nichos para criptas de cenizas en uso a perpetuidad: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Gaveta con dos espacios: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$49,428.01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Gavetas con </w:t>
      </w:r>
      <w:r w:rsidR="00375198" w:rsidRPr="00DD0C48">
        <w:rPr>
          <w:rFonts w:ascii="Arial" w:eastAsia="Arial" w:hAnsi="Arial" w:cs="Arial"/>
        </w:rPr>
        <w:t>tres espacios</w:t>
      </w:r>
      <w:r w:rsidR="00375198">
        <w:rPr>
          <w:rFonts w:ascii="Arial" w:eastAsia="Arial" w:hAnsi="Arial" w:cs="Arial"/>
        </w:rPr>
        <w:t>:</w:t>
      </w:r>
      <w:r w:rsidR="00375198">
        <w:rPr>
          <w:rFonts w:ascii="Arial" w:eastAsia="Arial" w:hAnsi="Arial" w:cs="Arial"/>
        </w:rPr>
        <w:tab/>
      </w:r>
      <w:r w:rsidR="00375198">
        <w:rPr>
          <w:rFonts w:ascii="Arial" w:eastAsia="Arial" w:hAnsi="Arial" w:cs="Arial"/>
        </w:rPr>
        <w:tab/>
      </w:r>
      <w:r w:rsidR="00375198">
        <w:rPr>
          <w:rFonts w:ascii="Arial" w:eastAsia="Arial" w:hAnsi="Arial" w:cs="Arial"/>
        </w:rPr>
        <w:tab/>
      </w:r>
      <w:r w:rsidR="00375198">
        <w:rPr>
          <w:rFonts w:ascii="Arial" w:eastAsia="Arial" w:hAnsi="Arial" w:cs="Arial"/>
        </w:rPr>
        <w:tab/>
      </w:r>
      <w:r w:rsidR="00375198">
        <w:rPr>
          <w:rFonts w:ascii="Arial" w:eastAsia="Arial" w:hAnsi="Arial" w:cs="Arial"/>
        </w:rPr>
        <w:tab/>
      </w:r>
      <w:r w:rsidR="00375198">
        <w:rPr>
          <w:rFonts w:ascii="Arial" w:eastAsia="Arial" w:hAnsi="Arial" w:cs="Arial"/>
        </w:rPr>
        <w:tab/>
      </w:r>
      <w:r w:rsidR="001C1E95">
        <w:rPr>
          <w:rFonts w:ascii="Arial" w:eastAsia="Arial" w:hAnsi="Arial" w:cs="Arial"/>
        </w:rPr>
        <w:t>$73,945.60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Gavetas con cuatro espacios: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$98,671.16</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Nichos, cremación y una urna para cenizas: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$39,734.21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Nicho: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375198">
        <w:rPr>
          <w:rFonts w:ascii="Arial" w:eastAsia="Arial" w:hAnsi="Arial" w:cs="Arial"/>
        </w:rPr>
        <w:t xml:space="preserve"> </w:t>
      </w:r>
      <w:r w:rsidRPr="00DD0C48">
        <w:rPr>
          <w:rFonts w:ascii="Arial" w:eastAsia="Arial" w:hAnsi="Arial" w:cs="Arial"/>
        </w:rPr>
        <w:t xml:space="preserve">    </w:t>
      </w:r>
      <w:r w:rsidR="001C1E95">
        <w:rPr>
          <w:rFonts w:ascii="Arial" w:eastAsia="Arial" w:hAnsi="Arial" w:cs="Arial"/>
        </w:rPr>
        <w:t>$16,660.87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Las personas físicas o jurídicas, que estén en uso a perpetuidad de fosas en los cementerios municipales de dominio privado, que decidan traspasar el mismo, pagarán </w:t>
      </w:r>
      <w:r w:rsidRPr="00DD0C48">
        <w:rPr>
          <w:rFonts w:ascii="Arial" w:eastAsia="Arial" w:hAnsi="Arial" w:cs="Arial"/>
        </w:rPr>
        <w:lastRenderedPageBreak/>
        <w:t>el 5% de lo señalado en el contrato entre las partes.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 Para el mantenimiento de cada fosa en uso a perpetuidad o uso temporal se </w:t>
      </w:r>
      <w:proofErr w:type="gramStart"/>
      <w:r w:rsidRPr="00DD0C48">
        <w:rPr>
          <w:rFonts w:ascii="Arial" w:eastAsia="Arial" w:hAnsi="Arial" w:cs="Arial"/>
        </w:rPr>
        <w:t>pagara</w:t>
      </w:r>
      <w:proofErr w:type="gramEnd"/>
      <w:r w:rsidRPr="00DD0C48">
        <w:rPr>
          <w:rFonts w:ascii="Arial" w:eastAsia="Arial" w:hAnsi="Arial" w:cs="Arial"/>
        </w:rPr>
        <w:t xml:space="preserve"> anualmente: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Mantenimiento Gaveta Doble: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w:t>
      </w:r>
      <w:r w:rsidR="00177A78">
        <w:rPr>
          <w:rFonts w:ascii="Arial" w:eastAsia="Arial" w:hAnsi="Arial" w:cs="Arial"/>
        </w:rPr>
        <w:t>762.56</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Mantenimiento Cripta para cenizas: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$167.53</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Por tapada de gavetas dobles, cada una: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$433.28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Servicios de cremación para Funerarias: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Cremación de cuerpo adulto: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$4.459.84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Cremación de restos humanos áridos: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$3.171.57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Cremación de infante, miembros </w:t>
      </w:r>
      <w:r w:rsidR="006A257A">
        <w:rPr>
          <w:rFonts w:ascii="Arial" w:eastAsia="Arial" w:hAnsi="Arial" w:cs="Arial"/>
        </w:rPr>
        <w:t>u ó</w:t>
      </w:r>
      <w:r w:rsidR="00177A78">
        <w:rPr>
          <w:rFonts w:ascii="Arial" w:eastAsia="Arial" w:hAnsi="Arial" w:cs="Arial"/>
        </w:rPr>
        <w:t xml:space="preserve">bitos, por cada uno: </w:t>
      </w:r>
      <w:r w:rsidR="00177A78">
        <w:rPr>
          <w:rFonts w:ascii="Arial" w:eastAsia="Arial" w:hAnsi="Arial" w:cs="Arial"/>
        </w:rPr>
        <w:tab/>
      </w:r>
      <w:r w:rsidR="00177A78">
        <w:rPr>
          <w:rFonts w:ascii="Arial" w:eastAsia="Arial" w:hAnsi="Arial" w:cs="Arial"/>
        </w:rPr>
        <w:tab/>
        <w:t>$3.171.57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 Los servicios de cremación a particulares, causarán, por cada uno: </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cremación de cuerpo adulto: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$6,943.95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Cremación de infante, miembros amputados u óbitos, por cada uno:</w:t>
      </w:r>
    </w:p>
    <w:p w:rsidR="002911CB" w:rsidRPr="00DD0C48" w:rsidRDefault="00177A78" w:rsidP="002911CB">
      <w:pPr>
        <w:spacing w:after="0" w:line="240" w:lineRule="auto"/>
        <w:ind w:left="6372" w:firstLine="708"/>
        <w:jc w:val="both"/>
        <w:rPr>
          <w:rFonts w:ascii="Arial" w:eastAsia="Arial" w:hAnsi="Arial" w:cs="Arial"/>
        </w:rPr>
      </w:pPr>
      <w:r>
        <w:rPr>
          <w:rFonts w:ascii="Arial" w:eastAsia="Arial" w:hAnsi="Arial" w:cs="Arial"/>
        </w:rPr>
        <w:t>$3,968.80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Cremación de restos áridos: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$4,494.51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 Por instalación de Placas: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$138.65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VII. Instalación de Epitafios: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$144.43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VIII. Título de Propiedad: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$2,472.56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Servicios de inhumación y re</w:t>
      </w:r>
      <w:r w:rsidR="00A54CA4" w:rsidRPr="00DD0C48">
        <w:rPr>
          <w:rFonts w:ascii="Arial" w:eastAsia="Arial" w:hAnsi="Arial" w:cs="Arial"/>
        </w:rPr>
        <w:t>-inhum</w:t>
      </w:r>
      <w:r w:rsidR="00177A78">
        <w:rPr>
          <w:rFonts w:ascii="Arial" w:eastAsia="Arial" w:hAnsi="Arial" w:cs="Arial"/>
        </w:rPr>
        <w:t>ación, por cada uno:</w:t>
      </w:r>
      <w:r w:rsidR="00177A78">
        <w:rPr>
          <w:rFonts w:ascii="Arial" w:eastAsia="Arial" w:hAnsi="Arial" w:cs="Arial"/>
        </w:rPr>
        <w:tab/>
      </w:r>
      <w:r w:rsidR="00177A78">
        <w:rPr>
          <w:rFonts w:ascii="Arial" w:eastAsia="Arial" w:hAnsi="Arial" w:cs="Arial"/>
        </w:rPr>
        <w:tab/>
        <w:t>$1,057.19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Servicios de exhumación prematura y re-exhumación de restos áridos,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$2.189.48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XI. Servicios de inhumación o sepultura: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$2.253.03</w:t>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QUINTO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los productos diversos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97</w:t>
      </w:r>
      <w:r w:rsidRPr="00DD0C48">
        <w:rPr>
          <w:rFonts w:ascii="Arial" w:eastAsia="Arial" w:hAnsi="Arial" w:cs="Arial"/>
        </w:rPr>
        <w:t>. Los productos por concepto de formas impresas, calcomanías, credenciales y otros medios de identificación, se causarán y pagarán conforme a las tarifas señaladas a continuación: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Formas impresas: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Para solicitud de licencias, manifestación de </w:t>
      </w:r>
      <w:proofErr w:type="gramStart"/>
      <w:r w:rsidRPr="00DD0C48">
        <w:rPr>
          <w:rFonts w:ascii="Arial" w:eastAsia="Arial" w:hAnsi="Arial" w:cs="Arial"/>
        </w:rPr>
        <w:t>giros,  traspaso</w:t>
      </w:r>
      <w:proofErr w:type="gramEnd"/>
      <w:r w:rsidRPr="00DD0C48">
        <w:rPr>
          <w:rFonts w:ascii="Arial" w:eastAsia="Arial" w:hAnsi="Arial" w:cs="Arial"/>
        </w:rPr>
        <w:t xml:space="preserve"> y cambios de domicilio de los mismos, por  juego: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$398.61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b) Para la inscripción o modificación al registro de contribuyentes, por juego: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$100.52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Para registro o certificación de residencia, por juego: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$115.54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Para constancia de los </w:t>
      </w:r>
      <w:proofErr w:type="gramStart"/>
      <w:r w:rsidRPr="00DD0C48">
        <w:rPr>
          <w:rFonts w:ascii="Arial" w:eastAsia="Arial" w:hAnsi="Arial" w:cs="Arial"/>
        </w:rPr>
        <w:t>actos  del</w:t>
      </w:r>
      <w:proofErr w:type="gramEnd"/>
      <w:r w:rsidRPr="00DD0C48">
        <w:rPr>
          <w:rFonts w:ascii="Arial" w:eastAsia="Arial" w:hAnsi="Arial" w:cs="Arial"/>
        </w:rPr>
        <w:t xml:space="preserve"> registro civil, por cada  hoja:</w:t>
      </w:r>
      <w:r w:rsidRPr="00DD0C48">
        <w:rPr>
          <w:rFonts w:ascii="Arial" w:eastAsia="Arial" w:hAnsi="Arial" w:cs="Arial"/>
        </w:rPr>
        <w:tab/>
      </w:r>
      <w:r w:rsidRPr="00DD0C48">
        <w:rPr>
          <w:rFonts w:ascii="Arial" w:eastAsia="Arial" w:hAnsi="Arial" w:cs="Arial"/>
        </w:rPr>
        <w:tab/>
      </w:r>
      <w:r w:rsidR="00177A78">
        <w:rPr>
          <w:rFonts w:ascii="Arial" w:eastAsia="Arial" w:hAnsi="Arial" w:cs="Arial"/>
        </w:rPr>
        <w:t>$100.52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Solicitud de aclaración de </w:t>
      </w:r>
      <w:proofErr w:type="gramStart"/>
      <w:r w:rsidRPr="00DD0C48">
        <w:rPr>
          <w:rFonts w:ascii="Arial" w:eastAsia="Arial" w:hAnsi="Arial" w:cs="Arial"/>
        </w:rPr>
        <w:t>actas  administrativas</w:t>
      </w:r>
      <w:proofErr w:type="gramEnd"/>
      <w:r w:rsidRPr="00DD0C48">
        <w:rPr>
          <w:rFonts w:ascii="Arial" w:eastAsia="Arial" w:hAnsi="Arial" w:cs="Arial"/>
        </w:rPr>
        <w:t>, del registro civil,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$100.52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Para reposición de licencias, por </w:t>
      </w:r>
      <w:proofErr w:type="gramStart"/>
      <w:r w:rsidRPr="00DD0C48">
        <w:rPr>
          <w:rFonts w:ascii="Arial" w:eastAsia="Arial" w:hAnsi="Arial" w:cs="Arial"/>
        </w:rPr>
        <w:t>cada  forma</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$103.98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w:t>
      </w:r>
      <w:proofErr w:type="gramStart"/>
      <w:r w:rsidRPr="00DD0C48">
        <w:rPr>
          <w:rFonts w:ascii="Arial" w:eastAsia="Arial" w:hAnsi="Arial" w:cs="Arial"/>
        </w:rPr>
        <w:t>Para  solicitud</w:t>
      </w:r>
      <w:proofErr w:type="gramEnd"/>
      <w:r w:rsidRPr="00DD0C48">
        <w:rPr>
          <w:rFonts w:ascii="Arial" w:eastAsia="Arial" w:hAnsi="Arial" w:cs="Arial"/>
        </w:rPr>
        <w:t xml:space="preserve"> de matrimonio civil, por  cada forma: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Sociedad legal: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$121.32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Sociedad conyugal: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$121.32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Con separación de bienes: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$288.85</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las formas impresas derivadas del trámite del divorcio administrativo: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Solicitud de divorcio: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$89.00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Ratificación de la solicitud de divorcio: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$346.62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Acta de divorcio: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$132.87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Para control y ejecución de </w:t>
      </w:r>
      <w:proofErr w:type="gramStart"/>
      <w:r w:rsidRPr="00DD0C48">
        <w:rPr>
          <w:rFonts w:ascii="Arial" w:eastAsia="Arial" w:hAnsi="Arial" w:cs="Arial"/>
        </w:rPr>
        <w:t>obra  civil</w:t>
      </w:r>
      <w:proofErr w:type="gramEnd"/>
      <w:r w:rsidRPr="00DD0C48">
        <w:rPr>
          <w:rFonts w:ascii="Arial" w:eastAsia="Arial" w:hAnsi="Arial" w:cs="Arial"/>
        </w:rPr>
        <w:t>(bitácora), cada  forma:</w:t>
      </w:r>
      <w:r w:rsidRPr="00DD0C48">
        <w:rPr>
          <w:rFonts w:ascii="Arial" w:eastAsia="Arial" w:hAnsi="Arial" w:cs="Arial"/>
        </w:rPr>
        <w:tab/>
      </w:r>
      <w:r w:rsidRPr="00DD0C48">
        <w:rPr>
          <w:rFonts w:ascii="Arial" w:eastAsia="Arial" w:hAnsi="Arial" w:cs="Arial"/>
        </w:rPr>
        <w:tab/>
      </w:r>
      <w:r w:rsidR="00177A78">
        <w:rPr>
          <w:rFonts w:ascii="Arial" w:eastAsia="Arial" w:hAnsi="Arial" w:cs="Arial"/>
        </w:rPr>
        <w:t>$132.87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j) Reposición de tarjetas de tia</w:t>
      </w:r>
      <w:r w:rsidR="00A54CA4" w:rsidRPr="00DD0C48">
        <w:rPr>
          <w:rFonts w:ascii="Arial" w:eastAsia="Arial" w:hAnsi="Arial" w:cs="Arial"/>
        </w:rPr>
        <w:t>nguis y puestos ambulantes:</w:t>
      </w:r>
      <w:r w:rsidR="00A54CA4" w:rsidRPr="00DD0C48">
        <w:rPr>
          <w:rFonts w:ascii="Arial" w:eastAsia="Arial" w:hAnsi="Arial" w:cs="Arial"/>
        </w:rPr>
        <w:tab/>
      </w:r>
      <w:r w:rsidR="00A54CA4" w:rsidRPr="00DD0C48">
        <w:rPr>
          <w:rFonts w:ascii="Arial" w:eastAsia="Arial" w:hAnsi="Arial" w:cs="Arial"/>
        </w:rPr>
        <w:tab/>
      </w:r>
      <w:r w:rsidR="00177A78">
        <w:rPr>
          <w:rFonts w:ascii="Arial" w:eastAsia="Arial" w:hAnsi="Arial" w:cs="Arial"/>
        </w:rPr>
        <w:t>$31.20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k) Copias fotostáticas a particulares,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$2.89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 Instalación de monumentos en gavetas en los cementerios municipales: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$288.85</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m) Instalación de </w:t>
      </w:r>
      <w:proofErr w:type="gramStart"/>
      <w:r w:rsidRPr="00DD0C48">
        <w:rPr>
          <w:rFonts w:ascii="Arial" w:eastAsia="Arial" w:hAnsi="Arial" w:cs="Arial"/>
        </w:rPr>
        <w:t>placas  o</w:t>
      </w:r>
      <w:proofErr w:type="gramEnd"/>
      <w:r w:rsidRPr="00DD0C48">
        <w:rPr>
          <w:rFonts w:ascii="Arial" w:eastAsia="Arial" w:hAnsi="Arial" w:cs="Arial"/>
        </w:rPr>
        <w:t xml:space="preserve"> cruces en gavetas en los cementerios municipales: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$55.46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Título de Uso y Goce en gaveta, jarrilla y criptas en cementerios municipales: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Gaveta sencilla: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$647.02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Gaveta doble: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w:t>
      </w:r>
      <w:r w:rsidR="007F1A96">
        <w:rPr>
          <w:rFonts w:ascii="Arial" w:eastAsia="Arial" w:hAnsi="Arial" w:cs="Arial"/>
        </w:rPr>
        <w:t>284.05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Jarrilla para adulto: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$410.17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4. Jarrilla infantil: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$410.17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5. Cripta para cenizas: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$415.62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6. Gaveta triple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$1,981.51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cambio de usufructuario de gaveta y jarrilla en cementerios municipales: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$300.40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 Certificado de no adeu</w:t>
      </w:r>
      <w:r w:rsidR="006A257A">
        <w:rPr>
          <w:rFonts w:ascii="Arial" w:eastAsia="Arial" w:hAnsi="Arial" w:cs="Arial"/>
        </w:rPr>
        <w:t xml:space="preserve">do </w:t>
      </w:r>
      <w:r w:rsidR="007F1A96">
        <w:rPr>
          <w:rFonts w:ascii="Arial" w:eastAsia="Arial" w:hAnsi="Arial" w:cs="Arial"/>
        </w:rPr>
        <w:t>de multas de vehículos:</w:t>
      </w:r>
      <w:r w:rsidR="007F1A96">
        <w:rPr>
          <w:rFonts w:ascii="Arial" w:eastAsia="Arial" w:hAnsi="Arial" w:cs="Arial"/>
        </w:rPr>
        <w:tab/>
      </w:r>
      <w:r w:rsidR="007F1A96">
        <w:rPr>
          <w:rFonts w:ascii="Arial" w:eastAsia="Arial" w:hAnsi="Arial" w:cs="Arial"/>
        </w:rPr>
        <w:tab/>
      </w:r>
      <w:r w:rsidR="007F1A96">
        <w:rPr>
          <w:rFonts w:ascii="Arial" w:eastAsia="Arial" w:hAnsi="Arial" w:cs="Arial"/>
        </w:rPr>
        <w:tab/>
        <w:t>$30.40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q) Dictamen de uso de suelo: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$95.90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r) Factibilidad de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$95.90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s) Constancia de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$95.90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t) Dictamen </w:t>
      </w:r>
      <w:proofErr w:type="gramStart"/>
      <w:r w:rsidRPr="00DD0C48">
        <w:rPr>
          <w:rFonts w:ascii="Arial" w:eastAsia="Arial" w:hAnsi="Arial" w:cs="Arial"/>
        </w:rPr>
        <w:t>para  poda</w:t>
      </w:r>
      <w:proofErr w:type="gramEnd"/>
      <w:r w:rsidRPr="00DD0C48">
        <w:rPr>
          <w:rFonts w:ascii="Arial" w:eastAsia="Arial" w:hAnsi="Arial" w:cs="Arial"/>
        </w:rPr>
        <w:t xml:space="preserve"> o tala de árboles: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$95.90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u) Formato </w:t>
      </w:r>
      <w:proofErr w:type="gramStart"/>
      <w:r w:rsidRPr="00DD0C48">
        <w:rPr>
          <w:rFonts w:ascii="Arial" w:eastAsia="Arial" w:hAnsi="Arial" w:cs="Arial"/>
        </w:rPr>
        <w:t>para  transmisión</w:t>
      </w:r>
      <w:proofErr w:type="gramEnd"/>
      <w:r w:rsidRPr="00DD0C48">
        <w:rPr>
          <w:rFonts w:ascii="Arial" w:eastAsia="Arial" w:hAnsi="Arial" w:cs="Arial"/>
        </w:rPr>
        <w:t xml:space="preserve"> patrimonial: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$55.46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v) </w:t>
      </w:r>
      <w:proofErr w:type="gramStart"/>
      <w:r w:rsidRPr="00DD0C48">
        <w:rPr>
          <w:rFonts w:ascii="Arial" w:eastAsia="Arial" w:hAnsi="Arial" w:cs="Arial"/>
        </w:rPr>
        <w:t>Formas  de</w:t>
      </w:r>
      <w:proofErr w:type="gramEnd"/>
      <w:r w:rsidRPr="00DD0C48">
        <w:rPr>
          <w:rFonts w:ascii="Arial" w:eastAsia="Arial" w:hAnsi="Arial" w:cs="Arial"/>
        </w:rPr>
        <w:t xml:space="preserve"> subdivisión: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$110.92</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w) Permiso para circular sin placas, previa autorización de </w:t>
      </w:r>
      <w:proofErr w:type="gramStart"/>
      <w:r w:rsidRPr="00DD0C48">
        <w:rPr>
          <w:rFonts w:ascii="Arial" w:eastAsia="Arial" w:hAnsi="Arial" w:cs="Arial"/>
        </w:rPr>
        <w:t>Tránsito  Municipal</w:t>
      </w:r>
      <w:proofErr w:type="gramEnd"/>
      <w:r w:rsidRPr="00DD0C48">
        <w:rPr>
          <w:rFonts w:ascii="Arial" w:eastAsia="Arial" w:hAnsi="Arial" w:cs="Arial"/>
        </w:rPr>
        <w:t xml:space="preserve">, por día: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$31.20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 búsqueda de documentos oficiales en la oficina de Archivo Municipal, por cada copia: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y) Cobro de Gaceta Municipal:</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impresión de pasta a color y encuadernado: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$55.46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por cada hoja que se requiera por ambos lados, a blanco y negro y en tamaño carta:   </w:t>
      </w:r>
      <w:r w:rsidR="007F1A96">
        <w:rPr>
          <w:rFonts w:ascii="Arial" w:eastAsia="Arial" w:hAnsi="Arial" w:cs="Arial"/>
        </w:rPr>
        <w:t xml:space="preserve">                 </w:t>
      </w:r>
      <w:r w:rsidR="007F1A96">
        <w:rPr>
          <w:rFonts w:ascii="Arial" w:eastAsia="Arial" w:hAnsi="Arial" w:cs="Arial"/>
        </w:rPr>
        <w:tab/>
      </w:r>
      <w:r w:rsidR="007F1A96">
        <w:rPr>
          <w:rFonts w:ascii="Arial" w:eastAsia="Arial" w:hAnsi="Arial" w:cs="Arial"/>
        </w:rPr>
        <w:tab/>
      </w:r>
      <w:r w:rsidR="007F1A96">
        <w:rPr>
          <w:rFonts w:ascii="Arial" w:eastAsia="Arial" w:hAnsi="Arial" w:cs="Arial"/>
        </w:rPr>
        <w:tab/>
      </w:r>
      <w:r w:rsidR="007F1A96">
        <w:rPr>
          <w:rFonts w:ascii="Arial" w:eastAsia="Arial" w:hAnsi="Arial" w:cs="Arial"/>
        </w:rPr>
        <w:tab/>
      </w:r>
      <w:r w:rsidR="007F1A96">
        <w:rPr>
          <w:rFonts w:ascii="Arial" w:eastAsia="Arial" w:hAnsi="Arial" w:cs="Arial"/>
        </w:rPr>
        <w:tab/>
      </w:r>
      <w:r w:rsidR="007F1A96">
        <w:rPr>
          <w:rFonts w:ascii="Arial" w:eastAsia="Arial" w:hAnsi="Arial" w:cs="Arial"/>
        </w:rPr>
        <w:tab/>
      </w:r>
      <w:r w:rsidR="007F1A96">
        <w:rPr>
          <w:rFonts w:ascii="Arial" w:eastAsia="Arial" w:hAnsi="Arial" w:cs="Arial"/>
        </w:rPr>
        <w:tab/>
      </w:r>
      <w:r w:rsidR="007F1A96">
        <w:rPr>
          <w:rFonts w:ascii="Arial" w:eastAsia="Arial" w:hAnsi="Arial" w:cs="Arial"/>
        </w:rPr>
        <w:tab/>
      </w:r>
      <w:r w:rsidR="007F1A96">
        <w:rPr>
          <w:rFonts w:ascii="Arial" w:eastAsia="Arial" w:hAnsi="Arial" w:cs="Arial"/>
        </w:rPr>
        <w:tab/>
      </w:r>
      <w:r w:rsidR="007F1A96">
        <w:rPr>
          <w:rFonts w:ascii="Arial" w:eastAsia="Arial" w:hAnsi="Arial" w:cs="Arial"/>
        </w:rPr>
        <w:tab/>
        <w:t>$2.31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3. por cada hoja impresa por ambos lados, tamaño tabloide, a blanco y negro: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$9.24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Dictámenes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Dictamen de Ecología </w:t>
      </w:r>
      <w:proofErr w:type="gramStart"/>
      <w:r w:rsidRPr="00DD0C48">
        <w:rPr>
          <w:rFonts w:ascii="Arial" w:eastAsia="Arial" w:hAnsi="Arial" w:cs="Arial"/>
        </w:rPr>
        <w:t>para  estab</w:t>
      </w:r>
      <w:r w:rsidR="0016542B" w:rsidRPr="00DD0C48">
        <w:rPr>
          <w:rFonts w:ascii="Arial" w:eastAsia="Arial" w:hAnsi="Arial" w:cs="Arial"/>
        </w:rPr>
        <w:t>l</w:t>
      </w:r>
      <w:r w:rsidR="009A2740">
        <w:rPr>
          <w:rFonts w:ascii="Arial" w:eastAsia="Arial" w:hAnsi="Arial" w:cs="Arial"/>
        </w:rPr>
        <w:t>eci</w:t>
      </w:r>
      <w:r w:rsidR="007F1A96">
        <w:rPr>
          <w:rFonts w:ascii="Arial" w:eastAsia="Arial" w:hAnsi="Arial" w:cs="Arial"/>
        </w:rPr>
        <w:t>mientos</w:t>
      </w:r>
      <w:proofErr w:type="gramEnd"/>
      <w:r w:rsidR="007F1A96">
        <w:rPr>
          <w:rFonts w:ascii="Arial" w:eastAsia="Arial" w:hAnsi="Arial" w:cs="Arial"/>
        </w:rPr>
        <w:t xml:space="preserve"> de riesgo menor:</w:t>
      </w:r>
      <w:r w:rsidR="007F1A96">
        <w:rPr>
          <w:rFonts w:ascii="Arial" w:eastAsia="Arial" w:hAnsi="Arial" w:cs="Arial"/>
        </w:rPr>
        <w:tab/>
        <w:t>$112.07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Dictamen de Ecología </w:t>
      </w:r>
      <w:proofErr w:type="gramStart"/>
      <w:r w:rsidRPr="00DD0C48">
        <w:rPr>
          <w:rFonts w:ascii="Arial" w:eastAsia="Arial" w:hAnsi="Arial" w:cs="Arial"/>
        </w:rPr>
        <w:t>para  establec</w:t>
      </w:r>
      <w:r w:rsidR="007F1A96">
        <w:rPr>
          <w:rFonts w:ascii="Arial" w:eastAsia="Arial" w:hAnsi="Arial" w:cs="Arial"/>
        </w:rPr>
        <w:t>imiento</w:t>
      </w:r>
      <w:proofErr w:type="gramEnd"/>
      <w:r w:rsidR="007F1A96">
        <w:rPr>
          <w:rFonts w:ascii="Arial" w:eastAsia="Arial" w:hAnsi="Arial" w:cs="Arial"/>
        </w:rPr>
        <w:t xml:space="preserve"> de riesgo regular: </w:t>
      </w:r>
      <w:r w:rsidR="007F1A96">
        <w:rPr>
          <w:rFonts w:ascii="Arial" w:eastAsia="Arial" w:hAnsi="Arial" w:cs="Arial"/>
        </w:rPr>
        <w:tab/>
        <w:t>$883.88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Dictamen de Ecología </w:t>
      </w:r>
      <w:proofErr w:type="gramStart"/>
      <w:r w:rsidRPr="00DD0C48">
        <w:rPr>
          <w:rFonts w:ascii="Arial" w:eastAsia="Arial" w:hAnsi="Arial" w:cs="Arial"/>
        </w:rPr>
        <w:t>para  establecimientos</w:t>
      </w:r>
      <w:proofErr w:type="gramEnd"/>
      <w:r w:rsidRPr="00DD0C48">
        <w:rPr>
          <w:rFonts w:ascii="Arial" w:eastAsia="Arial" w:hAnsi="Arial" w:cs="Arial"/>
        </w:rPr>
        <w:t xml:space="preserve"> de alto riesgo:     </w:t>
      </w:r>
      <w:r w:rsidRPr="00DD0C48">
        <w:rPr>
          <w:rFonts w:ascii="Arial" w:eastAsia="Arial" w:hAnsi="Arial" w:cs="Arial"/>
        </w:rPr>
        <w:tab/>
      </w:r>
      <w:r w:rsidR="007F1A96">
        <w:rPr>
          <w:rFonts w:ascii="Arial" w:eastAsia="Arial" w:hAnsi="Arial" w:cs="Arial"/>
        </w:rPr>
        <w:t>$2,310.80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Dictamen de Protección civil </w:t>
      </w:r>
      <w:proofErr w:type="gramStart"/>
      <w:r w:rsidRPr="00DD0C48">
        <w:rPr>
          <w:rFonts w:ascii="Arial" w:eastAsia="Arial" w:hAnsi="Arial" w:cs="Arial"/>
        </w:rPr>
        <w:t>para  establecimientos</w:t>
      </w:r>
      <w:proofErr w:type="gramEnd"/>
      <w:r w:rsidRPr="00DD0C48">
        <w:rPr>
          <w:rFonts w:ascii="Arial" w:eastAsia="Arial" w:hAnsi="Arial" w:cs="Arial"/>
        </w:rPr>
        <w:t xml:space="preserve"> de menor riesgo: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$112.07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Dictamen de Protección Civil para establecimientos de riesgo regular: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$405.61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Dictamen de Protección Civil para establecimientos de Alto Riesgo: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$2,310.80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Dictamen de Desarrollo Rural para usos agropecuarios,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$103.99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Registro de la actividad Agropecuaria, para obtener la Credencial Agroalimentaria del Estado, en las oficinas de Desarrollo Rural,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$103.99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Dictamen </w:t>
      </w:r>
      <w:r w:rsidRPr="00DD0C48">
        <w:rPr>
          <w:rFonts w:ascii="Arial" w:eastAsia="Times New Roman" w:hAnsi="Arial" w:cs="Arial"/>
          <w:color w:val="000000"/>
          <w:lang w:eastAsia="es-MX"/>
        </w:rPr>
        <w:t>de impacto ambiental emitido por Protección Civil de acuerdo a las dimensiones del establecimiento:</w:t>
      </w:r>
      <w:r w:rsidRPr="00DD0C48">
        <w:rPr>
          <w:rFonts w:ascii="Arial" w:eastAsia="Times New Roman" w:hAnsi="Arial" w:cs="Arial"/>
          <w:color w:val="000000"/>
          <w:lang w:eastAsia="es-MX"/>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$155.98 a $1,582.90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j) Dictamen de Impacto Vial, previa autorización de la Comisaría de la Policía Vial, lo anterior con fundamento en el artículo 22 fracción II, III y V de la Ley de Movilidad y Transporte del Estado de Jalisco; artículo 26 fracción II inciso b, del Reglamento de Zonificación específica para estaciones de servicio de gasolineras del Municipio de </w:t>
      </w:r>
      <w:r w:rsidRPr="00DD0C48">
        <w:rPr>
          <w:rFonts w:ascii="Arial" w:eastAsia="Arial" w:hAnsi="Arial" w:cs="Arial"/>
        </w:rPr>
        <w:lastRenderedPageBreak/>
        <w:t xml:space="preserve">Tepatitlán de Morelos: </w:t>
      </w:r>
      <w:r w:rsidRPr="00DD0C48">
        <w:rPr>
          <w:rFonts w:ascii="Arial" w:eastAsia="Arial" w:hAnsi="Arial" w:cs="Arial"/>
        </w:rPr>
        <w:tab/>
      </w:r>
      <w:proofErr w:type="gramStart"/>
      <w:r w:rsidRPr="00DD0C48">
        <w:rPr>
          <w:rFonts w:ascii="Arial" w:eastAsia="Arial" w:hAnsi="Arial" w:cs="Arial"/>
        </w:rPr>
        <w:tab/>
        <w:t xml:space="preserve">  </w:t>
      </w:r>
      <w:r w:rsidRPr="00DD0C48">
        <w:rPr>
          <w:rFonts w:ascii="Arial" w:eastAsia="Arial" w:hAnsi="Arial" w:cs="Arial"/>
        </w:rPr>
        <w:tab/>
      </w:r>
      <w:proofErr w:type="gramEnd"/>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$2,645.87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Calcomanías, credenciales, placas, escudos y otros medios de identificación: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Calcomanías, </w:t>
      </w:r>
      <w:proofErr w:type="gramStart"/>
      <w:r w:rsidRPr="00DD0C48">
        <w:rPr>
          <w:rFonts w:ascii="Arial" w:eastAsia="Arial" w:hAnsi="Arial" w:cs="Arial"/>
        </w:rPr>
        <w:t>cada  una</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$115.54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w:t>
      </w:r>
      <w:proofErr w:type="gramStart"/>
      <w:r w:rsidRPr="00DD0C48">
        <w:rPr>
          <w:rFonts w:ascii="Arial" w:eastAsia="Arial" w:hAnsi="Arial" w:cs="Arial"/>
        </w:rPr>
        <w:t>Escudos,  cada</w:t>
      </w:r>
      <w:proofErr w:type="gramEnd"/>
      <w:r w:rsidRPr="00DD0C48">
        <w:rPr>
          <w:rFonts w:ascii="Arial" w:eastAsia="Arial" w:hAnsi="Arial" w:cs="Arial"/>
        </w:rPr>
        <w:t xml:space="preserve">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$115.54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Credenciales, </w:t>
      </w:r>
      <w:proofErr w:type="gramStart"/>
      <w:r w:rsidRPr="00DD0C48">
        <w:rPr>
          <w:rFonts w:ascii="Arial" w:eastAsia="Arial" w:hAnsi="Arial" w:cs="Arial"/>
        </w:rPr>
        <w:t>cada  una</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$115.54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Derogado: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En los demás casos similares no previstos en los incisos anteriores, cada uno,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$46.22 a $115.54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Engomado para personas con discapacidad, renovación cada tres años,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$265.74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Por prestar servicios de capacitación de primeros auxilios, uso y manejo de extintores, evacuación, manejo de materiales peligrosos y otros; por parte de Protección Civil y Bomberos: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Capacitación menor a 10 horas, por persona: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$872.33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Capacitación mayor a 10 horas, por persona: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$1,311.34</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las Instituciones Gubernamentales, Escuelas Públicas, Organizaciones sin fines de lucro y Asociaciones Civiles, que requieran éste servicio, se podrá autorizar sin costo previa solicitud al Presidente Municipal y/o Director de Protección Civil.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98.</w:t>
      </w:r>
      <w:r w:rsidRPr="00DD0C48">
        <w:rPr>
          <w:rFonts w:ascii="Arial" w:eastAsia="Arial" w:hAnsi="Arial" w:cs="Arial"/>
        </w:rPr>
        <w:t xml:space="preserve"> Además de los productos señalados en el artículo anterior, el municipio percibirá los ingresos provenientes de los siguientes conceptos: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Depósitos de vehículos,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$179.09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Automóviles: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$150.20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Motocicletas: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$28.89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$24.26</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 La explotación de tierra para fabricación de adobe, teja y ladrillo, en terrenos propiedad del municipio, además </w:t>
      </w:r>
      <w:proofErr w:type="gramStart"/>
      <w:r w:rsidRPr="00DD0C48">
        <w:rPr>
          <w:rFonts w:ascii="Arial" w:eastAsia="Arial" w:hAnsi="Arial" w:cs="Arial"/>
        </w:rPr>
        <w:t>de  requerir</w:t>
      </w:r>
      <w:proofErr w:type="gramEnd"/>
      <w:r w:rsidRPr="00DD0C48">
        <w:rPr>
          <w:rFonts w:ascii="Arial" w:eastAsia="Arial" w:hAnsi="Arial" w:cs="Arial"/>
        </w:rPr>
        <w:t xml:space="preserve"> licencia municipal, causará un  porcentaje del 20% sobre el valor de la producción;</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La extracción de cantera, piedra común y piedra para fabricación de cal, ajustándose a las leyes de equilibrio ecológico, en terrenos propiedad del municipio, además de requerir licencia municipal, causarán igualmente un porcentaje del 20% sobre el valor del producto extraído;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Por la explotación de bienes municipales de dominio privado, concesión de servicios en funciones </w:t>
      </w:r>
      <w:proofErr w:type="gramStart"/>
      <w:r w:rsidRPr="00DD0C48">
        <w:rPr>
          <w:rFonts w:ascii="Arial" w:eastAsia="Arial" w:hAnsi="Arial" w:cs="Arial"/>
        </w:rPr>
        <w:t>de  derecho</w:t>
      </w:r>
      <w:proofErr w:type="gramEnd"/>
      <w:r w:rsidRPr="00DD0C48">
        <w:rPr>
          <w:rFonts w:ascii="Arial" w:eastAsia="Arial" w:hAnsi="Arial" w:cs="Arial"/>
        </w:rPr>
        <w:t xml:space="preserve"> privado o por cualquier otro acto productivo de la administración, según los contratos celebrados por  el ayuntamiento.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V. Por productos o utilidades de talleres y demás centros de trabajo que </w:t>
      </w:r>
      <w:proofErr w:type="gramStart"/>
      <w:r w:rsidRPr="00DD0C48">
        <w:rPr>
          <w:rFonts w:ascii="Arial" w:eastAsia="Arial" w:hAnsi="Arial" w:cs="Arial"/>
        </w:rPr>
        <w:t>operen  dentro</w:t>
      </w:r>
      <w:proofErr w:type="gramEnd"/>
      <w:r w:rsidRPr="00DD0C48">
        <w:rPr>
          <w:rFonts w:ascii="Arial" w:eastAsia="Arial" w:hAnsi="Arial" w:cs="Arial"/>
        </w:rPr>
        <w:t xml:space="preserve"> de establecimientos municipales;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 La venta de esquilmos, productos de aparcería, desechos y basuras;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 Productos </w:t>
      </w:r>
      <w:proofErr w:type="gramStart"/>
      <w:r w:rsidRPr="00DD0C48">
        <w:rPr>
          <w:rFonts w:ascii="Arial" w:eastAsia="Arial" w:hAnsi="Arial" w:cs="Arial"/>
        </w:rPr>
        <w:t>por  otros</w:t>
      </w:r>
      <w:proofErr w:type="gramEnd"/>
      <w:r w:rsidRPr="00DD0C48">
        <w:rPr>
          <w:rFonts w:ascii="Arial" w:eastAsia="Arial" w:hAnsi="Arial" w:cs="Arial"/>
        </w:rPr>
        <w:t xml:space="preserve"> servicios  prestados en el rastro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Default="002911CB" w:rsidP="002911CB">
      <w:pPr>
        <w:spacing w:after="0" w:line="240" w:lineRule="auto"/>
        <w:jc w:val="both"/>
        <w:rPr>
          <w:rFonts w:ascii="Arial" w:eastAsia="Arial" w:hAnsi="Arial" w:cs="Arial"/>
        </w:rPr>
      </w:pPr>
      <w:r w:rsidRPr="00DD0C48">
        <w:rPr>
          <w:rFonts w:ascii="Arial" w:eastAsia="Arial" w:hAnsi="Arial" w:cs="Arial"/>
        </w:rPr>
        <w:t xml:space="preserve">a) Por lavado de vehículos particulares que </w:t>
      </w:r>
      <w:proofErr w:type="gramStart"/>
      <w:r w:rsidRPr="00DD0C48">
        <w:rPr>
          <w:rFonts w:ascii="Arial" w:eastAsia="Arial" w:hAnsi="Arial" w:cs="Arial"/>
        </w:rPr>
        <w:t>llevan  ganado</w:t>
      </w:r>
      <w:proofErr w:type="gramEnd"/>
      <w:r w:rsidRPr="00DD0C48">
        <w:rPr>
          <w:rFonts w:ascii="Arial" w:eastAsia="Arial" w:hAnsi="Arial" w:cs="Arial"/>
        </w:rPr>
        <w:t>, dentro de las instalaciones del rastro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$57.77</w:t>
      </w:r>
    </w:p>
    <w:p w:rsidR="0056188E" w:rsidRPr="00DD0C48" w:rsidRDefault="0056188E"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VIII. Productos </w:t>
      </w:r>
      <w:proofErr w:type="gramStart"/>
      <w:r w:rsidRPr="00DD0C48">
        <w:rPr>
          <w:rFonts w:ascii="Arial" w:eastAsia="Arial" w:hAnsi="Arial" w:cs="Arial"/>
        </w:rPr>
        <w:t>por  servicios</w:t>
      </w:r>
      <w:proofErr w:type="gramEnd"/>
      <w:r w:rsidRPr="00DD0C48">
        <w:rPr>
          <w:rFonts w:ascii="Arial" w:eastAsia="Arial" w:hAnsi="Arial" w:cs="Arial"/>
        </w:rPr>
        <w:t xml:space="preserve">  que preste la Servicios Jefatura de Alumbrado Público.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Instalación por parte de personal de la Jefatura de Alumbrado Público de cableado, equipos de iluminación o sonido, postes o la reparación </w:t>
      </w:r>
      <w:proofErr w:type="gramStart"/>
      <w:r w:rsidRPr="00DD0C48">
        <w:rPr>
          <w:rFonts w:ascii="Arial" w:eastAsia="Arial" w:hAnsi="Arial" w:cs="Arial"/>
        </w:rPr>
        <w:t>de  instalaciones</w:t>
      </w:r>
      <w:proofErr w:type="gramEnd"/>
      <w:r w:rsidRPr="00DD0C48">
        <w:rPr>
          <w:rFonts w:ascii="Arial" w:eastAsia="Arial" w:hAnsi="Arial" w:cs="Arial"/>
        </w:rPr>
        <w:t xml:space="preserve"> eléctricas, solicitados por  parte de personas físicas o morales públicas o privadas mediante escrito, se cobrarán conforme a los siguientes conceptos: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Salida de tomacorriente, interruptor, conexión a equipo,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$77.41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2.-Instalación de equipo de sonido o iluminación ajeno al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$779.90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3.-Instalación y renta de equipo de sonido o iluminación propiedad del Municipio para eventos de personas físicas o morales: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$6,672.44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Por apoyo y uso de grúa a particulares o asociaciones, por cada hora: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0056188E">
        <w:rPr>
          <w:rFonts w:ascii="Arial" w:eastAsia="Arial" w:hAnsi="Arial" w:cs="Arial"/>
        </w:rPr>
        <w:t>$588.67 a $970.54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5. </w:t>
      </w:r>
      <w:proofErr w:type="gramStart"/>
      <w:r w:rsidRPr="00DD0C48">
        <w:rPr>
          <w:rFonts w:ascii="Arial" w:eastAsia="Arial" w:hAnsi="Arial" w:cs="Arial"/>
        </w:rPr>
        <w:t>Cobro  por</w:t>
      </w:r>
      <w:proofErr w:type="gramEnd"/>
      <w:r w:rsidRPr="00DD0C48">
        <w:rPr>
          <w:rFonts w:ascii="Arial" w:eastAsia="Arial" w:hAnsi="Arial" w:cs="Arial"/>
        </w:rPr>
        <w:t xml:space="preserve"> servicio o mano de obra  en instalación de sonido a particulares, por  cada hora: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$196.22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Las personas físicas o morales que requieran el servicio de grúa dentro del municipio para el arrastre de vehículos de acuerdo al tipo de la misma, por motivo de infracción o accidente, pagarán: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banderazo, depende el tipo de grúa: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Tipo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$773.68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Tipo B: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$843.44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Tipo 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$944.42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Tipo 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$1,224.72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Las motos obtendrán un descuento del 50% del costo del servicio en el inciso anterior.</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kilómetro recorrido, pasando la zona conurbana: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$28.84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servicio de maniobra: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 xml:space="preserve">$3,466.20 </w:t>
      </w:r>
      <w:proofErr w:type="gramStart"/>
      <w:r w:rsidR="0056188E">
        <w:rPr>
          <w:rFonts w:ascii="Arial" w:eastAsia="Arial" w:hAnsi="Arial" w:cs="Arial"/>
        </w:rPr>
        <w:t>a  $</w:t>
      </w:r>
      <w:proofErr w:type="gramEnd"/>
      <w:r w:rsidR="0056188E">
        <w:rPr>
          <w:rFonts w:ascii="Arial" w:eastAsia="Arial" w:hAnsi="Arial" w:cs="Arial"/>
        </w:rPr>
        <w:t>13,887.91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Servicio de depósito, por vehículo: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Motos: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$34.66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Automóviles: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$69.32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Camiones de hasta 3 toneladas: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$103.99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4. Camiones de hasta 12 toneladas: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$138.65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cuotas contempladas en este artículo están basadas en el tabulador de la Secretaría de Comunicaciones y Transporte, para la prestación de dichos servicios.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 Por venta de leña, por </w:t>
      </w:r>
      <w:proofErr w:type="gramStart"/>
      <w:r w:rsidRPr="00DD0C48">
        <w:rPr>
          <w:rFonts w:ascii="Arial" w:eastAsia="Arial" w:hAnsi="Arial" w:cs="Arial"/>
        </w:rPr>
        <w:t>cada  tonelada</w:t>
      </w:r>
      <w:proofErr w:type="gramEnd"/>
      <w:r w:rsidRPr="00DD0C48">
        <w:rPr>
          <w:rFonts w:ascii="Arial" w:eastAsia="Arial" w:hAnsi="Arial" w:cs="Arial"/>
        </w:rPr>
        <w:t xml:space="preserv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$404.34 a $2,559.21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 Por venta de plantas de ornato o árboles del vivero Municipal, según la especie y tamaño, </w:t>
      </w:r>
      <w:proofErr w:type="gramStart"/>
      <w:r w:rsidRPr="00DD0C48">
        <w:rPr>
          <w:rFonts w:ascii="Arial" w:eastAsia="Arial" w:hAnsi="Arial" w:cs="Arial"/>
        </w:rPr>
        <w:t>por  cada</w:t>
      </w:r>
      <w:proofErr w:type="gramEnd"/>
      <w:r w:rsidRPr="00DD0C48">
        <w:rPr>
          <w:rFonts w:ascii="Arial" w:eastAsia="Arial" w:hAnsi="Arial" w:cs="Arial"/>
        </w:rPr>
        <w:t xml:space="preserve"> una (o):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$18.95 a $196.42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 Solicitud </w:t>
      </w:r>
      <w:proofErr w:type="gramStart"/>
      <w:r w:rsidRPr="00DD0C48">
        <w:rPr>
          <w:rFonts w:ascii="Arial" w:eastAsia="Arial" w:hAnsi="Arial" w:cs="Arial"/>
        </w:rPr>
        <w:t>de  riego</w:t>
      </w:r>
      <w:proofErr w:type="gramEnd"/>
      <w:r w:rsidRPr="00DD0C48">
        <w:rPr>
          <w:rFonts w:ascii="Arial" w:eastAsia="Arial" w:hAnsi="Arial" w:cs="Arial"/>
        </w:rPr>
        <w:t xml:space="preserve">  con  aguas grises  a  áreas verdes  particulares  con pipas de la Jefatura de Parques y Jardines, por cada viaje y dependiendo de la distancia: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$375.51 a $1,652.22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XIII. </w:t>
      </w:r>
      <w:r w:rsidRPr="00DD0C48">
        <w:rPr>
          <w:rFonts w:ascii="Arial" w:hAnsi="Arial" w:cs="Arial"/>
        </w:rPr>
        <w:t>Por proporcionar información en documentos o elementos técnicos a solicitudes de información en cumplimiento de la Ley de Transparencia y acceso a la Información Pública del Estado de Jalisco y sus Municipios:</w:t>
      </w:r>
      <w:r w:rsidRPr="00DD0C48">
        <w:rPr>
          <w:rFonts w:ascii="Arial" w:hAnsi="Arial" w:cs="Arial"/>
        </w:rPr>
        <w:tab/>
      </w:r>
    </w:p>
    <w:p w:rsidR="002911CB" w:rsidRPr="00DD0C48" w:rsidRDefault="002911CB" w:rsidP="002911CB">
      <w:pPr>
        <w:spacing w:after="0" w:line="240" w:lineRule="auto"/>
        <w:jc w:val="both"/>
        <w:rPr>
          <w:rFonts w:ascii="Arial" w:hAnsi="Arial" w:cs="Arial"/>
        </w:rPr>
      </w:pP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p>
    <w:p w:rsidR="002911CB" w:rsidRPr="00DD0C48" w:rsidRDefault="002911CB" w:rsidP="002911CB">
      <w:pPr>
        <w:spacing w:after="0" w:line="240" w:lineRule="auto"/>
        <w:jc w:val="both"/>
        <w:rPr>
          <w:rFonts w:ascii="Arial" w:hAnsi="Arial" w:cs="Arial"/>
        </w:rPr>
      </w:pPr>
      <w:r w:rsidRPr="00DD0C48">
        <w:rPr>
          <w:rFonts w:ascii="Arial" w:hAnsi="Arial" w:cs="Arial"/>
        </w:rPr>
        <w:t>a) Copia simple o im</w:t>
      </w:r>
      <w:r w:rsidR="0056188E">
        <w:rPr>
          <w:rFonts w:ascii="Arial" w:hAnsi="Arial" w:cs="Arial"/>
        </w:rPr>
        <w:t xml:space="preserve">presa por cada hoja:  </w:t>
      </w:r>
      <w:r w:rsidR="0056188E">
        <w:rPr>
          <w:rFonts w:ascii="Arial" w:hAnsi="Arial" w:cs="Arial"/>
        </w:rPr>
        <w:tab/>
      </w:r>
      <w:r w:rsidR="0056188E">
        <w:rPr>
          <w:rFonts w:ascii="Arial" w:hAnsi="Arial" w:cs="Arial"/>
        </w:rPr>
        <w:tab/>
      </w:r>
      <w:r w:rsidR="0056188E">
        <w:rPr>
          <w:rFonts w:ascii="Arial" w:hAnsi="Arial" w:cs="Arial"/>
        </w:rPr>
        <w:tab/>
      </w:r>
      <w:r w:rsidR="0056188E">
        <w:rPr>
          <w:rFonts w:ascii="Arial" w:hAnsi="Arial" w:cs="Arial"/>
        </w:rPr>
        <w:tab/>
      </w:r>
      <w:r w:rsidR="0056188E">
        <w:rPr>
          <w:rFonts w:ascii="Arial" w:hAnsi="Arial" w:cs="Arial"/>
        </w:rPr>
        <w:tab/>
        <w:t>$1.54</w:t>
      </w: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b) Hoja certificada                                                               </w:t>
      </w:r>
      <w:r w:rsidRPr="00DD0C48">
        <w:rPr>
          <w:rFonts w:ascii="Arial" w:hAnsi="Arial" w:cs="Arial"/>
        </w:rPr>
        <w:tab/>
      </w:r>
      <w:r w:rsidRPr="00DD0C48">
        <w:rPr>
          <w:rFonts w:ascii="Arial" w:hAnsi="Arial" w:cs="Arial"/>
        </w:rPr>
        <w:tab/>
      </w:r>
      <w:r w:rsidRPr="00DD0C48">
        <w:rPr>
          <w:rFonts w:ascii="Arial" w:hAnsi="Arial" w:cs="Arial"/>
        </w:rPr>
        <w:tab/>
      </w:r>
      <w:r w:rsidR="00F13859" w:rsidRPr="00DD0C48">
        <w:rPr>
          <w:rFonts w:ascii="Arial" w:hAnsi="Arial" w:cs="Arial"/>
        </w:rPr>
        <w:t>$25</w:t>
      </w:r>
      <w:r w:rsidR="0056188E">
        <w:rPr>
          <w:rFonts w:ascii="Arial" w:hAnsi="Arial" w:cs="Arial"/>
        </w:rPr>
        <w:t>.07</w:t>
      </w: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c) Memoria USB de 8 </w:t>
      </w:r>
      <w:proofErr w:type="spellStart"/>
      <w:r w:rsidRPr="00DD0C48">
        <w:rPr>
          <w:rFonts w:ascii="Arial" w:hAnsi="Arial" w:cs="Arial"/>
        </w:rPr>
        <w:t>gb</w:t>
      </w:r>
      <w:proofErr w:type="spellEnd"/>
      <w:r w:rsidRPr="00DD0C48">
        <w:rPr>
          <w:rFonts w:ascii="Arial" w:hAnsi="Arial" w:cs="Arial"/>
        </w:rPr>
        <w:t xml:space="preserve">:  </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56188E">
        <w:rPr>
          <w:rFonts w:ascii="Arial" w:hAnsi="Arial" w:cs="Arial"/>
        </w:rPr>
        <w:t>$82.84</w:t>
      </w:r>
    </w:p>
    <w:p w:rsidR="002911CB" w:rsidRPr="00DD0C48" w:rsidRDefault="002911CB" w:rsidP="002911CB">
      <w:pPr>
        <w:spacing w:after="0" w:line="240" w:lineRule="auto"/>
        <w:jc w:val="both"/>
        <w:rPr>
          <w:rFonts w:ascii="Arial" w:hAnsi="Arial" w:cs="Arial"/>
        </w:rPr>
      </w:pPr>
      <w:r w:rsidRPr="00DD0C48">
        <w:rPr>
          <w:rFonts w:ascii="Arial" w:hAnsi="Arial" w:cs="Arial"/>
        </w:rPr>
        <w:t>d) Información en disco comp</w:t>
      </w:r>
      <w:r w:rsidR="009A2740">
        <w:rPr>
          <w:rFonts w:ascii="Arial" w:hAnsi="Arial" w:cs="Arial"/>
        </w:rPr>
        <w:t>act</w:t>
      </w:r>
      <w:r w:rsidR="0056188E">
        <w:rPr>
          <w:rFonts w:ascii="Arial" w:hAnsi="Arial" w:cs="Arial"/>
        </w:rPr>
        <w:t>o(CD/DVD), por cada uno:</w:t>
      </w:r>
      <w:r w:rsidR="0056188E">
        <w:rPr>
          <w:rFonts w:ascii="Arial" w:hAnsi="Arial" w:cs="Arial"/>
        </w:rPr>
        <w:tab/>
      </w:r>
      <w:r w:rsidR="0056188E">
        <w:rPr>
          <w:rFonts w:ascii="Arial" w:hAnsi="Arial" w:cs="Arial"/>
        </w:rPr>
        <w:tab/>
        <w:t>$10.90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Cuando la información se proporcione en formatos distintos a los mencionados en los incisos anteriores, el cobro de los productos será el equivalente al precio de mercado que corresponda.</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De conformidad a la Ley General de Transparencia y Acceso a la Información Pública, así como la Ley de Transparencia y acceso a la Información Pública del Estado de Jalisco y sus Municipios, el sujeto obligado cumplirá, entre otras cosas, con lo siguiente: </w:t>
      </w:r>
    </w:p>
    <w:p w:rsidR="002911CB" w:rsidRPr="00DD0C48" w:rsidRDefault="002911CB" w:rsidP="002911CB">
      <w:pPr>
        <w:spacing w:after="0" w:line="240" w:lineRule="auto"/>
        <w:jc w:val="both"/>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Cuando la información solicitada se entregue en copias simples, las primeras 20 veinte no tendrán costo alguno para el solicitante;</w:t>
      </w:r>
    </w:p>
    <w:p w:rsidR="002911CB" w:rsidRPr="00DD0C48" w:rsidRDefault="002911CB" w:rsidP="002911CB">
      <w:pPr>
        <w:tabs>
          <w:tab w:val="left" w:pos="284"/>
        </w:tabs>
        <w:spacing w:after="0" w:line="240" w:lineRule="auto"/>
        <w:jc w:val="both"/>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En caso de que el solicitante proporcione el medio o soporte para recibir la información solicitada no se generará costo alguno, de igual manera, no se cobrará por consultar, efectuar anotaciones tomar fotos o videos;</w:t>
      </w:r>
    </w:p>
    <w:p w:rsidR="002911CB" w:rsidRPr="00DD0C48" w:rsidRDefault="002911CB" w:rsidP="002911CB">
      <w:pPr>
        <w:pStyle w:val="Prrafodelista"/>
        <w:tabs>
          <w:tab w:val="left" w:pos="284"/>
        </w:tabs>
        <w:spacing w:after="0" w:line="240" w:lineRule="auto"/>
        <w:ind w:left="0"/>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La digitalización de información no tendrá costo alguno para el solicitante.</w:t>
      </w:r>
    </w:p>
    <w:p w:rsidR="002911CB" w:rsidRPr="00DD0C48" w:rsidRDefault="002911CB" w:rsidP="002911CB">
      <w:pPr>
        <w:tabs>
          <w:tab w:val="left" w:pos="284"/>
        </w:tabs>
        <w:spacing w:after="0" w:line="240" w:lineRule="auto"/>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Los ajustes razonables que realice el sujeto obligado para el acceso a la información de los solicitantes con alguna discapacidad no tendrán costo alguno;</w:t>
      </w:r>
    </w:p>
    <w:p w:rsidR="002911CB" w:rsidRPr="00DD0C48" w:rsidRDefault="002911CB" w:rsidP="002911CB">
      <w:pPr>
        <w:pStyle w:val="Prrafodelista"/>
        <w:tabs>
          <w:tab w:val="left" w:pos="284"/>
        </w:tabs>
        <w:spacing w:after="0" w:line="240" w:lineRule="auto"/>
        <w:ind w:left="0"/>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 xml:space="preserve">Los costos de envío estarán a cargo del solicitante de la información, por lo que deberá de notificar al sujeto obligado los servicios que ha contratado para proceder al </w:t>
      </w:r>
      <w:r w:rsidRPr="00DD0C48">
        <w:rPr>
          <w:rFonts w:ascii="Arial" w:hAnsi="Arial" w:cs="Arial"/>
        </w:rPr>
        <w:lastRenderedPageBreak/>
        <w:t>envío respectivo, exceptuándose el envío mediante plataformas o medios digitales, incluido el correo electrónico respecto de los cuales de ninguna manera se cobrará el cobro al efectuarse a través de dichos medios</w:t>
      </w:r>
    </w:p>
    <w:p w:rsidR="002911CB" w:rsidRPr="00DD0C48" w:rsidRDefault="002911CB" w:rsidP="002911CB">
      <w:pPr>
        <w:pStyle w:val="Prrafodelista"/>
        <w:spacing w:after="0" w:line="240" w:lineRule="auto"/>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XIV. Por la tramitación ante otras instancias </w:t>
      </w:r>
      <w:proofErr w:type="gramStart"/>
      <w:r w:rsidRPr="00DD0C48">
        <w:rPr>
          <w:rFonts w:ascii="Arial" w:eastAsia="Arial" w:hAnsi="Arial" w:cs="Arial"/>
        </w:rPr>
        <w:t>para  que</w:t>
      </w:r>
      <w:proofErr w:type="gramEnd"/>
      <w:r w:rsidRPr="00DD0C48">
        <w:rPr>
          <w:rFonts w:ascii="Arial" w:eastAsia="Arial" w:hAnsi="Arial" w:cs="Arial"/>
        </w:rPr>
        <w:t xml:space="preserve"> particulares obtengan la credencial de introductor ganadero: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E6D1E">
        <w:rPr>
          <w:rFonts w:ascii="Arial" w:eastAsia="Arial" w:hAnsi="Arial" w:cs="Arial"/>
        </w:rPr>
        <w:t>$213.65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XV. Por la tramitación de la documentación </w:t>
      </w:r>
      <w:proofErr w:type="gramStart"/>
      <w:r w:rsidRPr="00DD0C48">
        <w:rPr>
          <w:rFonts w:ascii="Arial" w:eastAsia="Arial" w:hAnsi="Arial" w:cs="Arial"/>
        </w:rPr>
        <w:t>para  el</w:t>
      </w:r>
      <w:proofErr w:type="gramEnd"/>
      <w:r w:rsidRPr="00DD0C48">
        <w:rPr>
          <w:rFonts w:ascii="Arial" w:eastAsia="Arial" w:hAnsi="Arial" w:cs="Arial"/>
        </w:rPr>
        <w:t xml:space="preserve"> envío de canales o piezas destinadas a empacadoras o plantas de rendimiento: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E6D1E">
        <w:rPr>
          <w:rFonts w:ascii="Arial" w:eastAsia="Arial" w:hAnsi="Arial" w:cs="Arial"/>
        </w:rPr>
        <w:t>$40.44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XVI. La venta </w:t>
      </w:r>
      <w:proofErr w:type="gramStart"/>
      <w:r w:rsidRPr="00DD0C48">
        <w:rPr>
          <w:rFonts w:ascii="Arial" w:eastAsia="Arial" w:hAnsi="Arial" w:cs="Arial"/>
        </w:rPr>
        <w:t>de  productos</w:t>
      </w:r>
      <w:proofErr w:type="gramEnd"/>
      <w:r w:rsidRPr="00DD0C48">
        <w:rPr>
          <w:rFonts w:ascii="Arial" w:eastAsia="Arial" w:hAnsi="Arial" w:cs="Arial"/>
        </w:rPr>
        <w:t xml:space="preserve"> en  la  oficina de  enlace de  Relaciones Exteriores, se  cobrarán de acuerdo al costo de los mismos.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TERCRO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Productos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99</w:t>
      </w:r>
      <w:r w:rsidRPr="00DD0C48">
        <w:rPr>
          <w:rFonts w:ascii="Arial" w:eastAsia="Arial" w:hAnsi="Arial" w:cs="Arial"/>
        </w:rPr>
        <w:t xml:space="preserve">. El Municipio </w:t>
      </w:r>
      <w:proofErr w:type="gramStart"/>
      <w:r w:rsidRPr="00DD0C48">
        <w:rPr>
          <w:rFonts w:ascii="Arial" w:eastAsia="Arial" w:hAnsi="Arial" w:cs="Arial"/>
        </w:rPr>
        <w:t>percibirá  los</w:t>
      </w:r>
      <w:proofErr w:type="gramEnd"/>
      <w:r w:rsidRPr="00DD0C48">
        <w:rPr>
          <w:rFonts w:ascii="Arial" w:eastAsia="Arial" w:hAnsi="Arial" w:cs="Arial"/>
        </w:rPr>
        <w:t xml:space="preserve">  productos provenientes de  los  siguientes conceptos: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La amortización del capital e intereses de créditos otorgados </w:t>
      </w:r>
      <w:proofErr w:type="gramStart"/>
      <w:r w:rsidRPr="00DD0C48">
        <w:rPr>
          <w:rFonts w:ascii="Arial" w:eastAsia="Arial" w:hAnsi="Arial" w:cs="Arial"/>
        </w:rPr>
        <w:t>por  el</w:t>
      </w:r>
      <w:proofErr w:type="gramEnd"/>
      <w:r w:rsidRPr="00DD0C48">
        <w:rPr>
          <w:rFonts w:ascii="Arial" w:eastAsia="Arial" w:hAnsi="Arial" w:cs="Arial"/>
        </w:rPr>
        <w:t xml:space="preserve"> Municipio, de acuerdo con los contratos de su origen, o productos derivados de otras inversiones de capital;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Los bienes vacantes y mostrencos, y objetos decomisados, según remate legal;</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Venta de bienes muebles, en los términos de la Ley de Hacienda Municipal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Enajenación </w:t>
      </w:r>
      <w:proofErr w:type="gramStart"/>
      <w:r w:rsidRPr="00DD0C48">
        <w:rPr>
          <w:rFonts w:ascii="Arial" w:eastAsia="Arial" w:hAnsi="Arial" w:cs="Arial"/>
        </w:rPr>
        <w:t>de  bienes</w:t>
      </w:r>
      <w:proofErr w:type="gramEnd"/>
      <w:r w:rsidRPr="00DD0C48">
        <w:rPr>
          <w:rFonts w:ascii="Arial" w:eastAsia="Arial" w:hAnsi="Arial" w:cs="Arial"/>
        </w:rPr>
        <w:t xml:space="preserve"> inmuebles, siempre y cuando se cumplan las disposiciones señaladas en la Ley del Gobierno y la  Administración Pública Municipal del Estado de Jalisco y de la Ley de Hacienda Municipal del Estado de Jalisco.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Otros productos no especificados.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TÍTULO SEXTO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Aprovechamientos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PRIMERO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Aprovechamientos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100</w:t>
      </w:r>
      <w:r w:rsidRPr="00DD0C48">
        <w:rPr>
          <w:rFonts w:ascii="Arial" w:eastAsia="Arial" w:hAnsi="Arial" w:cs="Arial"/>
        </w:rPr>
        <w:t xml:space="preserve">. Los ingresos por concepto de aprovechamientos son los que el municipio percibe por: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Recargos;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Multas;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Gasto de Ejecución; y</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Otros no especificados.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101</w:t>
      </w:r>
      <w:r w:rsidRPr="00DD0C48">
        <w:rPr>
          <w:rFonts w:ascii="Arial" w:eastAsia="Arial" w:hAnsi="Arial" w:cs="Arial"/>
        </w:rPr>
        <w:t xml:space="preserve">. La tasa de recargos </w:t>
      </w:r>
      <w:proofErr w:type="gramStart"/>
      <w:r w:rsidRPr="00DD0C48">
        <w:rPr>
          <w:rFonts w:ascii="Arial" w:eastAsia="Arial" w:hAnsi="Arial" w:cs="Arial"/>
        </w:rPr>
        <w:t>por  falta</w:t>
      </w:r>
      <w:proofErr w:type="gramEnd"/>
      <w:r w:rsidRPr="00DD0C48">
        <w:rPr>
          <w:rFonts w:ascii="Arial" w:eastAsia="Arial" w:hAnsi="Arial" w:cs="Arial"/>
        </w:rPr>
        <w:t xml:space="preserve"> de pago oportuno de los créditos fiscales será del 1%mensual.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102</w:t>
      </w:r>
      <w:r w:rsidRPr="00DD0C48">
        <w:rPr>
          <w:rFonts w:ascii="Arial" w:eastAsia="Arial" w:hAnsi="Arial" w:cs="Arial"/>
        </w:rPr>
        <w:t>. Los gastos de ejecución y de embargo se cubrirán a la Hacienda Municipal, conjuntamente con el crédito fiscal, conforme a las siguientes bases: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gastos de ejecución: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Por la notificación de requerimiento de pago de créditos fiscales, no cubiertos en los plazos establecidos: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Cuando se realicen en la cabecera municipal, el 5% sin que su importe sea menor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411A6">
        <w:rPr>
          <w:rFonts w:ascii="Arial" w:eastAsia="Arial" w:hAnsi="Arial" w:cs="Arial"/>
        </w:rPr>
        <w:t>$566.15</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Cuando se realice fuera </w:t>
      </w:r>
      <w:proofErr w:type="gramStart"/>
      <w:r w:rsidRPr="00DD0C48">
        <w:rPr>
          <w:rFonts w:ascii="Arial" w:eastAsia="Arial" w:hAnsi="Arial" w:cs="Arial"/>
        </w:rPr>
        <w:t>de  la</w:t>
      </w:r>
      <w:proofErr w:type="gramEnd"/>
      <w:r w:rsidRPr="00DD0C48">
        <w:rPr>
          <w:rFonts w:ascii="Arial" w:eastAsia="Arial" w:hAnsi="Arial" w:cs="Arial"/>
        </w:rPr>
        <w:t xml:space="preserve"> cabecera municipal el 8%  sin que su importe sea menor 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411A6">
        <w:rPr>
          <w:rFonts w:ascii="Arial" w:eastAsia="Arial" w:hAnsi="Arial" w:cs="Arial"/>
        </w:rPr>
        <w:t>$568.46</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Por gastos de embargo: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roofErr w:type="gramStart"/>
      <w:r w:rsidRPr="00DD0C48">
        <w:rPr>
          <w:rFonts w:ascii="Arial" w:eastAsia="Arial" w:hAnsi="Arial" w:cs="Arial"/>
        </w:rPr>
        <w:t>Las  diligencias</w:t>
      </w:r>
      <w:proofErr w:type="gramEnd"/>
      <w:r w:rsidRPr="00DD0C48">
        <w:rPr>
          <w:rFonts w:ascii="Arial" w:eastAsia="Arial" w:hAnsi="Arial" w:cs="Arial"/>
        </w:rPr>
        <w:t xml:space="preserve"> de  embargo, así  como las  de  remoción del  deudor  como  depositario, que impliquen extracción de bienes: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Cuando se realicen en la cabecera municipal,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Cuando se realicen fuera de la cabecera municipal,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Los demás gastos que sean erogados en el procedimiento, serán reembolsados al Ayuntamiento por los contribuyentes.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El cobro de honorarios conforme </w:t>
      </w:r>
      <w:proofErr w:type="gramStart"/>
      <w:r w:rsidRPr="00DD0C48">
        <w:rPr>
          <w:rFonts w:ascii="Arial" w:eastAsia="Arial" w:hAnsi="Arial" w:cs="Arial"/>
        </w:rPr>
        <w:t>a  las</w:t>
      </w:r>
      <w:proofErr w:type="gramEnd"/>
      <w:r w:rsidRPr="00DD0C48">
        <w:rPr>
          <w:rFonts w:ascii="Arial" w:eastAsia="Arial" w:hAnsi="Arial" w:cs="Arial"/>
        </w:rPr>
        <w:t xml:space="preserve">  tarifas señaladas, en ningún caso, excederá de los siguientes límites: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Del importe de $</w:t>
      </w:r>
      <w:proofErr w:type="gramStart"/>
      <w:r w:rsidR="001411A6">
        <w:rPr>
          <w:rFonts w:ascii="Arial" w:eastAsia="Arial" w:hAnsi="Arial" w:cs="Arial"/>
          <w:shd w:val="clear" w:color="auto" w:fill="FFFFFF"/>
        </w:rPr>
        <w:t>2,791.20</w:t>
      </w:r>
      <w:r w:rsidRPr="00DD0C48">
        <w:rPr>
          <w:rFonts w:ascii="Arial" w:eastAsia="Arial" w:hAnsi="Arial" w:cs="Arial"/>
        </w:rPr>
        <w:t xml:space="preserve">  requerimientos</w:t>
      </w:r>
      <w:proofErr w:type="gramEnd"/>
      <w:r w:rsidRPr="00DD0C48">
        <w:rPr>
          <w:rFonts w:ascii="Arial" w:eastAsia="Arial" w:hAnsi="Arial" w:cs="Arial"/>
        </w:rPr>
        <w:t xml:space="preserve"> no satisfechos dentro de los plazos legales, de cuyo posterior cumplimiento se derive el pago extemporáneo de prestaciones fiscales.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1411A6" w:rsidP="002911CB">
      <w:pPr>
        <w:spacing w:after="0" w:line="240" w:lineRule="auto"/>
        <w:jc w:val="both"/>
        <w:rPr>
          <w:rFonts w:ascii="Arial" w:hAnsi="Arial" w:cs="Arial"/>
        </w:rPr>
      </w:pPr>
      <w:r>
        <w:rPr>
          <w:rFonts w:ascii="Arial" w:eastAsia="Arial" w:hAnsi="Arial" w:cs="Arial"/>
        </w:rPr>
        <w:t>b) Del importe de $4,186.81</w:t>
      </w:r>
      <w:r w:rsidR="002911CB" w:rsidRPr="00DD0C48">
        <w:rPr>
          <w:rFonts w:ascii="Arial" w:eastAsia="Arial" w:hAnsi="Arial" w:cs="Arial"/>
        </w:rPr>
        <w:t>, por diligencia de embargo y por las de remoción del deudor como depositario, que impliquen extracción de bienes.</w:t>
      </w:r>
      <w:r w:rsidR="002911CB" w:rsidRPr="00DD0C48">
        <w:rPr>
          <w:rFonts w:ascii="Arial" w:eastAsia="Arial" w:hAnsi="Arial" w:cs="Arial"/>
        </w:rPr>
        <w:tab/>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Todos los gastos de ejecución serán a cargo del contribuyente, en ningún caso, podrán ser condonados total o parcialmente.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En los procedimientos administrativos de ejecución que realicen las autoridades estatales, en uso de las facultades que les hayan sido conferidas en virtud del convenio celebrado con el ayuntamiento para </w:t>
      </w:r>
      <w:proofErr w:type="gramStart"/>
      <w:r w:rsidRPr="00DD0C48">
        <w:rPr>
          <w:rFonts w:ascii="Arial" w:eastAsia="Arial" w:hAnsi="Arial" w:cs="Arial"/>
        </w:rPr>
        <w:t>la  administración</w:t>
      </w:r>
      <w:proofErr w:type="gramEnd"/>
      <w:r w:rsidRPr="00DD0C48">
        <w:rPr>
          <w:rFonts w:ascii="Arial" w:eastAsia="Arial" w:hAnsi="Arial" w:cs="Arial"/>
        </w:rPr>
        <w:t xml:space="preserve"> y cobro de diversas contribuciones municipales, se aplicará la tarifa que al efecto establece el Código Fiscal del Estado.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103.</w:t>
      </w:r>
      <w:r w:rsidRPr="00DD0C48">
        <w:rPr>
          <w:rFonts w:ascii="Arial" w:eastAsia="Arial" w:hAnsi="Arial" w:cs="Arial"/>
        </w:rPr>
        <w:t xml:space="preserve"> Las sanciones </w:t>
      </w:r>
      <w:proofErr w:type="gramStart"/>
      <w:r w:rsidRPr="00DD0C48">
        <w:rPr>
          <w:rFonts w:ascii="Arial" w:eastAsia="Arial" w:hAnsi="Arial" w:cs="Arial"/>
        </w:rPr>
        <w:t>de  orden</w:t>
      </w:r>
      <w:proofErr w:type="gramEnd"/>
      <w:r w:rsidRPr="00DD0C48">
        <w:rPr>
          <w:rFonts w:ascii="Arial" w:eastAsia="Arial" w:hAnsi="Arial" w:cs="Arial"/>
        </w:rPr>
        <w:t xml:space="preserve"> administrativo, que en uso de sus facultades, imponga la autoridad municipal, serán aplicadas con sujeción a lo dispuesto en el </w:t>
      </w:r>
      <w:r w:rsidRPr="00DD0C48">
        <w:rPr>
          <w:rFonts w:ascii="Arial" w:eastAsia="Arial" w:hAnsi="Arial" w:cs="Arial"/>
        </w:rPr>
        <w:lastRenderedPageBreak/>
        <w:t>artículo 197 de la Ley de Hacienda Municipal del Estado de Jalisco,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4963"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VIOLACIÓN A LA LEY, EN MATERIA DE REGISTRO CIVIL, SE COBRARÁ CONFORME A LAS DISPOSICIONES DE LA LEY DEL REGISTRO CIVIL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 </w:t>
      </w:r>
      <w:proofErr w:type="gramStart"/>
      <w:r w:rsidRPr="00DD0C48">
        <w:rPr>
          <w:rFonts w:ascii="Arial" w:eastAsia="Arial" w:hAnsi="Arial" w:cs="Arial"/>
        </w:rPr>
        <w:t>SON  INFRACCIONES</w:t>
      </w:r>
      <w:proofErr w:type="gramEnd"/>
      <w:r w:rsidRPr="00DD0C48">
        <w:rPr>
          <w:rFonts w:ascii="Arial" w:eastAsia="Arial" w:hAnsi="Arial" w:cs="Arial"/>
        </w:rPr>
        <w:t xml:space="preserve"> A LAS LEYES FISCALES Y REGLAMENTOS MUNICIPALES, LAS QUE A  CONTINUACIÓN SE INDICAN, SEÑALÁNDOSE LAS SANCIONES CORRESPONDIENTES: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falta de empadronamiento y licencia municipal o permiso: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En giros comerciales, industriales o </w:t>
      </w:r>
      <w:proofErr w:type="gramStart"/>
      <w:r w:rsidRPr="00DD0C48">
        <w:rPr>
          <w:rFonts w:ascii="Arial" w:eastAsia="Arial" w:hAnsi="Arial" w:cs="Arial"/>
        </w:rPr>
        <w:t>de  prestación</w:t>
      </w:r>
      <w:proofErr w:type="gramEnd"/>
      <w:r w:rsidRPr="00DD0C48">
        <w:rPr>
          <w:rFonts w:ascii="Arial" w:eastAsia="Arial" w:hAnsi="Arial" w:cs="Arial"/>
        </w:rPr>
        <w:t xml:space="preserve"> de servicios, señalados específicamente en la Ley para Regular la Venta y el Consumo de Bebidas Alcohólicas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$3,651.06 a $6,585.78</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En giros que se produzcan, transformen, industrialicen, vendan o almacenen productos químicos, inflamables, corrosivos, tóxicos o explosivos,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$7,313.68 a</w:t>
      </w:r>
      <w:r w:rsidR="0071404B">
        <w:rPr>
          <w:rFonts w:ascii="Arial" w:eastAsia="Arial" w:hAnsi="Arial" w:cs="Arial"/>
        </w:rPr>
        <w:tab/>
        <w:t>$14,644.70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giros comerciales, industriales o de prestación de servicios, con excepción de los que específicamente señala Ley para Regular la Venta y el Consumo de Bebidas Alcohólicas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$2,114.38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falta de refrendo de licencia municipal o permiso: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Si el refrendo se re</w:t>
      </w:r>
      <w:r w:rsidR="004E16DF">
        <w:rPr>
          <w:rFonts w:ascii="Arial" w:eastAsia="Arial" w:hAnsi="Arial" w:cs="Arial"/>
        </w:rPr>
        <w:t xml:space="preserve">aliza en el mes de </w:t>
      </w:r>
      <w:proofErr w:type="gramStart"/>
      <w:r w:rsidR="004E16DF">
        <w:rPr>
          <w:rFonts w:ascii="Arial" w:eastAsia="Arial" w:hAnsi="Arial" w:cs="Arial"/>
        </w:rPr>
        <w:t>mayo  de</w:t>
      </w:r>
      <w:proofErr w:type="gramEnd"/>
      <w:r w:rsidR="004E16DF">
        <w:rPr>
          <w:rFonts w:ascii="Arial" w:eastAsia="Arial" w:hAnsi="Arial" w:cs="Arial"/>
        </w:rPr>
        <w:t xml:space="preserve"> 2025</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$473.71</w:t>
      </w:r>
      <w:r w:rsidR="00A83FA2">
        <w:rPr>
          <w:rFonts w:ascii="Arial" w:eastAsia="Arial" w:hAnsi="Arial" w:cs="Arial"/>
        </w:rPr>
        <w:t xml:space="preserve"> a</w:t>
      </w:r>
      <w:r w:rsidR="0071404B">
        <w:rPr>
          <w:rFonts w:ascii="Arial" w:eastAsia="Arial" w:hAnsi="Arial" w:cs="Arial"/>
        </w:rPr>
        <w:t xml:space="preserve"> $606.59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Si el refrendo se rea</w:t>
      </w:r>
      <w:r w:rsidR="004E16DF">
        <w:rPr>
          <w:rFonts w:ascii="Arial" w:eastAsia="Arial" w:hAnsi="Arial" w:cs="Arial"/>
        </w:rPr>
        <w:t xml:space="preserve">liza en el mes de </w:t>
      </w:r>
      <w:proofErr w:type="gramStart"/>
      <w:r w:rsidR="004E16DF">
        <w:rPr>
          <w:rFonts w:ascii="Arial" w:eastAsia="Arial" w:hAnsi="Arial" w:cs="Arial"/>
        </w:rPr>
        <w:t>junio  de</w:t>
      </w:r>
      <w:proofErr w:type="gramEnd"/>
      <w:r w:rsidR="004E16DF">
        <w:rPr>
          <w:rFonts w:ascii="Arial" w:eastAsia="Arial" w:hAnsi="Arial" w:cs="Arial"/>
        </w:rPr>
        <w:t xml:space="preserve"> 2025</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$733.68 a $1,097.63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Si el refrendo se realiza en </w:t>
      </w:r>
      <w:r w:rsidR="004E16DF">
        <w:rPr>
          <w:rFonts w:ascii="Arial" w:eastAsia="Arial" w:hAnsi="Arial" w:cs="Arial"/>
        </w:rPr>
        <w:t>el mes de julio y agosto de 2025</w:t>
      </w:r>
      <w:r w:rsidRPr="00DD0C48">
        <w:rPr>
          <w:rFonts w:ascii="Arial" w:eastAsia="Arial" w:hAnsi="Arial" w:cs="Arial"/>
        </w:rPr>
        <w:t>:</w:t>
      </w:r>
    </w:p>
    <w:p w:rsidR="002911CB" w:rsidRPr="00DD0C48" w:rsidRDefault="0071404B" w:rsidP="002911CB">
      <w:pPr>
        <w:spacing w:after="0" w:line="240" w:lineRule="auto"/>
        <w:ind w:left="5664"/>
        <w:jc w:val="both"/>
        <w:rPr>
          <w:rFonts w:ascii="Arial" w:hAnsi="Arial" w:cs="Arial"/>
        </w:rPr>
      </w:pPr>
      <w:r>
        <w:rPr>
          <w:rFonts w:ascii="Arial" w:eastAsia="Arial" w:hAnsi="Arial" w:cs="Arial"/>
        </w:rPr>
        <w:t>$1,218.95 a $1,825.53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Si el refrendo se realiza en el mes</w:t>
      </w:r>
      <w:r w:rsidR="004E16DF">
        <w:rPr>
          <w:rFonts w:ascii="Arial" w:eastAsia="Arial" w:hAnsi="Arial" w:cs="Arial"/>
        </w:rPr>
        <w:t xml:space="preserve"> de septiembre y octubre de 2025</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$1,952.63 a $2,333.91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Si el refrendo se realiza en el mes </w:t>
      </w:r>
      <w:r w:rsidR="004E16DF">
        <w:rPr>
          <w:rFonts w:ascii="Arial" w:eastAsia="Arial" w:hAnsi="Arial" w:cs="Arial"/>
        </w:rPr>
        <w:t>de noviembre y diciembre de 2025</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$2,437.89 a $3,050.26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la ocultación de giros gravados por la ley, se sancionará con el importe,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$3,656.84</w:t>
      </w:r>
      <w:r w:rsidR="00A83FA2">
        <w:rPr>
          <w:rFonts w:ascii="Arial" w:eastAsia="Arial" w:hAnsi="Arial" w:cs="Arial"/>
        </w:rPr>
        <w:t xml:space="preserve"> a </w:t>
      </w:r>
      <w:r w:rsidR="0071404B">
        <w:rPr>
          <w:rFonts w:ascii="Arial" w:eastAsia="Arial" w:hAnsi="Arial" w:cs="Arial"/>
        </w:rPr>
        <w:t>$8,561.51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no conservar a la vista la </w:t>
      </w:r>
      <w:proofErr w:type="gramStart"/>
      <w:r w:rsidRPr="00DD0C48">
        <w:rPr>
          <w:rFonts w:ascii="Arial" w:eastAsia="Arial" w:hAnsi="Arial" w:cs="Arial"/>
        </w:rPr>
        <w:t>licencia  municipal</w:t>
      </w:r>
      <w:proofErr w:type="gramEnd"/>
      <w:r w:rsidRPr="00DD0C48">
        <w:rPr>
          <w:rFonts w:ascii="Arial" w:eastAsia="Arial" w:hAnsi="Arial" w:cs="Arial"/>
        </w:rPr>
        <w:t>,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$311.96 a $739.46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Por no mostrar la documentación de los pagos ordinarios a la Hacienda Municipal a inspectores y supervisores acreditados,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$167.53 a $415.87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pagos extemporáneos por inspección y vigilancia, supervisión para obras y servicios de bienestar social, sobre el monto de los pagos omitidos, del: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w:t>
      </w:r>
      <w:r w:rsidRPr="00DD0C48">
        <w:rPr>
          <w:rFonts w:ascii="Arial" w:eastAsia="Arial" w:hAnsi="Arial" w:cs="Arial"/>
        </w:rPr>
        <w:tab/>
        <w:t>30.00%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G. </w:t>
      </w:r>
      <w:proofErr w:type="gramStart"/>
      <w:r w:rsidRPr="00DD0C48">
        <w:rPr>
          <w:rFonts w:ascii="Arial" w:eastAsia="Arial" w:hAnsi="Arial" w:cs="Arial"/>
        </w:rPr>
        <w:t>Por  trabajar</w:t>
      </w:r>
      <w:proofErr w:type="gramEnd"/>
      <w:r w:rsidRPr="00DD0C48">
        <w:rPr>
          <w:rFonts w:ascii="Arial" w:eastAsia="Arial" w:hAnsi="Arial" w:cs="Arial"/>
        </w:rPr>
        <w:t xml:space="preserve"> el giro  después del  horario autorizado, sin el  permiso correspondiente, a excepción de los giros considerados en la Ley para  Regular la Venta y el Consumo de Bebidas Alcohólicas del Estado de Jalisco por cada hora o fracción,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$2,229.92 a $4,875.79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violar sellos, cuando un giro esté clausurado por la autoridad municipal,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$9,285.49 a $17,035.22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Por manifestar datos falsos del giro autorizado,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$1,952.63 a $6,100.51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J. Por el uso indebido de licencia (domicilio diferente o actividades no manifestadas o sin autorización),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$4,390.52 a $9,740.02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Por impedir que personal autorizado de la administración municipal realice labores de inspección y vigilancia, así como de supervisión fiscal,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$4,390.52 a $9,740.02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Por pagar los créditos </w:t>
      </w:r>
      <w:proofErr w:type="gramStart"/>
      <w:r w:rsidRPr="00DD0C48">
        <w:rPr>
          <w:rFonts w:ascii="Arial" w:eastAsia="Arial" w:hAnsi="Arial" w:cs="Arial"/>
        </w:rPr>
        <w:t>fiscales  con</w:t>
      </w:r>
      <w:proofErr w:type="gramEnd"/>
      <w:r w:rsidRPr="00DD0C48">
        <w:rPr>
          <w:rFonts w:ascii="Arial" w:eastAsia="Arial" w:hAnsi="Arial" w:cs="Arial"/>
        </w:rPr>
        <w:t xml:space="preserve"> documentos incobrables, se aplicará, la indemnización que marca la Ley General de Títulos y Operaciones de Crédito, en sus artículos relativos.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M. Por presentar los avisos de baja o clausura del establecimiento o actividad, fuera del término legalmente establecido para el efecto,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$352.40 a $</w:t>
      </w:r>
      <w:r w:rsidR="00072BD1">
        <w:rPr>
          <w:rFonts w:ascii="Arial" w:eastAsia="Arial" w:hAnsi="Arial" w:cs="Arial"/>
        </w:rPr>
        <w:t>722.13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N. Por resistirse por cualquier medio a las visitas de inspección y/o auditoría, o por no suministrar los datos, informes, documentos o demás registros que legalmente puedan exigir los inspectores, auditores y supervisores,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$1,658.00 a $3,316.00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permitir, tolerar o promover cualquier tipo de juego de azar, máquinas tragamonedas o similares, en los que se cruzan apuestas, sin licencia o permiso de la autoridad,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w:t>
      </w:r>
      <w:proofErr w:type="gramStart"/>
      <w:r w:rsidR="00072BD1">
        <w:rPr>
          <w:rFonts w:ascii="Arial" w:eastAsia="Arial" w:hAnsi="Arial" w:cs="Arial"/>
        </w:rPr>
        <w:t>5,875.21  a</w:t>
      </w:r>
      <w:proofErr w:type="gramEnd"/>
      <w:r w:rsidR="00072BD1">
        <w:rPr>
          <w:rFonts w:ascii="Arial" w:eastAsia="Arial" w:hAnsi="Arial" w:cs="Arial"/>
        </w:rPr>
        <w:t xml:space="preserve"> $23,544.00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VIOLACIONES A </w:t>
      </w:r>
      <w:proofErr w:type="gramStart"/>
      <w:r w:rsidRPr="00DD0C48">
        <w:rPr>
          <w:rFonts w:ascii="Arial" w:eastAsia="Arial" w:hAnsi="Arial" w:cs="Arial"/>
        </w:rPr>
        <w:t>LA  LEY</w:t>
      </w:r>
      <w:proofErr w:type="gramEnd"/>
      <w:r w:rsidRPr="00DD0C48">
        <w:rPr>
          <w:rFonts w:ascii="Arial" w:eastAsia="Arial" w:hAnsi="Arial" w:cs="Arial"/>
        </w:rPr>
        <w:t xml:space="preserve"> PARA REGULAR LA VENTA Y EL CONSUMO DE  BEBIDAS ALCOHÓLICAS DEL ESTADO DE JALISCO LAS QUE A CONTINUACIÓN SE INDICAN, SEÑALÁNDOSE LAS SANCIONES CORRESPONDIENTES: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Cuando las infracciones señaladas en los incisos del numeral anterior se cometan en los establecimientos definidos en la Ley para Regular la Venta y el Consumo de Bebidas Alcohólicas del Estado de Jalisco, se impondrá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$14,615.81 a</w:t>
      </w:r>
      <w:r w:rsidR="00072BD1">
        <w:rPr>
          <w:rFonts w:ascii="Arial" w:eastAsia="Arial" w:hAnsi="Arial" w:cs="Arial"/>
        </w:rPr>
        <w:tab/>
        <w:t xml:space="preserve"> $29,042.97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A quien venda o permita el consumo de bebidas alcohólicas en contravención a los programas de   prevención de   </w:t>
      </w:r>
      <w:proofErr w:type="gramStart"/>
      <w:r w:rsidRPr="00DD0C48">
        <w:rPr>
          <w:rFonts w:ascii="Arial" w:eastAsia="Arial" w:hAnsi="Arial" w:cs="Arial"/>
        </w:rPr>
        <w:t>accidentes  aplicables</w:t>
      </w:r>
      <w:proofErr w:type="gramEnd"/>
      <w:r w:rsidRPr="00DD0C48">
        <w:rPr>
          <w:rFonts w:ascii="Arial" w:eastAsia="Arial" w:hAnsi="Arial" w:cs="Arial"/>
        </w:rPr>
        <w:t xml:space="preserve"> en   el  local,   cuando así  lo  establezcan los  reglamentos municipales (Conductor designado, taxi seguro, control de salida con alcoholímetro), se le sancionará con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71D6" w:rsidRPr="00DD0C48">
        <w:rPr>
          <w:rFonts w:ascii="Arial" w:eastAsia="Arial" w:hAnsi="Arial" w:cs="Arial"/>
        </w:rPr>
        <w:t>$3,</w:t>
      </w:r>
      <w:r w:rsidR="00072BD1">
        <w:rPr>
          <w:rFonts w:ascii="Arial" w:eastAsia="Arial" w:hAnsi="Arial" w:cs="Arial"/>
        </w:rPr>
        <w:t>911.03 a $39,110.29</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C. A quien Venda, suministre o permita el consumo </w:t>
      </w:r>
      <w:proofErr w:type="gramStart"/>
      <w:r w:rsidRPr="00DD0C48">
        <w:rPr>
          <w:rFonts w:ascii="Arial" w:eastAsia="Arial" w:hAnsi="Arial" w:cs="Arial"/>
        </w:rPr>
        <w:t>de  bebidas</w:t>
      </w:r>
      <w:proofErr w:type="gramEnd"/>
      <w:r w:rsidRPr="00DD0C48">
        <w:rPr>
          <w:rFonts w:ascii="Arial" w:eastAsia="Arial" w:hAnsi="Arial" w:cs="Arial"/>
        </w:rPr>
        <w:t xml:space="preserve"> alcohólicas fuera del local  del establecimiento se le sancionará con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$3,911.03 a $39,110.29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A quien venda o permita el consumo de bebidas alcohólicas fuera de los horarios establecidos en los reglamentos, o en la presente ley, según corresponda, se le sancionará con multa según el tiempo sobrepasado, de: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Una hora: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$29,1150.74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Dos horas: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$58,313.40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Tres horas en adelante: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$153,321.58</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A quien permita la entrada a menores de edad a los establecimientos específicos de consumo o les venda o suministre bebidas alcohólicas, se le sancionará con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$43737.66, a $167,648.54</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En el </w:t>
      </w:r>
      <w:proofErr w:type="gramStart"/>
      <w:r w:rsidRPr="00DD0C48">
        <w:rPr>
          <w:rFonts w:ascii="Arial" w:eastAsia="Arial" w:hAnsi="Arial" w:cs="Arial"/>
        </w:rPr>
        <w:t>caso  de</w:t>
      </w:r>
      <w:proofErr w:type="gramEnd"/>
      <w:r w:rsidRPr="00DD0C48">
        <w:rPr>
          <w:rFonts w:ascii="Arial" w:eastAsia="Arial" w:hAnsi="Arial" w:cs="Arial"/>
        </w:rPr>
        <w:t xml:space="preserve">  que los montos de  la multa señalada en  los incisos  anteriores sean menores a los determinados en  la Ley para Regular la Venta y el Consumo de  Bebidas Alcohólicas del  Estado de Jalisco,  se impondrán los montos previstos en la misma Ley.</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VIOLACIONES CON RELACIÓN A LA MATANZA DE GANADO Y RASTRO: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w:t>
      </w:r>
      <w:proofErr w:type="gramStart"/>
      <w:r w:rsidRPr="00DD0C48">
        <w:rPr>
          <w:rFonts w:ascii="Arial" w:eastAsia="Arial" w:hAnsi="Arial" w:cs="Arial"/>
        </w:rPr>
        <w:t>Por  la</w:t>
      </w:r>
      <w:proofErr w:type="gramEnd"/>
      <w:r w:rsidRPr="00DD0C48">
        <w:rPr>
          <w:rFonts w:ascii="Arial" w:eastAsia="Arial" w:hAnsi="Arial" w:cs="Arial"/>
        </w:rPr>
        <w:t xml:space="preserve">  matanza clandestina de  ganado, además de  cubrir los  derechos respectivos,  pagará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$4,217.21 a $6,400.48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vender carne no apta </w:t>
      </w:r>
      <w:proofErr w:type="gramStart"/>
      <w:r w:rsidRPr="00DD0C48">
        <w:rPr>
          <w:rFonts w:ascii="Arial" w:eastAsia="Arial" w:hAnsi="Arial" w:cs="Arial"/>
        </w:rPr>
        <w:t>para  el</w:t>
      </w:r>
      <w:proofErr w:type="gramEnd"/>
      <w:r w:rsidRPr="00DD0C48">
        <w:rPr>
          <w:rFonts w:ascii="Arial" w:eastAsia="Arial" w:hAnsi="Arial" w:cs="Arial"/>
        </w:rPr>
        <w:t xml:space="preserve"> consumo humano además del decomiso correspondiente una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$9,711.14 a $16,308.47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matar más ganado del que se autorice en los permisos correspondientes, </w:t>
      </w:r>
      <w:proofErr w:type="gramStart"/>
      <w:r w:rsidRPr="00DD0C48">
        <w:rPr>
          <w:rFonts w:ascii="Arial" w:eastAsia="Arial" w:hAnsi="Arial" w:cs="Arial"/>
        </w:rPr>
        <w:t>por  cabeza</w:t>
      </w:r>
      <w:proofErr w:type="gramEnd"/>
      <w:r w:rsidRPr="00DD0C48">
        <w:rPr>
          <w:rFonts w:ascii="Arial" w:eastAsia="Arial" w:hAnsi="Arial" w:cs="Arial"/>
        </w:rPr>
        <w:t xml:space="preserv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$323.51 a $635.47</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w:t>
      </w:r>
      <w:proofErr w:type="gramStart"/>
      <w:r w:rsidRPr="00DD0C48">
        <w:rPr>
          <w:rFonts w:ascii="Arial" w:eastAsia="Arial" w:hAnsi="Arial" w:cs="Arial"/>
        </w:rPr>
        <w:t>falta  de</w:t>
      </w:r>
      <w:proofErr w:type="gramEnd"/>
      <w:r w:rsidRPr="00DD0C48">
        <w:rPr>
          <w:rFonts w:ascii="Arial" w:eastAsia="Arial" w:hAnsi="Arial" w:cs="Arial"/>
        </w:rPr>
        <w:t xml:space="preserve"> resello, por cabeza,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$421.72 a $1,582.90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Por transportar carne en condiciones insalubres,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$2,218.37 a $4,442.51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caso de reincidencia, se cobrará el doble y se decomisará la carne;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Por carecer de documentación que acredite la procedencia y propiedad </w:t>
      </w:r>
      <w:proofErr w:type="gramStart"/>
      <w:r w:rsidRPr="00DD0C48">
        <w:rPr>
          <w:rFonts w:ascii="Arial" w:eastAsia="Arial" w:hAnsi="Arial" w:cs="Arial"/>
        </w:rPr>
        <w:t>del  ganado</w:t>
      </w:r>
      <w:proofErr w:type="gramEnd"/>
      <w:r w:rsidRPr="00DD0C48">
        <w:rPr>
          <w:rFonts w:ascii="Arial" w:eastAsia="Arial" w:hAnsi="Arial" w:cs="Arial"/>
        </w:rPr>
        <w:t xml:space="preserve"> que se sacrifique </w:t>
      </w:r>
      <w:proofErr w:type="spellStart"/>
      <w:r w:rsidRPr="00DD0C48">
        <w:rPr>
          <w:rFonts w:ascii="Arial" w:eastAsia="Arial" w:hAnsi="Arial" w:cs="Arial"/>
        </w:rPr>
        <w:t>ó</w:t>
      </w:r>
      <w:proofErr w:type="spellEnd"/>
      <w:r w:rsidRPr="00DD0C48">
        <w:rPr>
          <w:rFonts w:ascii="Arial" w:eastAsia="Arial" w:hAnsi="Arial" w:cs="Arial"/>
        </w:rPr>
        <w:t xml:space="preserve"> que se movilice,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$2,218.37 a $4,482.95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Por condiciones insalubres de mataderos, refrigeradores y expendios </w:t>
      </w:r>
      <w:proofErr w:type="gramStart"/>
      <w:r w:rsidRPr="00DD0C48">
        <w:rPr>
          <w:rFonts w:ascii="Arial" w:eastAsia="Arial" w:hAnsi="Arial" w:cs="Arial"/>
        </w:rPr>
        <w:t>de  carne</w:t>
      </w:r>
      <w:proofErr w:type="gramEnd"/>
      <w:r w:rsidRPr="00DD0C48">
        <w:rPr>
          <w:rFonts w:ascii="Arial" w:eastAsia="Arial" w:hAnsi="Arial" w:cs="Arial"/>
        </w:rPr>
        <w:t>,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$2,218.27</w:t>
      </w:r>
      <w:r w:rsidRPr="00DD0C48">
        <w:rPr>
          <w:rFonts w:ascii="Arial" w:eastAsia="Arial" w:hAnsi="Arial" w:cs="Arial"/>
        </w:rPr>
        <w:t xml:space="preserve"> a </w:t>
      </w:r>
      <w:r w:rsidRPr="00DD0C48">
        <w:rPr>
          <w:rFonts w:ascii="Arial" w:eastAsia="Arial" w:hAnsi="Arial" w:cs="Arial"/>
        </w:rPr>
        <w:tab/>
        <w:t xml:space="preserve">   </w:t>
      </w:r>
      <w:r w:rsidR="00072BD1">
        <w:rPr>
          <w:rFonts w:ascii="Arial" w:eastAsia="Arial" w:hAnsi="Arial" w:cs="Arial"/>
        </w:rPr>
        <w:t>$4,482.95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Los </w:t>
      </w:r>
      <w:proofErr w:type="gramStart"/>
      <w:r w:rsidRPr="00DD0C48">
        <w:rPr>
          <w:rFonts w:ascii="Arial" w:eastAsia="Arial" w:hAnsi="Arial" w:cs="Arial"/>
        </w:rPr>
        <w:t>giros  cuyas</w:t>
      </w:r>
      <w:proofErr w:type="gramEnd"/>
      <w:r w:rsidRPr="00DD0C48">
        <w:rPr>
          <w:rFonts w:ascii="Arial" w:eastAsia="Arial" w:hAnsi="Arial" w:cs="Arial"/>
        </w:rPr>
        <w:t xml:space="preserve"> instalaciones insalubres se reporten por  el resguardo del rastro y no se corrijan, después de haberlos conminado a hacerlo, serán clausurados.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falsificación de sellos o </w:t>
      </w:r>
      <w:proofErr w:type="gramStart"/>
      <w:r w:rsidRPr="00DD0C48">
        <w:rPr>
          <w:rFonts w:ascii="Arial" w:eastAsia="Arial" w:hAnsi="Arial" w:cs="Arial"/>
        </w:rPr>
        <w:t>firmas  del</w:t>
      </w:r>
      <w:proofErr w:type="gramEnd"/>
      <w:r w:rsidRPr="00DD0C48">
        <w:rPr>
          <w:rFonts w:ascii="Arial" w:eastAsia="Arial" w:hAnsi="Arial" w:cs="Arial"/>
        </w:rPr>
        <w:t xml:space="preserve"> rastro o resguardo,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$4,639.23 a $7,047.94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acarreo de carnes del rastro en vehículos que no sean del municipio y no tengan concesión del ayuntamiento, por cada día que se haga el acarreo,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w:t>
      </w:r>
      <w:r w:rsidR="00A544DD">
        <w:rPr>
          <w:rFonts w:ascii="Arial" w:eastAsia="Arial" w:hAnsi="Arial" w:cs="Arial"/>
        </w:rPr>
        <w:t>323.51 a $496.82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VIOLACIONES AL CÓDIGO URBANO PARA EL ESTADO DE JALISCO, Y EN MATERIA DE CONSTRUCCIÓN Y ORNATO: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colocar anuncios en lugares no autorizados,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$681.64 a $1,709.99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no arreglar la fachada de casa habitación, comercio, oficinas y factorías en zonas urbanizadas, por metro cuadrado,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$236.86 a $855.04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tener en mal estado la banqueta de fincas, en zonas urbanizadas,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$335.07 a $1,276.72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tener bardas, puertas o techos en condiciones de peligro para el libre tránsito de personas y vehículos,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$363.95 a $2,437.89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dejar acumular escombro, materiales de construcción o utensilios de trabajo, en la banqueta o calle, por metro cuadrado: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$72.79 a $121.32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no obtener previamente el permiso respectivo para realizar cualquiera de las actividades señaladas en los artículos 49,51 y 52 de esta ley, se sancionará a los infractores con el importe de uno a tres tantos de las obligaciones eludidas;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Por construcciones defectuosas que no reúnan las condiciones de seguridad,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$3,050.26 a $10,982.08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Por realizar construcciones en condiciones diferentes a los planos autorizados,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$485.27 a $8,538.41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el incumplimiento a lo dispuesto por el artículo 298 del Código Urbano para el Estado de Jalisco,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$109.76 a $16,770.63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J. Por dejar que se acumule basura, enseres, utensilios o cualquier objeto que impida el libre tránsito o estacionamiento de vehículos en las banquetas o en el arroyo de la calle,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$462.16 a $976.31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K. Por falta de firmas, por adelantar firmas o por firmar la bitácora de obra sin señalar el avance de la misma, por cada firma y por cada irregularidad,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$589.25</w:t>
      </w:r>
      <w:r w:rsidR="00363A05" w:rsidRPr="00DD0C48">
        <w:rPr>
          <w:rFonts w:ascii="Arial" w:eastAsia="Arial" w:hAnsi="Arial" w:cs="Arial"/>
        </w:rPr>
        <w:t xml:space="preserve"> </w:t>
      </w:r>
      <w:r w:rsidR="00A544DD">
        <w:rPr>
          <w:rFonts w:ascii="Arial" w:eastAsia="Arial" w:hAnsi="Arial" w:cs="Arial"/>
        </w:rPr>
        <w:t>a $1,062.97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La invasión por construcciones en la vía pública y de limitaciones de dominio, se sancionará con multa por el doble del valor del terreno invadido y la demolición de las propias construcciones;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M. Por derribar fincas sin permiso de la autoridad municipal, y sin perjuicio de las sanciones establecidas en otros ordenamientos,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$11,785.08 a $25,690.32</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N. Las personas físicas o jurídicas, que urbanicen u oferten predios o fincas en venta, cualquiera de los actos y formas de enajenación sin licencia o permiso, expedida por la Autoridad Municipal,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$55,904.03 a $111,808.</w:t>
      </w:r>
      <w:r w:rsidRPr="00DD0C48">
        <w:rPr>
          <w:rFonts w:ascii="Arial" w:eastAsia="Arial" w:hAnsi="Arial" w:cs="Arial"/>
        </w:rPr>
        <w:t>0</w:t>
      </w:r>
      <w:r w:rsidR="00A544DD">
        <w:rPr>
          <w:rFonts w:ascii="Arial" w:eastAsia="Arial" w:hAnsi="Arial" w:cs="Arial"/>
        </w:rPr>
        <w:t>6</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no presentar la licencia de construcción, los planos autorizados y/o la bitácora oficial de obra y pancarta, al momento de la inspección, por cada irregularidad,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$3,032.43 a $10,421.71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P. Por proporcionar datos falsos y/o documentación falsa en el momento de hacer el trámite de permiso de construcción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00363A05" w:rsidRPr="00DD0C48">
        <w:rPr>
          <w:rFonts w:ascii="Arial" w:eastAsia="Arial" w:hAnsi="Arial" w:cs="Arial"/>
        </w:rPr>
        <w:tab/>
      </w:r>
      <w:r w:rsidRPr="00DD0C48">
        <w:rPr>
          <w:rFonts w:ascii="Arial" w:eastAsia="Arial" w:hAnsi="Arial" w:cs="Arial"/>
        </w:rPr>
        <w:tab/>
      </w:r>
      <w:r w:rsidR="00A544DD">
        <w:rPr>
          <w:rFonts w:ascii="Arial" w:eastAsia="Arial" w:hAnsi="Arial" w:cs="Arial"/>
        </w:rPr>
        <w:t>$1,114.96 a$5,592.14</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Q. Por iniciar obra de construcción sin perito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$554.59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R. Por no tener licencia de construcción (según el grado de avance de la obra), de uno a tres tantos sobre el valor de la licencia, por metro cuadrado.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 Por modificar el proyecto presentado (después de 3 avisos y según el grado de modificación), de uno a tres tantos del valor de la licencia.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 Por falta de señalamientos objetivos que indiquen riesgo o peligro en cualquier tipo de obra o carecer de elementos de protección a los ciudadanos, por cada irregularidad,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$1,542.46 a $6,637.77</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U. Por iniciar trabajos de urbanización sin las autorizaciones correspondientes: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En predio urbano: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A544DD">
        <w:rPr>
          <w:rFonts w:ascii="Arial" w:eastAsia="Arial" w:hAnsi="Arial" w:cs="Arial"/>
        </w:rPr>
        <w:t>$55,404.03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En predio conurbado: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A544DD">
        <w:rPr>
          <w:rFonts w:ascii="Arial" w:eastAsia="Arial" w:hAnsi="Arial" w:cs="Arial"/>
        </w:rPr>
        <w:t>$83,853.16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En predio rústico: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A544DD">
        <w:rPr>
          <w:rFonts w:ascii="Arial" w:eastAsia="Arial" w:hAnsi="Arial" w:cs="Arial"/>
        </w:rPr>
        <w:t>$111,808.06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 Por falta de acotamiento o bardeado, por metro lineal,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$86.66 a $173.31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W. Por tener un predio, construcción, excavación, edificación o cualquier elemento constructivo que no reúna las condiciones de seguridad o cause daños a fincas vecinas, además de corregir la anomalía y de la reparación de los daños provocados,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$1,224.72 a $2,934.72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 Por tener espacios sin ventilación o iluminación adecuada,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$1,311.38</w:t>
      </w:r>
      <w:r w:rsidR="0029369F">
        <w:rPr>
          <w:rFonts w:ascii="Arial" w:eastAsia="Arial" w:hAnsi="Arial" w:cs="Arial"/>
        </w:rPr>
        <w:t xml:space="preserve"> </w:t>
      </w:r>
      <w:r w:rsidRPr="00DD0C48">
        <w:rPr>
          <w:rFonts w:ascii="Arial" w:eastAsia="Arial" w:hAnsi="Arial" w:cs="Arial"/>
        </w:rPr>
        <w:t>a</w:t>
      </w:r>
      <w:r w:rsidR="007D141C">
        <w:rPr>
          <w:rFonts w:ascii="Arial" w:eastAsia="Arial" w:hAnsi="Arial" w:cs="Arial"/>
        </w:rPr>
        <w:t>$3</w:t>
      </w:r>
      <w:r w:rsidR="00A04D26">
        <w:rPr>
          <w:rFonts w:ascii="Arial" w:eastAsia="Arial" w:hAnsi="Arial" w:cs="Arial"/>
        </w:rPr>
        <w:t>,</w:t>
      </w:r>
      <w:r w:rsidR="007D141C">
        <w:rPr>
          <w:rFonts w:ascii="Arial" w:eastAsia="Arial" w:hAnsi="Arial" w:cs="Arial"/>
        </w:rPr>
        <w:t>027.15</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Y. Por dañar o afectar en cualquier forma las banquetas, pavimentos o cualquier parte de la vía pública, además del costo de su reposición, de:</w:t>
      </w:r>
    </w:p>
    <w:p w:rsidR="002911CB" w:rsidRPr="00DD0C48" w:rsidRDefault="007D141C" w:rsidP="002911CB">
      <w:pPr>
        <w:spacing w:after="0" w:line="240" w:lineRule="auto"/>
        <w:ind w:left="3545" w:firstLine="709"/>
        <w:jc w:val="both"/>
        <w:rPr>
          <w:rFonts w:ascii="Arial" w:hAnsi="Arial" w:cs="Arial"/>
        </w:rPr>
      </w:pPr>
      <w:r>
        <w:rPr>
          <w:rFonts w:ascii="Arial" w:eastAsia="Arial" w:hAnsi="Arial" w:cs="Arial"/>
        </w:rPr>
        <w:tab/>
      </w:r>
      <w:r>
        <w:rPr>
          <w:rFonts w:ascii="Arial" w:eastAsia="Arial" w:hAnsi="Arial" w:cs="Arial"/>
        </w:rPr>
        <w:tab/>
        <w:t>$4,043.90 a</w:t>
      </w:r>
      <w:r>
        <w:rPr>
          <w:rFonts w:ascii="Arial" w:eastAsia="Arial" w:hAnsi="Arial" w:cs="Arial"/>
        </w:rPr>
        <w:tab/>
        <w:t>$12,149.26</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Z. Por invasión de colindancia a predio vecino o propiedad ajena, además de la demolición, por metro cuadrado,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$924.32</w:t>
      </w:r>
      <w:r w:rsidR="0029369F">
        <w:rPr>
          <w:rFonts w:ascii="Arial" w:eastAsia="Arial" w:hAnsi="Arial" w:cs="Arial"/>
        </w:rPr>
        <w:t xml:space="preserve"> </w:t>
      </w:r>
      <w:r w:rsidR="007D141C">
        <w:rPr>
          <w:rFonts w:ascii="Arial" w:eastAsia="Arial" w:hAnsi="Arial" w:cs="Arial"/>
        </w:rPr>
        <w:t>a $2,622.76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AA. Por invasión de propiedad municipal o vía pública, además de la demolición, por metro cuadrado,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$1,848.64 a</w:t>
      </w:r>
      <w:r w:rsidR="007D141C">
        <w:rPr>
          <w:rFonts w:ascii="Arial" w:eastAsia="Arial" w:hAnsi="Arial" w:cs="Arial"/>
        </w:rPr>
        <w:tab/>
        <w:t>$4,945.11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AB. Por construir o elevar muros en áreas con limitaciones de dominio o servidumbre contraviniendo lo dispuesto en el reglamento municipal, además de la demolición, por metro cuadrado de lo construido o excedido,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$762.56</w:t>
      </w:r>
      <w:r w:rsidR="0029369F">
        <w:rPr>
          <w:rFonts w:ascii="Arial" w:eastAsia="Arial" w:hAnsi="Arial" w:cs="Arial"/>
        </w:rPr>
        <w:t xml:space="preserve"> </w:t>
      </w:r>
      <w:r w:rsidR="007D141C">
        <w:rPr>
          <w:rFonts w:ascii="Arial" w:eastAsia="Arial" w:hAnsi="Arial" w:cs="Arial"/>
        </w:rPr>
        <w:t>a $1,542.46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AC. Por omisión de cajones de estacionamiento en inmuebles consolidados, por cada uno de ellos,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$16,210.26 a $73,714.52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AD. Por insultar o agredir verbalmente al personal de inspección,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$1,346.04 a $6,747.54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AE. Por agredir físicamente al personal de inspección, además del pago de los daños físicos o jurídicos que sufra el agredido, independientemente de la acción jurídica o legal correspondiente,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$6,701.32 a $27,001.70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AF. Por alterar, modificar, desviar o invadir, cauce de canales, arroyos, ríos, lagunas y cualquier otro cuerpo de agua;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$554.59 a $55,904.03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AG. Por destruir, eliminar o disminuir área de jardín en banquetas, sin autorización de la dependencia municipal correspondiente, además de la restitución, por metro cuadrado,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$663.81 a</w:t>
      </w:r>
      <w:r w:rsidR="007D141C">
        <w:rPr>
          <w:rFonts w:ascii="Arial" w:eastAsia="Arial" w:hAnsi="Arial" w:cs="Arial"/>
        </w:rPr>
        <w:tab/>
        <w:t>$1,322.93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AH. Por violar o retirar sellos de clausura sin autorización municipal, independientemente de la acción legal correspondiente multa, de: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$11,172.72</w:t>
      </w:r>
      <w:r w:rsidR="00BF75DA" w:rsidRPr="00DD0C48">
        <w:rPr>
          <w:rFonts w:ascii="Arial" w:eastAsia="Arial" w:hAnsi="Arial" w:cs="Arial"/>
        </w:rPr>
        <w:t xml:space="preserve"> </w:t>
      </w:r>
      <w:r w:rsidR="007D141C">
        <w:rPr>
          <w:rFonts w:ascii="Arial" w:eastAsia="Arial" w:hAnsi="Arial" w:cs="Arial"/>
        </w:rPr>
        <w:t>a $55,404.03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AI. Por otras violaciones al Código Urbano para el Estado de Jalisco, al Reglamento Estatal de Zonificación, a la Reglamentación Municipal de Construcción, o los instrumentos de planeación urbana distintas de las anteriores, que carezcan de sanción específica, de:       </w:t>
      </w:r>
    </w:p>
    <w:p w:rsidR="002911CB" w:rsidRPr="00DD0C48" w:rsidRDefault="002911CB" w:rsidP="002911CB">
      <w:pPr>
        <w:spacing w:after="0" w:line="240" w:lineRule="auto"/>
        <w:ind w:left="3545" w:firstLine="709"/>
        <w:jc w:val="both"/>
        <w:rPr>
          <w:rFonts w:ascii="Arial" w:hAnsi="Arial" w:cs="Arial"/>
        </w:rPr>
      </w:pPr>
      <w:r w:rsidRPr="00DD0C48">
        <w:rPr>
          <w:rFonts w:ascii="Arial" w:eastAsia="Arial" w:hAnsi="Arial" w:cs="Arial"/>
        </w:rPr>
        <w:tab/>
      </w:r>
      <w:r w:rsidRPr="00DD0C48">
        <w:rPr>
          <w:rFonts w:ascii="Arial" w:eastAsia="Arial" w:hAnsi="Arial" w:cs="Arial"/>
        </w:rPr>
        <w:tab/>
      </w:r>
      <w:r w:rsidR="007D141C">
        <w:rPr>
          <w:rFonts w:ascii="Arial" w:eastAsia="Arial" w:hAnsi="Arial" w:cs="Arial"/>
        </w:rPr>
        <w:t>$11,172.72 a $55,404.03</w:t>
      </w:r>
      <w:r w:rsidRPr="00DD0C48">
        <w:rPr>
          <w:rFonts w:ascii="Arial" w:eastAsia="Arial" w:hAnsi="Arial" w:cs="Arial"/>
        </w:rPr>
        <w:tab/>
      </w:r>
      <w:r w:rsidRPr="00DD0C48">
        <w:rPr>
          <w:rFonts w:ascii="Arial" w:eastAsia="Arial" w:hAnsi="Arial" w:cs="Arial"/>
        </w:rPr>
        <w:tab/>
      </w:r>
    </w:p>
    <w:p w:rsidR="002911CB" w:rsidRPr="007D141C" w:rsidRDefault="002911CB" w:rsidP="002911CB">
      <w:pPr>
        <w:spacing w:after="0" w:line="240" w:lineRule="auto"/>
        <w:jc w:val="both"/>
        <w:rPr>
          <w:rFonts w:ascii="Arial" w:eastAsia="Arial" w:hAnsi="Arial" w:cs="Arial"/>
        </w:rPr>
      </w:pPr>
      <w:r w:rsidRPr="00DD0C48">
        <w:rPr>
          <w:rFonts w:ascii="Arial" w:eastAsia="Arial" w:hAnsi="Arial" w:cs="Arial"/>
        </w:rPr>
        <w:t xml:space="preserve">AJ. Por violaciones de sellos de clausura, so pena de la responsabilidad penal,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$6,886.18 a $39,791.98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valores de las sanciones indicadas en el párrafo presente, se aplicarán independientemente de las acciones que se requieran para corregir o restablecer las cosas a su estado original, además de llevar a cabo la regularización del predio y del pago de los derechos correspondientes.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reducirá en un 50% la sanción resultante de las violaciones contenidas en el párrafo presente, siempre y cuando se corrija la irregularidad, además de obtener la licencia correspondiente y pagar los derechos respectivos dentro de los treinta días naturales siguientes a la fecha de haberse notificado la sanción por la autoridad competente.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 VIOLACIONES AL BANDO </w:t>
      </w:r>
      <w:proofErr w:type="gramStart"/>
      <w:r w:rsidRPr="00DD0C48">
        <w:rPr>
          <w:rFonts w:ascii="Arial" w:eastAsia="Arial" w:hAnsi="Arial" w:cs="Arial"/>
        </w:rPr>
        <w:t>DE  POLICÍA</w:t>
      </w:r>
      <w:proofErr w:type="gramEnd"/>
      <w:r w:rsidRPr="00DD0C48">
        <w:rPr>
          <w:rFonts w:ascii="Arial" w:eastAsia="Arial" w:hAnsi="Arial" w:cs="Arial"/>
        </w:rPr>
        <w:t xml:space="preserve">  Y BUEN  GOBIERNO: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Las sanciones que </w:t>
      </w:r>
      <w:proofErr w:type="gramStart"/>
      <w:r w:rsidRPr="00DD0C48">
        <w:rPr>
          <w:rFonts w:ascii="Arial" w:eastAsia="Arial" w:hAnsi="Arial" w:cs="Arial"/>
        </w:rPr>
        <w:t>se  causen</w:t>
      </w:r>
      <w:proofErr w:type="gramEnd"/>
      <w:r w:rsidRPr="00DD0C48">
        <w:rPr>
          <w:rFonts w:ascii="Arial" w:eastAsia="Arial" w:hAnsi="Arial" w:cs="Arial"/>
        </w:rPr>
        <w:t xml:space="preserve"> por violaciones al  Bando de  Policía y Buen  Gobierno, serán aplicadas por los jueces municipales de la zona correspondiente, o en su caso, calificador</w:t>
      </w:r>
      <w:bookmarkStart w:id="2" w:name="_GoBack"/>
      <w:bookmarkEnd w:id="2"/>
      <w:r w:rsidRPr="00DD0C48">
        <w:rPr>
          <w:rFonts w:ascii="Arial" w:eastAsia="Arial" w:hAnsi="Arial" w:cs="Arial"/>
        </w:rPr>
        <w:t>es y recaudadores adscritos al área competente; a falta de éstos, las sanciones se determinarán por el preside</w:t>
      </w:r>
      <w:r w:rsidR="00BF75DA" w:rsidRPr="00DD0C48">
        <w:rPr>
          <w:rFonts w:ascii="Arial" w:eastAsia="Arial" w:hAnsi="Arial" w:cs="Arial"/>
        </w:rPr>
        <w:t>nte</w:t>
      </w:r>
      <w:r w:rsidR="007D141C">
        <w:rPr>
          <w:rFonts w:ascii="Arial" w:eastAsia="Arial" w:hAnsi="Arial" w:cs="Arial"/>
        </w:rPr>
        <w:t xml:space="preserve"> munici</w:t>
      </w:r>
      <w:r w:rsidR="00FC6212">
        <w:rPr>
          <w:rFonts w:ascii="Arial" w:eastAsia="Arial" w:hAnsi="Arial" w:cs="Arial"/>
        </w:rPr>
        <w:t>pal con multa, de  $109.76 a $80,000.00</w:t>
      </w:r>
      <w:r w:rsidRPr="00DD0C48">
        <w:rPr>
          <w:rFonts w:ascii="Arial" w:eastAsia="Arial" w:hAnsi="Arial" w:cs="Arial"/>
        </w:rPr>
        <w:t>, o arresto hasta por  36 horas.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Las infracciones en materia de tránsito serán sancionadas administrativamente con multas, en base a lo señalado </w:t>
      </w:r>
      <w:proofErr w:type="gramStart"/>
      <w:r w:rsidRPr="00DD0C48">
        <w:rPr>
          <w:rFonts w:ascii="Arial" w:eastAsia="Arial" w:hAnsi="Arial" w:cs="Arial"/>
        </w:rPr>
        <w:t>por  la</w:t>
      </w:r>
      <w:proofErr w:type="gramEnd"/>
      <w:r w:rsidRPr="00DD0C48">
        <w:rPr>
          <w:rFonts w:ascii="Arial" w:eastAsia="Arial" w:hAnsi="Arial" w:cs="Arial"/>
        </w:rPr>
        <w:t xml:space="preserve"> Ley de Movilidad y Tránsito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En el </w:t>
      </w:r>
      <w:proofErr w:type="gramStart"/>
      <w:r w:rsidRPr="00DD0C48">
        <w:rPr>
          <w:rFonts w:ascii="Arial" w:eastAsia="Arial" w:hAnsi="Arial" w:cs="Arial"/>
        </w:rPr>
        <w:t>caso  de</w:t>
      </w:r>
      <w:proofErr w:type="gramEnd"/>
      <w:r w:rsidRPr="00DD0C48">
        <w:rPr>
          <w:rFonts w:ascii="Arial" w:eastAsia="Arial" w:hAnsi="Arial" w:cs="Arial"/>
        </w:rPr>
        <w:t xml:space="preserve">  que el servicio  de  tránsito lo preste directamente el ayuntamiento, se estará a lo que se establezca en  el convenio respectivo que suscriba la autoridad municipal con  el Gobierno del Estado.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caso de celebración de bailes, tertulias, kermeses o tardeadas, sin el permiso correspondiente, se impondrá una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$1,941.07 a$4,875.74</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D. </w:t>
      </w:r>
      <w:proofErr w:type="gramStart"/>
      <w:r w:rsidRPr="00DD0C48">
        <w:rPr>
          <w:rFonts w:ascii="Arial" w:eastAsia="Arial" w:hAnsi="Arial" w:cs="Arial"/>
        </w:rPr>
        <w:t>Por  violación</w:t>
      </w:r>
      <w:proofErr w:type="gramEnd"/>
      <w:r w:rsidRPr="00DD0C48">
        <w:rPr>
          <w:rFonts w:ascii="Arial" w:eastAsia="Arial" w:hAnsi="Arial" w:cs="Arial"/>
        </w:rPr>
        <w:t xml:space="preserve"> a  los  horarios establecidos en  materia de  espectáculos y por  concepto de variación de horarios y presentación de artistas: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variación de horarios en la presentación de artistas, sobre el monto de su sueldo, del: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 al 30.00%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venta de boletaje sin </w:t>
      </w:r>
      <w:proofErr w:type="gramStart"/>
      <w:r w:rsidRPr="00DD0C48">
        <w:rPr>
          <w:rFonts w:ascii="Arial" w:eastAsia="Arial" w:hAnsi="Arial" w:cs="Arial"/>
        </w:rPr>
        <w:t>sello  de</w:t>
      </w:r>
      <w:proofErr w:type="gramEnd"/>
      <w:r w:rsidRPr="00DD0C48">
        <w:rPr>
          <w:rFonts w:ascii="Arial" w:eastAsia="Arial" w:hAnsi="Arial" w:cs="Arial"/>
        </w:rPr>
        <w:t xml:space="preserve"> la sección  de supervisión de espectáculos,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$1,941.07</w:t>
      </w:r>
      <w:r w:rsidRPr="00DD0C48">
        <w:rPr>
          <w:rFonts w:ascii="Arial" w:eastAsia="Arial" w:hAnsi="Arial" w:cs="Arial"/>
        </w:rPr>
        <w:t xml:space="preserve"> a </w:t>
      </w:r>
      <w:r w:rsidR="00A20A05">
        <w:rPr>
          <w:rFonts w:ascii="Arial" w:eastAsia="Arial" w:hAnsi="Arial" w:cs="Arial"/>
        </w:rPr>
        <w:t>$4,875.74</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caso de reincidencia, se cobrará el doble y se clausurará el giro en forma temporal o definitiva.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Por </w:t>
      </w:r>
      <w:proofErr w:type="gramStart"/>
      <w:r w:rsidRPr="00DD0C48">
        <w:rPr>
          <w:rFonts w:ascii="Arial" w:eastAsia="Arial" w:hAnsi="Arial" w:cs="Arial"/>
        </w:rPr>
        <w:t>falta  de</w:t>
      </w:r>
      <w:proofErr w:type="gramEnd"/>
      <w:r w:rsidRPr="00DD0C48">
        <w:rPr>
          <w:rFonts w:ascii="Arial" w:eastAsia="Arial" w:hAnsi="Arial" w:cs="Arial"/>
        </w:rPr>
        <w:t xml:space="preserve"> permiso para  variedad o variación de la misma,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$970.54 a $2,478.33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w:t>
      </w:r>
      <w:proofErr w:type="gramStart"/>
      <w:r w:rsidRPr="00DD0C48">
        <w:rPr>
          <w:rFonts w:ascii="Arial" w:eastAsia="Arial" w:hAnsi="Arial" w:cs="Arial"/>
        </w:rPr>
        <w:t>Por  sobrecupo</w:t>
      </w:r>
      <w:proofErr w:type="gramEnd"/>
      <w:r w:rsidRPr="00DD0C48">
        <w:rPr>
          <w:rFonts w:ascii="Arial" w:eastAsia="Arial" w:hAnsi="Arial" w:cs="Arial"/>
        </w:rPr>
        <w:t xml:space="preserve"> o sobreventa, se  pagará de uno a tres tantos del valor de   los  boletos correspondientes al mismo.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variación de horarios en cualquier tipo de espectáculos,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$363.95 a $4,390.52</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hoteles que funcionen </w:t>
      </w:r>
      <w:proofErr w:type="gramStart"/>
      <w:r w:rsidRPr="00DD0C48">
        <w:rPr>
          <w:rFonts w:ascii="Arial" w:eastAsia="Arial" w:hAnsi="Arial" w:cs="Arial"/>
        </w:rPr>
        <w:t>como  moteles</w:t>
      </w:r>
      <w:proofErr w:type="gramEnd"/>
      <w:r w:rsidRPr="00DD0C48">
        <w:rPr>
          <w:rFonts w:ascii="Arial" w:eastAsia="Arial" w:hAnsi="Arial" w:cs="Arial"/>
        </w:rPr>
        <w:t xml:space="preserve"> de paso,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 xml:space="preserve">$2,928.94 a </w:t>
      </w:r>
      <w:r w:rsidR="00A20A05">
        <w:rPr>
          <w:rFonts w:ascii="Arial" w:eastAsia="Arial" w:hAnsi="Arial" w:cs="Arial"/>
        </w:rPr>
        <w:tab/>
        <w:t>$4,864.23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Por permitir el acceso a menores de edad a lugares como billares, cines </w:t>
      </w:r>
      <w:proofErr w:type="gramStart"/>
      <w:r w:rsidRPr="00DD0C48">
        <w:rPr>
          <w:rFonts w:ascii="Arial" w:eastAsia="Arial" w:hAnsi="Arial" w:cs="Arial"/>
        </w:rPr>
        <w:t>con  funciones</w:t>
      </w:r>
      <w:proofErr w:type="gramEnd"/>
      <w:r w:rsidRPr="00DD0C48">
        <w:rPr>
          <w:rFonts w:ascii="Arial" w:eastAsia="Arial" w:hAnsi="Arial" w:cs="Arial"/>
        </w:rPr>
        <w:t xml:space="preserve"> para adultos, por  persona,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$1,218.95 a $12,201.02</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el funcionamiento de aparatos de sonido después de las 22:00 horas, en zonas habitacionales,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shd w:val="clear" w:color="auto" w:fill="FFFFFF"/>
        </w:rPr>
        <w:t>$358.17 a $1,669.55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Por permitir que transiten animales, en la vía pública, y caninos que </w:t>
      </w:r>
      <w:proofErr w:type="gramStart"/>
      <w:r w:rsidRPr="00DD0C48">
        <w:rPr>
          <w:rFonts w:ascii="Arial" w:eastAsia="Arial" w:hAnsi="Arial" w:cs="Arial"/>
        </w:rPr>
        <w:t>no  porten</w:t>
      </w:r>
      <w:proofErr w:type="gramEnd"/>
      <w:r w:rsidRPr="00DD0C48">
        <w:rPr>
          <w:rFonts w:ascii="Arial" w:eastAsia="Arial" w:hAnsi="Arial" w:cs="Arial"/>
        </w:rPr>
        <w:t xml:space="preserve"> su correspondiente placa o comprobante de vacunación: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Ganado mayor, por cabeza,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$167.53 a $727.90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Ganado menor, por cabeza,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$167.53 a $606.59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Caninos, por </w:t>
      </w:r>
      <w:proofErr w:type="gramStart"/>
      <w:r w:rsidRPr="00DD0C48">
        <w:rPr>
          <w:rFonts w:ascii="Arial" w:eastAsia="Arial" w:hAnsi="Arial" w:cs="Arial"/>
        </w:rPr>
        <w:t>cada  uno</w:t>
      </w:r>
      <w:proofErr w:type="gramEnd"/>
      <w:r w:rsidRPr="00DD0C48">
        <w:rPr>
          <w:rFonts w:ascii="Arial" w:eastAsia="Arial" w:hAnsi="Arial" w:cs="Arial"/>
        </w:rPr>
        <w:t>,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$167.53</w:t>
      </w:r>
      <w:r w:rsidR="00BF75DA" w:rsidRPr="00DD0C48">
        <w:rPr>
          <w:rFonts w:ascii="Arial" w:eastAsia="Arial" w:hAnsi="Arial" w:cs="Arial"/>
        </w:rPr>
        <w:t xml:space="preserve"> </w:t>
      </w:r>
      <w:r w:rsidR="00A20A05">
        <w:rPr>
          <w:rFonts w:ascii="Arial" w:eastAsia="Arial" w:hAnsi="Arial" w:cs="Arial"/>
        </w:rPr>
        <w:t>a $485.27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invasión de las vías públicas, con vehículos que se estacionen permanentemente o por talleres que se instalen en las mismas, según la importancia de la </w:t>
      </w:r>
      <w:proofErr w:type="gramStart"/>
      <w:r w:rsidRPr="00DD0C48">
        <w:rPr>
          <w:rFonts w:ascii="Arial" w:eastAsia="Arial" w:hAnsi="Arial" w:cs="Arial"/>
        </w:rPr>
        <w:t>zona  urbana</w:t>
      </w:r>
      <w:proofErr w:type="gramEnd"/>
      <w:r w:rsidRPr="00DD0C48">
        <w:rPr>
          <w:rFonts w:ascii="Arial" w:eastAsia="Arial" w:hAnsi="Arial" w:cs="Arial"/>
        </w:rPr>
        <w:t xml:space="preserve"> de que se trate, diariamente, por metro cuadrado,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$121.32 a $1,946.85</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Sanción por daño de luminarias, lámparas, micas, cable o cualquier aditamento necesario para el funcionamiento </w:t>
      </w:r>
      <w:proofErr w:type="gramStart"/>
      <w:r w:rsidRPr="00DD0C48">
        <w:rPr>
          <w:rFonts w:ascii="Arial" w:eastAsia="Arial" w:hAnsi="Arial" w:cs="Arial"/>
        </w:rPr>
        <w:t>del  alumbrado</w:t>
      </w:r>
      <w:proofErr w:type="gramEnd"/>
      <w:r w:rsidRPr="00DD0C48">
        <w:rPr>
          <w:rFonts w:ascii="Arial" w:eastAsia="Arial" w:hAnsi="Arial" w:cs="Arial"/>
        </w:rPr>
        <w:t xml:space="preserve"> público, por  vandalismo o por  accidente vehicular, el responsable cubrirá una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$109.76 a $11,178.50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 SANCIONES </w:t>
      </w:r>
      <w:proofErr w:type="gramStart"/>
      <w:r w:rsidRPr="00DD0C48">
        <w:rPr>
          <w:rFonts w:ascii="Arial" w:eastAsia="Arial" w:hAnsi="Arial" w:cs="Arial"/>
        </w:rPr>
        <w:t>POR  VIOLACIONES</w:t>
      </w:r>
      <w:proofErr w:type="gramEnd"/>
      <w:r w:rsidRPr="00DD0C48">
        <w:rPr>
          <w:rFonts w:ascii="Arial" w:eastAsia="Arial" w:hAnsi="Arial" w:cs="Arial"/>
        </w:rPr>
        <w:t xml:space="preserve"> AL USO Y APROVECHAMIENTO DEL AGUA: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desperdicio o uso indebido del agua,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$1,692.66 a $7,458.11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ministrar agua a </w:t>
      </w:r>
      <w:proofErr w:type="gramStart"/>
      <w:r w:rsidRPr="00DD0C48">
        <w:rPr>
          <w:rFonts w:ascii="Arial" w:eastAsia="Arial" w:hAnsi="Arial" w:cs="Arial"/>
        </w:rPr>
        <w:t>otra  finca</w:t>
      </w:r>
      <w:proofErr w:type="gramEnd"/>
      <w:r w:rsidRPr="00DD0C48">
        <w:rPr>
          <w:rFonts w:ascii="Arial" w:eastAsia="Arial" w:hAnsi="Arial" w:cs="Arial"/>
        </w:rPr>
        <w:t xml:space="preserve"> distinta de la manifestada, de:</w:t>
      </w:r>
    </w:p>
    <w:p w:rsidR="002911CB" w:rsidRPr="00DD0C48" w:rsidRDefault="00A20A05" w:rsidP="002911CB">
      <w:pPr>
        <w:spacing w:after="0" w:line="240" w:lineRule="auto"/>
        <w:ind w:left="3545" w:firstLine="709"/>
        <w:jc w:val="both"/>
        <w:rPr>
          <w:rFonts w:ascii="Arial" w:hAnsi="Arial" w:cs="Arial"/>
        </w:rPr>
      </w:pPr>
      <w:r>
        <w:rPr>
          <w:rFonts w:ascii="Arial" w:eastAsia="Arial" w:hAnsi="Arial" w:cs="Arial"/>
        </w:rPr>
        <w:tab/>
      </w:r>
      <w:r>
        <w:rPr>
          <w:rFonts w:ascii="Arial" w:eastAsia="Arial" w:hAnsi="Arial" w:cs="Arial"/>
        </w:rPr>
        <w:tab/>
        <w:t>$2,796.07 a $5,129.48</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extraer agua de las redes de distribución, sin la autorización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Al</w:t>
      </w:r>
      <w:r w:rsidR="006A22AF" w:rsidRPr="00DD0C48">
        <w:rPr>
          <w:rFonts w:ascii="Arial" w:eastAsia="Arial" w:hAnsi="Arial" w:cs="Arial"/>
        </w:rPr>
        <w:t xml:space="preserve"> ser detectad</w:t>
      </w:r>
      <w:r w:rsidR="00A20A05">
        <w:rPr>
          <w:rFonts w:ascii="Arial" w:eastAsia="Arial" w:hAnsi="Arial" w:cs="Arial"/>
        </w:rPr>
        <w:t xml:space="preserve">os, de: </w:t>
      </w:r>
      <w:r w:rsidR="00A20A05">
        <w:rPr>
          <w:rFonts w:ascii="Arial" w:eastAsia="Arial" w:hAnsi="Arial" w:cs="Arial"/>
        </w:rPr>
        <w:tab/>
      </w:r>
      <w:r w:rsidR="00A20A05">
        <w:rPr>
          <w:rFonts w:ascii="Arial" w:eastAsia="Arial" w:hAnsi="Arial" w:cs="Arial"/>
        </w:rPr>
        <w:tab/>
      </w:r>
      <w:r w:rsidR="00A20A05">
        <w:rPr>
          <w:rFonts w:ascii="Arial" w:eastAsia="Arial" w:hAnsi="Arial" w:cs="Arial"/>
        </w:rPr>
        <w:tab/>
      </w:r>
      <w:r w:rsidR="00A20A05">
        <w:rPr>
          <w:rFonts w:ascii="Arial" w:eastAsia="Arial" w:hAnsi="Arial" w:cs="Arial"/>
        </w:rPr>
        <w:tab/>
      </w:r>
      <w:r w:rsidR="00A20A05">
        <w:rPr>
          <w:rFonts w:ascii="Arial" w:eastAsia="Arial" w:hAnsi="Arial" w:cs="Arial"/>
        </w:rPr>
        <w:tab/>
        <w:t>$8,376.65 a $12,830.72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w:t>
      </w:r>
      <w:r w:rsidR="006A22AF" w:rsidRPr="00DD0C48">
        <w:rPr>
          <w:rFonts w:ascii="Arial" w:eastAsia="Arial" w:hAnsi="Arial" w:cs="Arial"/>
        </w:rPr>
        <w:t>) Por reincid</w:t>
      </w:r>
      <w:r w:rsidR="00A20A05">
        <w:rPr>
          <w:rFonts w:ascii="Arial" w:eastAsia="Arial" w:hAnsi="Arial" w:cs="Arial"/>
        </w:rPr>
        <w:t xml:space="preserve">encia, de: </w:t>
      </w:r>
      <w:r w:rsidR="00A20A05">
        <w:rPr>
          <w:rFonts w:ascii="Arial" w:eastAsia="Arial" w:hAnsi="Arial" w:cs="Arial"/>
        </w:rPr>
        <w:tab/>
      </w:r>
      <w:r w:rsidR="00A20A05">
        <w:rPr>
          <w:rFonts w:ascii="Arial" w:eastAsia="Arial" w:hAnsi="Arial" w:cs="Arial"/>
        </w:rPr>
        <w:tab/>
      </w:r>
      <w:r w:rsidR="00A20A05">
        <w:rPr>
          <w:rFonts w:ascii="Arial" w:eastAsia="Arial" w:hAnsi="Arial" w:cs="Arial"/>
        </w:rPr>
        <w:tab/>
      </w:r>
      <w:r w:rsidR="00A20A05">
        <w:rPr>
          <w:rFonts w:ascii="Arial" w:eastAsia="Arial" w:hAnsi="Arial" w:cs="Arial"/>
        </w:rPr>
        <w:tab/>
      </w:r>
      <w:r w:rsidR="00A20A05">
        <w:rPr>
          <w:rFonts w:ascii="Arial" w:eastAsia="Arial" w:hAnsi="Arial" w:cs="Arial"/>
        </w:rPr>
        <w:tab/>
        <w:t>$106.82 a $25,672.99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utilizar el agua potable </w:t>
      </w:r>
      <w:proofErr w:type="gramStart"/>
      <w:r w:rsidRPr="00DD0C48">
        <w:rPr>
          <w:rFonts w:ascii="Arial" w:eastAsia="Arial" w:hAnsi="Arial" w:cs="Arial"/>
        </w:rPr>
        <w:t>para  riego</w:t>
      </w:r>
      <w:proofErr w:type="gramEnd"/>
      <w:r w:rsidRPr="00DD0C48">
        <w:rPr>
          <w:rFonts w:ascii="Arial" w:eastAsia="Arial" w:hAnsi="Arial" w:cs="Arial"/>
        </w:rPr>
        <w:t xml:space="preserve">  en ter renos de labor, hortalizas o en albercas sin autorización,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$1,536.68 a $4,390.52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arrojar, almacenar o depositar en la vía pública, propiedades privadas, drenajes o sistemas de desagüe: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Basura, escombros desechos orgánicos, animales muertos y follajes,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$2,047.05 a $4,875.79</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w:t>
      </w:r>
      <w:proofErr w:type="gramStart"/>
      <w:r w:rsidRPr="00DD0C48">
        <w:rPr>
          <w:rFonts w:ascii="Arial" w:eastAsia="Arial" w:hAnsi="Arial" w:cs="Arial"/>
        </w:rPr>
        <w:t>Líquidos  productos</w:t>
      </w:r>
      <w:proofErr w:type="gramEnd"/>
      <w:r w:rsidRPr="00DD0C48">
        <w:rPr>
          <w:rFonts w:ascii="Arial" w:eastAsia="Arial" w:hAnsi="Arial" w:cs="Arial"/>
        </w:rPr>
        <w:t xml:space="preserve"> o sustancias fétidas que causen molestia o peligro para la salud,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$10,866.54 a $21,733.07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Productos químicos, sustancias inflamables, explosivas, corrosivas, contaminantes, que entrañen peligro por sí mismas, en conjunto mezcladas o que tengan reacción al contacto con líquidos o cambios de temperatura,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5065B">
        <w:rPr>
          <w:rFonts w:ascii="Arial" w:eastAsia="Arial" w:hAnsi="Arial" w:cs="Arial"/>
        </w:rPr>
        <w:t>$31,322.89</w:t>
      </w:r>
      <w:r w:rsidRPr="00DD0C48">
        <w:rPr>
          <w:rFonts w:ascii="Arial" w:eastAsia="Arial" w:hAnsi="Arial" w:cs="Arial"/>
        </w:rPr>
        <w:t xml:space="preserve"> a</w:t>
      </w:r>
      <w:r w:rsidR="00D5065B">
        <w:rPr>
          <w:rFonts w:ascii="Arial" w:eastAsia="Arial" w:hAnsi="Arial" w:cs="Arial"/>
        </w:rPr>
        <w:t xml:space="preserve"> $62,691.35</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Por no cubrir los derechos del </w:t>
      </w:r>
      <w:proofErr w:type="gramStart"/>
      <w:r w:rsidRPr="00DD0C48">
        <w:rPr>
          <w:rFonts w:ascii="Arial" w:eastAsia="Arial" w:hAnsi="Arial" w:cs="Arial"/>
        </w:rPr>
        <w:t>servicio  del</w:t>
      </w:r>
      <w:proofErr w:type="gramEnd"/>
      <w:r w:rsidRPr="00DD0C48">
        <w:rPr>
          <w:rFonts w:ascii="Arial" w:eastAsia="Arial" w:hAnsi="Arial" w:cs="Arial"/>
        </w:rPr>
        <w:t xml:space="preserve"> agua por  más de un bimestre y en los términos del reglamento municipal de  agua potable y alcantarillado vigente en  el municipio, se podrá realizar la suspensión total del servicio  y/o la cancelación de las descargas, debiendo cubrir el usuario en forma anticipada, los  gastos que originen las  cancelaciones o  suspensiones y posterior regularización de acuerdo a los siguientes valores y en proporción al trabajo efectuado: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Por suspensión</w:t>
      </w:r>
      <w:r w:rsidR="00D5065B">
        <w:rPr>
          <w:rFonts w:ascii="Arial" w:eastAsia="Arial" w:hAnsi="Arial" w:cs="Arial"/>
        </w:rPr>
        <w:t xml:space="preserve">: </w:t>
      </w:r>
      <w:r w:rsidR="00D5065B">
        <w:rPr>
          <w:rFonts w:ascii="Arial" w:eastAsia="Arial" w:hAnsi="Arial" w:cs="Arial"/>
        </w:rPr>
        <w:tab/>
      </w:r>
      <w:r w:rsidR="00D5065B">
        <w:rPr>
          <w:rFonts w:ascii="Arial" w:eastAsia="Arial" w:hAnsi="Arial" w:cs="Arial"/>
        </w:rPr>
        <w:tab/>
      </w:r>
      <w:r w:rsidR="00D5065B">
        <w:rPr>
          <w:rFonts w:ascii="Arial" w:eastAsia="Arial" w:hAnsi="Arial" w:cs="Arial"/>
        </w:rPr>
        <w:tab/>
      </w:r>
      <w:r w:rsidR="00D5065B">
        <w:rPr>
          <w:rFonts w:ascii="Arial" w:eastAsia="Arial" w:hAnsi="Arial" w:cs="Arial"/>
        </w:rPr>
        <w:tab/>
      </w:r>
      <w:r w:rsidR="00D5065B">
        <w:rPr>
          <w:rFonts w:ascii="Arial" w:eastAsia="Arial" w:hAnsi="Arial" w:cs="Arial"/>
        </w:rPr>
        <w:tab/>
      </w:r>
      <w:r w:rsidR="00D5065B">
        <w:rPr>
          <w:rFonts w:ascii="Arial" w:eastAsia="Arial" w:hAnsi="Arial" w:cs="Arial"/>
        </w:rPr>
        <w:tab/>
        <w:t>$918.54 a $1,444.25</w:t>
      </w:r>
    </w:p>
    <w:p w:rsidR="002911CB" w:rsidRPr="00DD0C48" w:rsidRDefault="006A22AF" w:rsidP="002911CB">
      <w:pPr>
        <w:spacing w:after="0" w:line="240" w:lineRule="auto"/>
        <w:jc w:val="both"/>
        <w:rPr>
          <w:rFonts w:ascii="Arial" w:hAnsi="Arial" w:cs="Arial"/>
        </w:rPr>
      </w:pPr>
      <w:r w:rsidRPr="00DD0C48">
        <w:rPr>
          <w:rFonts w:ascii="Arial" w:eastAsia="Arial" w:hAnsi="Arial" w:cs="Arial"/>
        </w:rPr>
        <w:t>P</w:t>
      </w:r>
      <w:r w:rsidR="00A04D26">
        <w:rPr>
          <w:rFonts w:ascii="Arial" w:eastAsia="Arial" w:hAnsi="Arial" w:cs="Arial"/>
        </w:rPr>
        <w:t xml:space="preserve">or regularización: </w:t>
      </w:r>
      <w:r w:rsidR="00D5065B">
        <w:rPr>
          <w:rFonts w:ascii="Arial" w:eastAsia="Arial" w:hAnsi="Arial" w:cs="Arial"/>
        </w:rPr>
        <w:tab/>
      </w:r>
      <w:r w:rsidR="00D5065B">
        <w:rPr>
          <w:rFonts w:ascii="Arial" w:eastAsia="Arial" w:hAnsi="Arial" w:cs="Arial"/>
        </w:rPr>
        <w:tab/>
      </w:r>
      <w:r w:rsidR="00D5065B">
        <w:rPr>
          <w:rFonts w:ascii="Arial" w:eastAsia="Arial" w:hAnsi="Arial" w:cs="Arial"/>
        </w:rPr>
        <w:tab/>
      </w:r>
      <w:r w:rsidR="00D5065B">
        <w:rPr>
          <w:rFonts w:ascii="Arial" w:eastAsia="Arial" w:hAnsi="Arial" w:cs="Arial"/>
        </w:rPr>
        <w:tab/>
      </w:r>
      <w:r w:rsidR="00D5065B">
        <w:rPr>
          <w:rFonts w:ascii="Arial" w:eastAsia="Arial" w:hAnsi="Arial" w:cs="Arial"/>
        </w:rPr>
        <w:tab/>
      </w:r>
      <w:r w:rsidR="00D5065B">
        <w:rPr>
          <w:rFonts w:ascii="Arial" w:eastAsia="Arial" w:hAnsi="Arial" w:cs="Arial"/>
        </w:rPr>
        <w:tab/>
        <w:t>$918.54 a $1,721.55</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En </w:t>
      </w:r>
      <w:proofErr w:type="gramStart"/>
      <w:r w:rsidRPr="00DD0C48">
        <w:rPr>
          <w:rFonts w:ascii="Arial" w:eastAsia="Arial" w:hAnsi="Arial" w:cs="Arial"/>
        </w:rPr>
        <w:t>caso  de</w:t>
      </w:r>
      <w:proofErr w:type="gramEnd"/>
      <w:r w:rsidRPr="00DD0C48">
        <w:rPr>
          <w:rFonts w:ascii="Arial" w:eastAsia="Arial" w:hAnsi="Arial" w:cs="Arial"/>
        </w:rPr>
        <w:t xml:space="preserve">  violaciones a las suspensiones y/o cancelaciones, por  parte del  usuario, la autoridad competente volverá a efectuar las suspensiones y/o cancelaciones correspondientes. En cada ocasión el usuario deberá cubrir el importe de la regularización correspondiente, además de una.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acciones u omisiones de los usuarios que disminuyan o pongan en peligro la disponibilidad del agua potable, para su abastecimiento, dañen el agua del subsuelo con sus desechos, perjudiquen el alcantarillado o se conecten sin autorización a las redes de los servicios  y que motiven inspección de  carácter técnico por  personal de  la dependencia que preste el servicio, se impondrá una s</w:t>
      </w:r>
      <w:r w:rsidR="00D5065B">
        <w:rPr>
          <w:rFonts w:ascii="Arial" w:eastAsia="Arial" w:hAnsi="Arial" w:cs="Arial"/>
        </w:rPr>
        <w:t>anción de: $479.49 a $1,929.52</w:t>
      </w:r>
      <w:r w:rsidRPr="00DD0C48">
        <w:rPr>
          <w:rFonts w:ascii="Arial" w:eastAsia="Arial" w:hAnsi="Arial" w:cs="Arial"/>
        </w:rPr>
        <w:t xml:space="preserve"> de  conformidad a los trabajos realizados y la gravedad de los daños causados.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roofErr w:type="gramStart"/>
      <w:r w:rsidRPr="00DD0C48">
        <w:rPr>
          <w:rFonts w:ascii="Arial" w:eastAsia="Arial" w:hAnsi="Arial" w:cs="Arial"/>
        </w:rPr>
        <w:t>La  anterior</w:t>
      </w:r>
      <w:proofErr w:type="gramEnd"/>
      <w:r w:rsidRPr="00DD0C48">
        <w:rPr>
          <w:rFonts w:ascii="Arial" w:eastAsia="Arial" w:hAnsi="Arial" w:cs="Arial"/>
        </w:rPr>
        <w:t xml:space="preserve">  sanción será  independiente del  pago de  agua consumida en  su  caso,  según la estimación  técnica que  al  efecto se  realice, pudiendo  la  autoridad  clausurar  las  instalaciones, quedando a criterio de la misma la facultad de autorizar el servicio  de agua.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w:t>
      </w:r>
      <w:proofErr w:type="gramStart"/>
      <w:r w:rsidRPr="00DD0C48">
        <w:rPr>
          <w:rFonts w:ascii="Arial" w:eastAsia="Arial" w:hAnsi="Arial" w:cs="Arial"/>
        </w:rPr>
        <w:t>Por  diferencia</w:t>
      </w:r>
      <w:proofErr w:type="gramEnd"/>
      <w:r w:rsidRPr="00DD0C48">
        <w:rPr>
          <w:rFonts w:ascii="Arial" w:eastAsia="Arial" w:hAnsi="Arial" w:cs="Arial"/>
        </w:rPr>
        <w:t xml:space="preserve"> entre la  realidad y los  datos proporcionados por  el  usuario que  implique modificaciones al padrón, se impondrá una sanc</w:t>
      </w:r>
      <w:r w:rsidR="00D5065B">
        <w:rPr>
          <w:rFonts w:ascii="Arial" w:eastAsia="Arial" w:hAnsi="Arial" w:cs="Arial"/>
        </w:rPr>
        <w:t>ión equivalente de  entre $104.64 a $523.20</w:t>
      </w:r>
      <w:r w:rsidRPr="00DD0C48">
        <w:rPr>
          <w:rFonts w:ascii="Arial" w:eastAsia="Arial" w:hAnsi="Arial" w:cs="Arial"/>
        </w:rPr>
        <w:t>, según la gravedad del caso,  debiendo además pagar las diferencias que resulten así como los recargos de los últimos cinco años, en su caso.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VIII. </w:t>
      </w:r>
      <w:proofErr w:type="gramStart"/>
      <w:r w:rsidRPr="00DD0C48">
        <w:rPr>
          <w:rFonts w:ascii="Arial" w:eastAsia="Arial" w:hAnsi="Arial" w:cs="Arial"/>
        </w:rPr>
        <w:t>POR  CONTRAVENCIÓN</w:t>
      </w:r>
      <w:proofErr w:type="gramEnd"/>
      <w:r w:rsidRPr="00DD0C48">
        <w:rPr>
          <w:rFonts w:ascii="Arial" w:eastAsia="Arial" w:hAnsi="Arial" w:cs="Arial"/>
        </w:rPr>
        <w:t xml:space="preserve"> A  LAS  DISPOSICIONES  DE   LA  LEY  DE   PROTECCIÓN CIVIL  DEL  ESTADO Y  SUS REGLAMENTOS, EL MUNICIPIO PERCIBIRÁ LOS INGRESOS POR CONCEPTO DE LAS MULTAS DERIVADAS DE LAS SANCIONES QUE SE IMPONGAN EN LOS TÉRMINOS DE LA PROPIA LEY Y SUS REGLAMENTOS.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Además, se impondrán las multas que a continuación se señalan: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 xml:space="preserve">A. Por solicitar con falsedad los servicios de policía, ambulancia, bomberos o de establecimientos médicos y o asistenciales públicos y/o provocar por falsas alarmas, la movilización de los diversos cuerpos de seguridad federales, estatales o municipales, o de los grupos de socorro y asistencia, mediante llamadas telefónicas, sistemas de alarma o por cualquier otro medio,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5065B">
        <w:rPr>
          <w:rFonts w:ascii="Arial" w:eastAsia="Arial" w:hAnsi="Arial" w:cs="Arial"/>
        </w:rPr>
        <w:t>$2,576.54 a $15,990.74</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numPr>
          <w:ilvl w:val="0"/>
          <w:numId w:val="20"/>
        </w:numPr>
        <w:spacing w:after="0" w:line="240" w:lineRule="auto"/>
        <w:ind w:left="0"/>
        <w:jc w:val="both"/>
        <w:rPr>
          <w:rFonts w:ascii="Arial" w:eastAsia="Arial" w:hAnsi="Arial" w:cs="Arial"/>
        </w:rPr>
      </w:pPr>
      <w:r w:rsidRPr="00DD0C48">
        <w:rPr>
          <w:rFonts w:ascii="Arial" w:eastAsia="Arial" w:hAnsi="Arial" w:cs="Arial"/>
        </w:rPr>
        <w:t xml:space="preserve">Por entorpecer labores de bomberos, policías o cuerpos de auxilio o protección civil,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$5,701.90 a $114,061.09</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numPr>
          <w:ilvl w:val="0"/>
          <w:numId w:val="20"/>
        </w:numPr>
        <w:spacing w:after="0" w:line="240" w:lineRule="auto"/>
        <w:ind w:left="0"/>
        <w:jc w:val="both"/>
        <w:rPr>
          <w:rFonts w:ascii="Arial" w:eastAsia="Arial" w:hAnsi="Arial" w:cs="Arial"/>
        </w:rPr>
      </w:pPr>
      <w:r w:rsidRPr="00DD0C48">
        <w:rPr>
          <w:rFonts w:ascii="Arial" w:eastAsia="Arial" w:hAnsi="Arial" w:cs="Arial"/>
        </w:rPr>
        <w:t xml:space="preserve">Por provocar incendios, derrumbes y demás actividades análogas en sitios públicos o privados,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$22,813.32 a $43,427.26</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numPr>
          <w:ilvl w:val="0"/>
          <w:numId w:val="20"/>
        </w:numPr>
        <w:spacing w:after="0" w:line="240" w:lineRule="auto"/>
        <w:ind w:left="0"/>
        <w:jc w:val="both"/>
        <w:rPr>
          <w:rFonts w:ascii="Arial" w:eastAsia="Arial" w:hAnsi="Arial" w:cs="Arial"/>
        </w:rPr>
      </w:pPr>
      <w:r w:rsidRPr="00DD0C48">
        <w:rPr>
          <w:rFonts w:ascii="Arial" w:eastAsia="Arial" w:hAnsi="Arial" w:cs="Arial"/>
        </w:rPr>
        <w:t xml:space="preserve">Por permitir en su carácter de propietario de lote baldío la proliferación de maleza, la generación de riesgo para la integridad de las personas, la acumulación de basura, llantas u otro material y que sean depositados como depósitos de residuos sólidos urbanos, residuos de manejo especial, residuos peligrosos y animales muertos, </w:t>
      </w:r>
      <w:r w:rsidRPr="00DD0C48">
        <w:rPr>
          <w:rFonts w:ascii="Arial" w:eastAsia="Arial" w:hAnsi="Arial" w:cs="Arial"/>
        </w:rPr>
        <w:lastRenderedPageBreak/>
        <w:t>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$3,327.55 a $ 8,376.65</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proofErr w:type="gramStart"/>
      <w:r w:rsidRPr="00DD0C48">
        <w:rPr>
          <w:rFonts w:ascii="Arial" w:eastAsia="Arial" w:hAnsi="Arial" w:cs="Arial"/>
        </w:rPr>
        <w:t>E .Por</w:t>
      </w:r>
      <w:proofErr w:type="gramEnd"/>
      <w:r w:rsidRPr="00DD0C48">
        <w:rPr>
          <w:rFonts w:ascii="Arial" w:eastAsia="Arial" w:hAnsi="Arial" w:cs="Arial"/>
        </w:rPr>
        <w:t xml:space="preserve"> no contar con vigilancia debidamente capacitada en materia de protección civil, para dar seguridad a los concurrentes del lugar,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AA5CED">
        <w:rPr>
          <w:rFonts w:ascii="Arial" w:eastAsia="Arial" w:hAnsi="Arial" w:cs="Arial"/>
        </w:rPr>
        <w:t>30,238.40 a $319,346.78</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Por no contar con las constancias de capacitación en materia de protección civil,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$2,576.54 a $15,990.74</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Por no contar con la anuencia de protección civil para realizar actos públicos,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$2,195.26 a $15,990.74</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H. Por no contar y/o renovar el Plan Interno de Protección Civil,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w:t>
      </w:r>
      <w:proofErr w:type="gramStart"/>
      <w:r w:rsidR="00AA5CED">
        <w:rPr>
          <w:rFonts w:ascii="Arial" w:eastAsia="Arial" w:hAnsi="Arial" w:cs="Arial"/>
        </w:rPr>
        <w:t>2,195.26  a</w:t>
      </w:r>
      <w:proofErr w:type="gramEnd"/>
      <w:r w:rsidR="00AA5CED">
        <w:rPr>
          <w:rFonts w:ascii="Arial" w:eastAsia="Arial" w:hAnsi="Arial" w:cs="Arial"/>
        </w:rPr>
        <w:t xml:space="preserve">  $15,990.74</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 xml:space="preserve">I. Por detonar cohetes, fuegos pirotécnicos o similares, entre las 23:00 horas y las 09:00 horas del día siguiente,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$2,772.46</w:t>
      </w:r>
      <w:r w:rsidR="0032075A" w:rsidRPr="00DD0C48">
        <w:rPr>
          <w:rFonts w:ascii="Arial" w:eastAsia="Arial" w:hAnsi="Arial" w:cs="Arial"/>
        </w:rPr>
        <w:t xml:space="preserve"> a </w:t>
      </w:r>
      <w:r w:rsidR="00AA5CED">
        <w:rPr>
          <w:rFonts w:ascii="Arial" w:eastAsia="Arial" w:hAnsi="Arial" w:cs="Arial"/>
        </w:rPr>
        <w:t>$20,826.09</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 xml:space="preserve">J. Por hacer fogatas, elevar globos con fuego o incendiar sustancias combustibles en espacios públicos que ocasionen un riesgo inminente a la ciudadanía,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$3,506.44 a $12,975.14</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 xml:space="preserve">K. Por no presentar permiso y/o autorización para la quema, venta y distribución de cualquier tipo de pirotecnia,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$2,576.54 a $15,990.74</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VIOLACIONES AL REGLAMENTO DE SERVICIO PÚBLICO DE ESTACIONAMIENTOS: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omitir el pago de la tarifa en estacionamiento </w:t>
      </w:r>
      <w:proofErr w:type="gramStart"/>
      <w:r w:rsidRPr="00DD0C48">
        <w:rPr>
          <w:rFonts w:ascii="Arial" w:eastAsia="Arial" w:hAnsi="Arial" w:cs="Arial"/>
        </w:rPr>
        <w:t>exclusivo  para</w:t>
      </w:r>
      <w:proofErr w:type="gramEnd"/>
      <w:r w:rsidRPr="00DD0C48">
        <w:rPr>
          <w:rFonts w:ascii="Arial" w:eastAsia="Arial" w:hAnsi="Arial" w:cs="Arial"/>
        </w:rPr>
        <w:t xml:space="preserve"> </w:t>
      </w:r>
      <w:proofErr w:type="spellStart"/>
      <w:r w:rsidRPr="00DD0C48">
        <w:rPr>
          <w:rFonts w:ascii="Arial" w:eastAsia="Arial" w:hAnsi="Arial" w:cs="Arial"/>
        </w:rPr>
        <w:t>estacionómetro</w:t>
      </w:r>
      <w:proofErr w:type="spell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$115.54</w:t>
      </w:r>
      <w:r w:rsidRPr="00DD0C48">
        <w:rPr>
          <w:rFonts w:ascii="Arial" w:eastAsia="Arial" w:hAnsi="Arial" w:cs="Arial"/>
        </w:rPr>
        <w:t xml:space="preserve"> a $</w:t>
      </w:r>
      <w:r w:rsidR="00AA5CED">
        <w:rPr>
          <w:rFonts w:ascii="Arial" w:eastAsia="Arial" w:hAnsi="Arial" w:cs="Arial"/>
        </w:rPr>
        <w:t>508.38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estacionar vehículos invadiendo dos lugares cubiertos por </w:t>
      </w:r>
      <w:proofErr w:type="spellStart"/>
      <w:r w:rsidRPr="00DD0C48">
        <w:rPr>
          <w:rFonts w:ascii="Arial" w:eastAsia="Arial" w:hAnsi="Arial" w:cs="Arial"/>
        </w:rPr>
        <w:t>estacionómetro</w:t>
      </w:r>
      <w:proofErr w:type="spell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ab/>
      </w:r>
      <w:r w:rsidR="00AA5CED">
        <w:rPr>
          <w:rFonts w:ascii="Arial" w:eastAsia="Arial" w:hAnsi="Arial" w:cs="Arial"/>
        </w:rPr>
        <w:tab/>
        <w:t>$254.19</w:t>
      </w:r>
      <w:r w:rsidRPr="00DD0C48">
        <w:rPr>
          <w:rFonts w:ascii="Arial" w:eastAsia="Arial" w:hAnsi="Arial" w:cs="Arial"/>
        </w:rPr>
        <w:t xml:space="preserve"> a $</w:t>
      </w:r>
      <w:r w:rsidR="00AA5CED">
        <w:rPr>
          <w:rFonts w:ascii="Arial" w:eastAsia="Arial" w:hAnsi="Arial" w:cs="Arial"/>
        </w:rPr>
        <w:t>508.38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estacionar vehículos invadiendo parte de un lugar cubierto por </w:t>
      </w:r>
      <w:proofErr w:type="spellStart"/>
      <w:r w:rsidRPr="00DD0C48">
        <w:rPr>
          <w:rFonts w:ascii="Arial" w:eastAsia="Arial" w:hAnsi="Arial" w:cs="Arial"/>
        </w:rPr>
        <w:t>estacionómetros</w:t>
      </w:r>
      <w:proofErr w:type="spell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ab/>
        <w:t>$254.19</w:t>
      </w:r>
      <w:r w:rsidRPr="00DD0C48">
        <w:rPr>
          <w:rFonts w:ascii="Arial" w:eastAsia="Arial" w:hAnsi="Arial" w:cs="Arial"/>
        </w:rPr>
        <w:t xml:space="preserve"> a $</w:t>
      </w:r>
      <w:r w:rsidR="00AA5CED">
        <w:rPr>
          <w:rFonts w:ascii="Arial" w:eastAsia="Arial" w:hAnsi="Arial" w:cs="Arial"/>
        </w:rPr>
        <w:t>508.38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estacionarse sin derecho en espacio autorizado como exclusivo: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AA5CED">
        <w:rPr>
          <w:rFonts w:ascii="Arial" w:eastAsia="Arial" w:hAnsi="Arial" w:cs="Arial"/>
        </w:rPr>
        <w:t>508.38</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Por introducir objetos diferentes a la moneda del aparato de </w:t>
      </w:r>
      <w:proofErr w:type="spellStart"/>
      <w:r w:rsidRPr="00DD0C48">
        <w:rPr>
          <w:rFonts w:ascii="Arial" w:eastAsia="Arial" w:hAnsi="Arial" w:cs="Arial"/>
        </w:rPr>
        <w:t>estacionómetro</w:t>
      </w:r>
      <w:proofErr w:type="spellEnd"/>
      <w:r w:rsidRPr="00DD0C48">
        <w:rPr>
          <w:rFonts w:ascii="Arial" w:eastAsia="Arial" w:hAnsi="Arial" w:cs="Arial"/>
        </w:rPr>
        <w:t>, sin perjuicio del ejercicio de la acción penal correspondiente, cuando se sorprenda en flagrancia al infractor: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$1,247.83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F. Por señalar espacios como estacionamiento exclusivo, en la vía pública, sin la autorización de la autoridad municipal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$2,183.71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Por obstaculizar el espacio de un estacionamiento cubierto </w:t>
      </w:r>
      <w:proofErr w:type="gramStart"/>
      <w:r w:rsidRPr="00DD0C48">
        <w:rPr>
          <w:rFonts w:ascii="Arial" w:eastAsia="Arial" w:hAnsi="Arial" w:cs="Arial"/>
        </w:rPr>
        <w:t xml:space="preserve">por  </w:t>
      </w:r>
      <w:proofErr w:type="spellStart"/>
      <w:r w:rsidRPr="00DD0C48">
        <w:rPr>
          <w:rFonts w:ascii="Arial" w:eastAsia="Arial" w:hAnsi="Arial" w:cs="Arial"/>
        </w:rPr>
        <w:t>estacionómetro</w:t>
      </w:r>
      <w:proofErr w:type="spellEnd"/>
      <w:proofErr w:type="gramEnd"/>
      <w:r w:rsidRPr="00DD0C48">
        <w:rPr>
          <w:rFonts w:ascii="Arial" w:eastAsia="Arial" w:hAnsi="Arial" w:cs="Arial"/>
        </w:rPr>
        <w:t xml:space="preserve"> con material de obra de construcción, botes, objetos, enseres y puestos ambulantes: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$375.51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Por dejar puestos ambulantes en vía pública o lugares prohibidos,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$121.32 a $363.95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Por operar en estacionamiento público, sin permiso otorgado por el Municipio: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$2,183.71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retirar sin autorización aparatos de </w:t>
      </w:r>
      <w:proofErr w:type="spellStart"/>
      <w:r w:rsidRPr="00DD0C48">
        <w:rPr>
          <w:rFonts w:ascii="Arial" w:eastAsia="Arial" w:hAnsi="Arial" w:cs="Arial"/>
        </w:rPr>
        <w:t>estacionómetros</w:t>
      </w:r>
      <w:proofErr w:type="spellEnd"/>
      <w:r w:rsidRPr="00DD0C48">
        <w:rPr>
          <w:rFonts w:ascii="Arial" w:eastAsia="Arial" w:hAnsi="Arial" w:cs="Arial"/>
        </w:rPr>
        <w:t xml:space="preserve"> del lugar en que se encuentren enclavados, independientemente del pago de los daños o destino que se les dé a estos: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$2,911.61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K. Por ocupar espacios para personas con discapacidad, personas de la tercera edad o mujeres embarazadas, sin contar con la acreditación correspondiente ya sea en estacionamientos públicos, en plazas, centros comerciales o vinculados a establecimientos mercantiles o de servicios, tianguis y de carga,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$1,086.08 a $5,095.31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Por no contar con los espacios exclusivos requeridos para las personas con discapacidad, de la tercera edad y mujeres embarazadas,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$2,183.71 a $10,202.18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M. Por dejar vehículos estacionados en la calle por más de 25 días sin moverse, habiendo agotado los recursos de notificación por parte de tránsito y/o inspección: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$727.90 a $5,101.90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Por estacionar vehículos sobre las banquetas: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$693.24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O. Por inva</w:t>
      </w:r>
      <w:r w:rsidR="00045718">
        <w:rPr>
          <w:rFonts w:ascii="Arial" w:eastAsia="Arial" w:hAnsi="Arial" w:cs="Arial"/>
        </w:rPr>
        <w:t>si</w:t>
      </w:r>
      <w:r w:rsidR="00AA5CED">
        <w:rPr>
          <w:rFonts w:ascii="Arial" w:eastAsia="Arial" w:hAnsi="Arial" w:cs="Arial"/>
        </w:rPr>
        <w:t xml:space="preserve">ón de ciclo vías: </w:t>
      </w:r>
      <w:r w:rsidR="00AA5CED">
        <w:rPr>
          <w:rFonts w:ascii="Arial" w:eastAsia="Arial" w:hAnsi="Arial" w:cs="Arial"/>
        </w:rPr>
        <w:tab/>
      </w:r>
      <w:r w:rsidR="00AA5CED">
        <w:rPr>
          <w:rFonts w:ascii="Arial" w:eastAsia="Arial" w:hAnsi="Arial" w:cs="Arial"/>
        </w:rPr>
        <w:tab/>
      </w:r>
      <w:r w:rsidR="00AA5CED">
        <w:rPr>
          <w:rFonts w:ascii="Arial" w:eastAsia="Arial" w:hAnsi="Arial" w:cs="Arial"/>
        </w:rPr>
        <w:tab/>
      </w:r>
      <w:r w:rsidR="00AA5CED">
        <w:rPr>
          <w:rFonts w:ascii="Arial" w:eastAsia="Arial" w:hAnsi="Arial" w:cs="Arial"/>
        </w:rPr>
        <w:tab/>
      </w:r>
      <w:r w:rsidR="00AA5CED">
        <w:rPr>
          <w:rFonts w:ascii="Arial" w:eastAsia="Arial" w:hAnsi="Arial" w:cs="Arial"/>
        </w:rPr>
        <w:tab/>
      </w:r>
      <w:r w:rsidR="00AA5CED">
        <w:rPr>
          <w:rFonts w:ascii="Arial" w:eastAsia="Arial" w:hAnsi="Arial" w:cs="Arial"/>
        </w:rPr>
        <w:tab/>
        <w:t>$2,776.96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 Por estacionarse en batería cuando este sea en cordón o viceversa: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$901.21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Q. por obstruir cocheras, obstruyendo la entrada y salida de las mismas: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$831.89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R. por estacionar vehículos en doble fila: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$2,772.96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 Por obstruir el área de estacionamiento exclusivo de Bomberos: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$2,772.96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T. Por obstruir el paso para las rampas de personas con discapacidad: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$2,772.96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 VIOLACIONES AL REGLAMENTO DE ECOLOGÍA Y CUIDADO DEL MEDIO AMBIENTE</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carecer del dictamen favorable de la Jefatura de Ecología y Medio Ambiente, previo al otorgamiento de la nueva licencia municipal, según la importancia y daño ecológico ocasionado al medio ambiente: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4253"/>
        </w:tabs>
        <w:spacing w:after="0" w:line="240" w:lineRule="auto"/>
        <w:jc w:val="both"/>
        <w:rPr>
          <w:rFonts w:ascii="Arial" w:eastAsia="Arial" w:hAnsi="Arial" w:cs="Arial"/>
        </w:rPr>
      </w:pPr>
      <w:r w:rsidRPr="00DD0C48">
        <w:rPr>
          <w:rFonts w:ascii="Arial" w:eastAsia="Arial" w:hAnsi="Arial" w:cs="Arial"/>
        </w:rPr>
        <w:t>a) En aquellos giros normados por Oficialía Mayor de Padrón y Licencias según la gravedad del daño al medio ambiente y entorno ecológico de:</w:t>
      </w:r>
    </w:p>
    <w:p w:rsidR="002911CB" w:rsidRPr="00DD0C48" w:rsidRDefault="00E02F75" w:rsidP="002911CB">
      <w:pPr>
        <w:tabs>
          <w:tab w:val="left" w:pos="4253"/>
        </w:tabs>
        <w:spacing w:after="0" w:line="240" w:lineRule="auto"/>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t>$820.33 a $3,056.03</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En bancos de material como cantera, piedra común y piedra para fabricación de cal, arena amarilla, arena de río y materiales similares de cualquier naturaleza, según la cantidad de metros cúbicos extraídos de:</w:t>
      </w:r>
    </w:p>
    <w:p w:rsidR="002911CB" w:rsidRPr="00DD0C48" w:rsidRDefault="00E02F75" w:rsidP="002911CB">
      <w:pPr>
        <w:spacing w:after="0" w:line="240" w:lineRule="auto"/>
        <w:ind w:left="2836" w:firstLine="709"/>
        <w:jc w:val="both"/>
        <w:rPr>
          <w:rFonts w:ascii="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$3,177.57 a $11,819.74</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incumplimiento a la entrega de condicionantes marcadas en el dictamen de Factibilidad Ambiental emitido por la Jefatura de Ecología y de Medio </w:t>
      </w:r>
      <w:proofErr w:type="gramStart"/>
      <w:r w:rsidRPr="00DD0C48">
        <w:rPr>
          <w:rFonts w:ascii="Arial" w:eastAsia="Arial" w:hAnsi="Arial" w:cs="Arial"/>
        </w:rPr>
        <w:t>Ambiente,  de</w:t>
      </w:r>
      <w:proofErr w:type="gram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$1,640.67 a $6,112.07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emitir contaminantes a la atmósfera, que ocasionen o puedan ocasionar desequilibrios ecológicos o daños al ambiente; o por no observar las prevenciones del reglamento municipal en la materia, así como las de otras normas sobre el tema de carácter federal, estatal o las normas oficiales expedidas por el ejecutivo federal, cuya aplicación corresponda al Municipio,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E02F75">
        <w:rPr>
          <w:rFonts w:ascii="Arial" w:eastAsia="Arial" w:hAnsi="Arial" w:cs="Arial"/>
        </w:rPr>
        <w:t>1,917.66 a$57,585.14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la falta de permiso de la Jefatura de Ecología y Medio Ambiente para efectuar emisiones contaminantes a cielo abierto,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 xml:space="preserve">$1,513.57 </w:t>
      </w:r>
      <w:proofErr w:type="gramStart"/>
      <w:r w:rsidR="00E02F75">
        <w:rPr>
          <w:rFonts w:ascii="Arial" w:eastAsia="Arial" w:hAnsi="Arial" w:cs="Arial"/>
        </w:rPr>
        <w:t>a  $</w:t>
      </w:r>
      <w:proofErr w:type="gramEnd"/>
      <w:r w:rsidR="00E02F75">
        <w:rPr>
          <w:rFonts w:ascii="Arial" w:eastAsia="Arial" w:hAnsi="Arial" w:cs="Arial"/>
        </w:rPr>
        <w:t>5,280.18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Por carecer de inscripción en el Padrón Municipal de Giros de jurisdicción municipal emisores de contaminación ostensible a la atmósfera,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 xml:space="preserve">$1,513.57 </w:t>
      </w:r>
      <w:proofErr w:type="gramStart"/>
      <w:r w:rsidR="00E02F75">
        <w:rPr>
          <w:rFonts w:ascii="Arial" w:eastAsia="Arial" w:hAnsi="Arial" w:cs="Arial"/>
        </w:rPr>
        <w:t>a  $</w:t>
      </w:r>
      <w:proofErr w:type="gramEnd"/>
      <w:r w:rsidR="00E02F75">
        <w:rPr>
          <w:rFonts w:ascii="Arial" w:eastAsia="Arial" w:hAnsi="Arial" w:cs="Arial"/>
        </w:rPr>
        <w:t>5,280.18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Por realizar cualquier tipo de descarga a los sistemas de drenaje y alcantarillado, sin autorización de la autoridad municipal; por realizar infiltraciones al subsuelo de cualquier sustancia que afecte los mantos freáticos; por verter residuos sólidos en cuerpos y corrientes de agua; o por descargar en cualquier cuerpo o corriente de agua, aguas residuales que contengan contaminantes, sin previo tratamiento y autorización del gobierno municipal, o a los sistemas de drenaje y alcantarillado de los centros de población, respectivamente,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$1,865.97 a$57,585.14</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Por contaminar con residuos y no manejarlos, almacenarlos, transportarlos y disponerlos adecuadamente de conformidad con la legislación ambiental vigente,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$1,392.26 a$4,078.56</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causar daños a la flora en el Municipio, independientemente de reparar los daños causados,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$1,513.57</w:t>
      </w:r>
      <w:r w:rsidRPr="00DD0C48">
        <w:rPr>
          <w:rFonts w:ascii="Arial" w:eastAsia="Arial" w:hAnsi="Arial" w:cs="Arial"/>
        </w:rPr>
        <w:t xml:space="preserve"> a </w:t>
      </w:r>
      <w:r w:rsidR="00E02F75">
        <w:rPr>
          <w:rFonts w:ascii="Arial" w:eastAsia="Arial" w:hAnsi="Arial" w:cs="Arial"/>
        </w:rPr>
        <w:t>$7,059.49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Los giros comerciales, industriales o de prestación de servicios que emitan ruido o vibraciones que rebasen los límites máximos permisibles establecidos en la normatividad ambiental vigente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$912.77 a $4,228.76</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J. Casa habitación, áreas públicas o espacios cerrados de donde se emitan ruido o vibraciones que rebasen los límites máximos permisibles establecidos en la normatividad ambiental vigente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$595.03 a$3,165.80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Vehículos automotores, incluido los motociclistas que emitan ruido o vibraciones que rebasen los límites máximos permisibles establecidos en la normatividad ambiental vigente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$595.03 a $3,165.80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Por carecer de bitácora de operación y mantenimiento de sus equipos de control anticontaminantes,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$912.77 a$1,767.76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M. Por carecer de la anuencia ambiental para la venta de solventes y productos químicos sujetos a control por el reglamento</w:t>
      </w:r>
      <w:r w:rsidR="00045718">
        <w:rPr>
          <w:rFonts w:ascii="Arial" w:eastAsia="Arial" w:hAnsi="Arial" w:cs="Arial"/>
        </w:rPr>
        <w:t xml:space="preserve"> respectivo, de:</w:t>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t>$1</w:t>
      </w:r>
      <w:r w:rsidR="00CB60DC">
        <w:rPr>
          <w:rFonts w:ascii="Arial" w:eastAsia="Arial" w:hAnsi="Arial" w:cs="Arial"/>
        </w:rPr>
        <w:t>,</w:t>
      </w:r>
      <w:r w:rsidR="00E02F75">
        <w:rPr>
          <w:rFonts w:ascii="Arial" w:eastAsia="Arial" w:hAnsi="Arial" w:cs="Arial"/>
        </w:rPr>
        <w:t>213.17</w:t>
      </w:r>
      <w:r w:rsidRPr="00DD0C48">
        <w:rPr>
          <w:rFonts w:ascii="Arial" w:eastAsia="Arial" w:hAnsi="Arial" w:cs="Arial"/>
        </w:rPr>
        <w:t xml:space="preserve"> a $3</w:t>
      </w:r>
      <w:r w:rsidR="00E02F75">
        <w:rPr>
          <w:rFonts w:ascii="Arial" w:eastAsia="Arial" w:hAnsi="Arial" w:cs="Arial"/>
        </w:rPr>
        <w:t>,535.52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 Por carecer de equipo y autorización para la incineración o traslado de residuos y sustancias peligrosas por parte de la autoridad competente, de:</w:t>
      </w:r>
    </w:p>
    <w:p w:rsidR="002911CB" w:rsidRPr="00DD0C48" w:rsidRDefault="00045718" w:rsidP="002911CB">
      <w:pPr>
        <w:spacing w:after="0" w:line="240" w:lineRule="auto"/>
        <w:ind w:left="2836" w:firstLine="709"/>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t>$1</w:t>
      </w:r>
      <w:r w:rsidR="00CB60DC">
        <w:rPr>
          <w:rFonts w:ascii="Arial" w:eastAsia="Arial" w:hAnsi="Arial" w:cs="Arial"/>
        </w:rPr>
        <w:t>,</w:t>
      </w:r>
      <w:r w:rsidR="00E02F75">
        <w:rPr>
          <w:rFonts w:ascii="Arial" w:eastAsia="Arial" w:hAnsi="Arial" w:cs="Arial"/>
        </w:rPr>
        <w:t>213.17</w:t>
      </w:r>
      <w:r>
        <w:rPr>
          <w:rFonts w:ascii="Arial" w:eastAsia="Arial" w:hAnsi="Arial" w:cs="Arial"/>
        </w:rPr>
        <w:t xml:space="preserve"> </w:t>
      </w:r>
      <w:r w:rsidR="00E02F75">
        <w:rPr>
          <w:rFonts w:ascii="Arial" w:eastAsia="Arial" w:hAnsi="Arial" w:cs="Arial"/>
        </w:rPr>
        <w:t>a $4,228.76</w:t>
      </w:r>
    </w:p>
    <w:p w:rsidR="002911CB" w:rsidRPr="00DD0C48" w:rsidRDefault="002911CB" w:rsidP="002911CB">
      <w:pPr>
        <w:spacing w:after="0" w:line="240" w:lineRule="auto"/>
        <w:ind w:left="2836"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O. Cuando las contravenciones al Reglamento a que se refiere esta fracción conlleven un riesgo de desequilibrio ecológico o casos de contaminación con repercusiones peligrosas para los ecosistemas, sus componentes o la salud pública, la sanción aplicable será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$5,500.58 a$559,040.29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 En caso de reincidencia a violaciones al Reglamento a que se refiere esta fracción, la sanción será de dos a tres tantos de acuerdo al numeral que corresponda la infracción y/o la clausura parcial o total del giro.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Q. Por arrojar o depositar en lotes baldíos, en la vía pública o en recipientes instalados en ella, residuos sólidos que provengan de talleres, establecimientos comerciales, industriales o particulares,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$727.03 a $2,681.61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R. Por no limpiar y desinfectar el vehículo utilizado para transporte y recolección de residuos, de acuerdo a su capacidad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$219.53 a $1,005.20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S. Por no informar a las autoridades, quien genere residuos, la vía de disposición final de los mismos,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$439.05 a $1,993.07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T. Por transportar residuos sólidos o líquidos en vehículos que no estén adaptados y autorizados para tal efecto, por las autoridades estatales y federales correspondientes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$670.13 a $4,240.32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U. Por tener desaseados lotes baldíos y fincas deshabitadas, independientemente de recogerlos y sanear el lugar,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E02F75" w:rsidP="002911CB">
      <w:pPr>
        <w:spacing w:after="0" w:line="240" w:lineRule="auto"/>
        <w:jc w:val="both"/>
        <w:rPr>
          <w:rFonts w:ascii="Arial" w:hAnsi="Arial" w:cs="Arial"/>
        </w:rPr>
      </w:pPr>
      <w:r>
        <w:rPr>
          <w:rFonts w:ascii="Arial" w:eastAsia="Arial" w:hAnsi="Arial" w:cs="Arial"/>
        </w:rPr>
        <w:t>a) Densidad alta: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$24.26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Densidad media: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$26.57</w:t>
      </w:r>
    </w:p>
    <w:p w:rsidR="002911CB" w:rsidRPr="00DD0C48" w:rsidRDefault="00801907" w:rsidP="002911CB">
      <w:pPr>
        <w:spacing w:after="0" w:line="240" w:lineRule="auto"/>
        <w:jc w:val="both"/>
        <w:rPr>
          <w:rFonts w:ascii="Arial" w:hAnsi="Arial" w:cs="Arial"/>
        </w:rPr>
      </w:pPr>
      <w:r>
        <w:rPr>
          <w:rFonts w:ascii="Arial" w:eastAsia="Arial" w:hAnsi="Arial" w:cs="Arial"/>
        </w:rPr>
        <w:t xml:space="preserve">c) Densidad baja: </w:t>
      </w:r>
      <w:r>
        <w:rPr>
          <w:rFonts w:ascii="Arial" w:eastAsia="Arial" w:hAnsi="Arial" w:cs="Arial"/>
        </w:rPr>
        <w:tab/>
      </w:r>
      <w:r>
        <w:rPr>
          <w:rFonts w:ascii="Arial" w:eastAsia="Arial" w:hAnsi="Arial" w:cs="Arial"/>
        </w:rPr>
        <w:tab/>
      </w:r>
      <w:r>
        <w:rPr>
          <w:rFonts w:ascii="Arial" w:eastAsia="Arial" w:hAnsi="Arial" w:cs="Arial"/>
        </w:rPr>
        <w:tab/>
      </w:r>
      <w:r w:rsidR="00E02F75">
        <w:rPr>
          <w:rFonts w:ascii="Arial" w:eastAsia="Arial" w:hAnsi="Arial" w:cs="Arial"/>
        </w:rPr>
        <w:tab/>
      </w:r>
      <w:r w:rsidR="00E02F75">
        <w:rPr>
          <w:rFonts w:ascii="Arial" w:eastAsia="Arial" w:hAnsi="Arial" w:cs="Arial"/>
        </w:rPr>
        <w:tab/>
      </w:r>
      <w:r w:rsidR="00E02F75">
        <w:rPr>
          <w:rFonts w:ascii="Arial" w:eastAsia="Arial" w:hAnsi="Arial" w:cs="Arial"/>
        </w:rPr>
        <w:tab/>
      </w:r>
      <w:r w:rsidR="00E02F75">
        <w:rPr>
          <w:rFonts w:ascii="Arial" w:eastAsia="Arial" w:hAnsi="Arial" w:cs="Arial"/>
        </w:rPr>
        <w:tab/>
      </w:r>
      <w:r w:rsidR="00E02F75">
        <w:rPr>
          <w:rFonts w:ascii="Arial" w:eastAsia="Arial" w:hAnsi="Arial" w:cs="Arial"/>
        </w:rPr>
        <w:tab/>
        <w:t>$31.20</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Densidad mínima: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$43.91</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Si la anomalía es corregida dentro de los siguientes 7 días de la fecha de la infracción la sanción se reducirá en un: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 Por arrojar material radioactivo en las vías o sitios públicos o privados,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$15,291.72 a $70,548.72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W. Por arrojar sustancias en estado líquido, aceites, combustibles cualquier otro líquido o sólido que pueda dañar la salud, la vía pública o sus instalaciones,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$1,051.41 a $5,337.95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 Por incinerar sustancias y objetos cuyo humo cause molestias, altere la salud y el medio ambiente, se causen daños a las fincas vecinas o se amerite la intervención del cuerpo de bomberos o la fuerza pública, de: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$485.27 a$2,114.38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Y. Por usar o crear un tiradero clandestino,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$3,061.81 a$14,113.21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Z. Por infringir otras disposiciones en materia de contaminación ambiental no previstos en esta fracción,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$1,525.13 a</w:t>
      </w:r>
      <w:r w:rsidR="00746BFD">
        <w:rPr>
          <w:rFonts w:ascii="Arial" w:eastAsia="Arial" w:hAnsi="Arial" w:cs="Arial"/>
        </w:rPr>
        <w:tab/>
        <w:t>$7,047.84,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AA. Por arrojar material biológico infeccioso, desechos hospitalarios en las vías o sitios públicos, propiedad privada, drenaje o sistema de desagüe,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$12,145.25 a</w:t>
      </w:r>
      <w:r w:rsidR="00746BFD">
        <w:rPr>
          <w:rFonts w:ascii="Arial" w:eastAsia="Arial" w:hAnsi="Arial" w:cs="Arial"/>
        </w:rPr>
        <w:tab/>
        <w:t>$56,441.29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AB. Por acumular en la vía pública, troncos, ramas, follajes, restos de plantas y residuos de jardines, huertas, parques y similares,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$543.04 a $2,021.45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AC. Por no mantener en el comercio en la vía pública aseada el área circundante al lugar que ocupen y/o no recolectar los residuos generados,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 xml:space="preserve">$560.37 a </w:t>
      </w:r>
      <w:r w:rsidR="00746BFD">
        <w:rPr>
          <w:rFonts w:ascii="Arial" w:eastAsia="Arial" w:hAnsi="Arial" w:cs="Arial"/>
        </w:rPr>
        <w:tab/>
        <w:t>$2,079.72</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AD. Transportistas que realicen carga y descarga en vía pública que no realizan el aseo inmediato del lugar una vez terminadas las maniobras (corresponsable de esta infracción el propietario de la mercancía o material),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00746BFD">
        <w:rPr>
          <w:rFonts w:ascii="Arial" w:eastAsia="Arial" w:hAnsi="Arial" w:cs="Arial"/>
        </w:rPr>
        <w:t>$1,051.41 a $2,686.31</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AE. Por colocar avisos o propaganda en las calles o fachadas de las casas, edificios, monumentos y bardas, postes, árboles, jardines, aceras, fuentes, puentes y otros sin autorización previa del propietario y del Municipio, salvo lo dispuesto por las leyes electorales,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$1,536.68 a $10,363.64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AF. Por arrojar residuos sólidos o líquidos inflamables a los manantiales, tanques o tinacos almacenadores, fuentes públicas, acueductos, tuberías o drenajes,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$7,186.59 a$25,956.06</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AG. Por utilizar pinturas, aerosoles o cualquier otro material para hacer grafiti en bardas, fachadas, plazas o sitios públicos,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$1,756.21 a $8,318.88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AH. Por depositar los transeúntes la basura fuera de los contenedores públicos,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$207.</w:t>
      </w:r>
      <w:proofErr w:type="gramStart"/>
      <w:r w:rsidR="00746BFD">
        <w:rPr>
          <w:rFonts w:ascii="Arial" w:eastAsia="Arial" w:hAnsi="Arial" w:cs="Arial"/>
        </w:rPr>
        <w:t>97  a</w:t>
      </w:r>
      <w:proofErr w:type="gramEnd"/>
      <w:r w:rsidR="00746BFD">
        <w:rPr>
          <w:rFonts w:ascii="Arial" w:eastAsia="Arial" w:hAnsi="Arial" w:cs="Arial"/>
        </w:rPr>
        <w:t xml:space="preserve"> $1,282.49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AI. Por almacenar residuos peligrosos sin autorización, de:</w:t>
      </w:r>
      <w:r w:rsidRPr="00DD0C48">
        <w:rPr>
          <w:rFonts w:ascii="Arial" w:eastAsia="Arial" w:hAnsi="Arial" w:cs="Arial"/>
        </w:rPr>
        <w:tab/>
      </w:r>
    </w:p>
    <w:p w:rsidR="002911CB" w:rsidRPr="00DD0C48" w:rsidRDefault="00746BFD" w:rsidP="002911CB">
      <w:pPr>
        <w:spacing w:after="0" w:line="240" w:lineRule="auto"/>
        <w:ind w:left="4955" w:firstLine="709"/>
        <w:jc w:val="both"/>
        <w:rPr>
          <w:rFonts w:ascii="Arial" w:eastAsia="Arial" w:hAnsi="Arial" w:cs="Arial"/>
        </w:rPr>
      </w:pPr>
      <w:r>
        <w:rPr>
          <w:rFonts w:ascii="Arial" w:eastAsia="Arial" w:hAnsi="Arial" w:cs="Arial"/>
        </w:rPr>
        <w:t>$5,268.62 a $19,861.33</w:t>
      </w:r>
    </w:p>
    <w:p w:rsidR="002911CB" w:rsidRPr="00DD0C48" w:rsidRDefault="002911CB" w:rsidP="002911CB">
      <w:pPr>
        <w:spacing w:after="0" w:line="240" w:lineRule="auto"/>
        <w:ind w:left="4254" w:firstLine="709"/>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AJ. Por no realizar la separación de basura en Orgánicos, Inorgánicos y sanitarios: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$190.64</w:t>
      </w:r>
      <w:r w:rsidR="00801907">
        <w:rPr>
          <w:rFonts w:ascii="Arial" w:eastAsia="Arial" w:hAnsi="Arial" w:cs="Arial"/>
        </w:rPr>
        <w:t xml:space="preserve"> a $1</w:t>
      </w:r>
      <w:r w:rsidR="00CB60DC">
        <w:rPr>
          <w:rFonts w:ascii="Arial" w:eastAsia="Arial" w:hAnsi="Arial" w:cs="Arial"/>
        </w:rPr>
        <w:t>,</w:t>
      </w:r>
      <w:r w:rsidR="00746BFD">
        <w:rPr>
          <w:rFonts w:ascii="Arial" w:eastAsia="Arial" w:hAnsi="Arial" w:cs="Arial"/>
        </w:rPr>
        <w:t>097.63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AK. Eliminación de áreas de amortiguamiento a árboles e infraestructuras urbanas y de servicios, arroyos y lagos, dependiendo el ejemplar o infraestructura afectada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$5,158.86 a $9,029.45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AL. Por rellenar con escombro o basura, dependiendo el volumen de escombro, además del retiro del mismo,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$1,929.52 a $5,800.11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AM. Falta de manifiesto de recolección de residuos de hidrocarburos por parte de una empresa recolectora autorizada por SEMARNAT en caso de realizar mantenimiento a maquinaria: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$1,034.08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AN. Acumulación de basura y/o llantas dentro del predio, dependiendo la cantidad de basura y/o llantas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F213D">
        <w:rPr>
          <w:rFonts w:ascii="Arial" w:eastAsia="Arial" w:hAnsi="Arial" w:cs="Arial"/>
        </w:rPr>
        <w:t>$1,929.52 a $3,870.59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AO. A quienes incurran en violaciones en materia daño a árboles, plantas y áreas verdes, se sancionarán con una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w:t>
      </w:r>
      <w:r w:rsidR="00FF213D">
        <w:rPr>
          <w:rFonts w:ascii="Arial" w:eastAsia="Arial" w:hAnsi="Arial" w:cs="Arial"/>
        </w:rPr>
        <w:t>,282.49 a $3,835.93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agregar cualquier producto tóxico o sustancia química que dañe, lesione o destruya las áreas verdes;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Para lo anterior también se deberá tomar en consideración la gravedad de acuerdo a los siguientes factores: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En el que la tala o derribo de un árbol sin permiso afuera de un domicilio particular (mínima);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2. Los árboles afuera de oficinas, comercios e industrias o giros similares (media);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AP. Por violación de sellos de clausura so pena de la responsabilidad pena</w:t>
      </w:r>
      <w:r w:rsidR="00BD756A" w:rsidRPr="00DD0C48">
        <w:rPr>
          <w:rFonts w:ascii="Arial" w:eastAsia="Arial" w:hAnsi="Arial" w:cs="Arial"/>
        </w:rPr>
        <w:t>l,</w:t>
      </w:r>
      <w:r w:rsidR="00801907">
        <w:rPr>
          <w:rFonts w:ascii="Arial" w:eastAsia="Arial" w:hAnsi="Arial" w:cs="Arial"/>
        </w:rPr>
        <w:t xml:space="preserve"> </w:t>
      </w:r>
      <w:r w:rsidR="00FF213D">
        <w:rPr>
          <w:rFonts w:ascii="Arial" w:eastAsia="Arial" w:hAnsi="Arial" w:cs="Arial"/>
        </w:rPr>
        <w:t xml:space="preserve">de: </w:t>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t>$6,886.18 a $40,028.83</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AQ. Por derribo o tala de árboles, sin el permiso correspondiente, o sin observar los lineamientos establecidos para tal efecto, por el Departamento de Parques y Jardines, la sanción que se aplicará por cada árbol, dicho ingreso se establece en función de las características de cada uno de los árboles talados: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Cualquier especie arbórea con más de dos a cinco años de antigüedad o de 3 a 9 centímetros de diámetro de tronco al nivel del suelo, de:</w:t>
      </w:r>
    </w:p>
    <w:p w:rsidR="002911CB" w:rsidRPr="00DD0C48" w:rsidRDefault="00FF213D" w:rsidP="002911CB">
      <w:pPr>
        <w:spacing w:after="0" w:line="240" w:lineRule="auto"/>
        <w:jc w:val="both"/>
        <w:rPr>
          <w:rFonts w:ascii="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$3,350.66 a $5,476.6</w:t>
      </w:r>
      <w:r w:rsidR="002911CB" w:rsidRPr="00DD0C48">
        <w:rPr>
          <w:rFonts w:ascii="Arial" w:eastAsia="Arial" w:hAnsi="Arial" w:cs="Arial"/>
        </w:rPr>
        <w:t>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Cualquier especie arbórea con más de cinco a diez años de antigüedad o de 10 a 20 centímetros de diámetro de tronco al nivel del suelo, de:      </w:t>
      </w:r>
      <w:r w:rsidRPr="00DD0C48">
        <w:rPr>
          <w:rFonts w:ascii="Arial" w:eastAsia="Arial" w:hAnsi="Arial" w:cs="Arial"/>
        </w:rPr>
        <w:tab/>
      </w:r>
    </w:p>
    <w:p w:rsidR="002911CB" w:rsidRPr="00DD0C48" w:rsidRDefault="00FF213D" w:rsidP="002911CB">
      <w:pPr>
        <w:spacing w:after="0" w:line="240" w:lineRule="auto"/>
        <w:ind w:left="4956" w:firstLine="709"/>
        <w:jc w:val="both"/>
        <w:rPr>
          <w:rFonts w:ascii="Arial" w:hAnsi="Arial" w:cs="Arial"/>
        </w:rPr>
      </w:pPr>
      <w:r>
        <w:rPr>
          <w:rFonts w:ascii="Arial" w:eastAsia="Arial" w:hAnsi="Arial" w:cs="Arial"/>
        </w:rPr>
        <w:t>$5,586.36 a $11.178.50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Cualquier especie arbórea con más de cinco a diez años de antigüedad o de 10 a 20 centímetros de diámetro de tronco al nivel del suelo, de: </w:t>
      </w:r>
      <w:r w:rsidRPr="00DD0C48">
        <w:rPr>
          <w:rFonts w:ascii="Arial" w:eastAsia="Arial" w:hAnsi="Arial" w:cs="Arial"/>
        </w:rPr>
        <w:tab/>
      </w:r>
    </w:p>
    <w:p w:rsidR="002911CB" w:rsidRPr="00DD0C48" w:rsidRDefault="00FF213D" w:rsidP="002911CB">
      <w:pPr>
        <w:spacing w:after="0" w:line="240" w:lineRule="auto"/>
        <w:ind w:left="4955" w:firstLine="709"/>
        <w:jc w:val="both"/>
        <w:rPr>
          <w:rFonts w:ascii="Arial" w:hAnsi="Arial" w:cs="Arial"/>
        </w:rPr>
      </w:pPr>
      <w:r>
        <w:rPr>
          <w:rFonts w:ascii="Arial" w:eastAsia="Arial" w:hAnsi="Arial" w:cs="Arial"/>
        </w:rPr>
        <w:t>$5,586.36 a $11,178.50</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Cualquier especie arbórea con más de diez a quince años de antigüedad o de 21 a 50 centímetros de diámetro de tronco al nivel, </w:t>
      </w:r>
      <w:proofErr w:type="gramStart"/>
      <w:r w:rsidRPr="00DD0C48">
        <w:rPr>
          <w:rFonts w:ascii="Arial" w:eastAsia="Arial" w:hAnsi="Arial" w:cs="Arial"/>
        </w:rPr>
        <w:t>de  suelo</w:t>
      </w:r>
      <w:proofErr w:type="gramEnd"/>
      <w:r w:rsidRPr="00DD0C48">
        <w:rPr>
          <w:rFonts w:ascii="Arial" w:eastAsia="Arial" w:hAnsi="Arial" w:cs="Arial"/>
        </w:rPr>
        <w:t xml:space="preserv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F213D">
        <w:rPr>
          <w:rFonts w:ascii="Arial" w:eastAsia="Arial" w:hAnsi="Arial" w:cs="Arial"/>
        </w:rPr>
        <w:t>$11,288.26 a $16,770.63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Cualquier especie arbórea con más de dieciséis a veinte años de antigüedad o de 51 a 60 centímetros de diámetro de tronco al nivel de suelo,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F213D">
        <w:rPr>
          <w:rFonts w:ascii="Arial" w:eastAsia="Arial" w:hAnsi="Arial" w:cs="Arial"/>
        </w:rPr>
        <w:t>$16,880.39 a $27,954.90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Cualquier especie arbórea con más de veintiuno a 40 años de antigüedad 0 61 a 80 centímetros de diámetro de tronco al nivel de suelo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F213D">
        <w:rPr>
          <w:rFonts w:ascii="Arial" w:eastAsia="Arial" w:hAnsi="Arial" w:cs="Arial"/>
        </w:rPr>
        <w:t>$27,954.90</w:t>
      </w:r>
      <w:r w:rsidR="00801907">
        <w:rPr>
          <w:rFonts w:ascii="Arial" w:eastAsia="Arial" w:hAnsi="Arial" w:cs="Arial"/>
        </w:rPr>
        <w:t xml:space="preserve"> </w:t>
      </w:r>
      <w:r w:rsidR="00FF213D">
        <w:rPr>
          <w:rFonts w:ascii="Arial" w:eastAsia="Arial" w:hAnsi="Arial" w:cs="Arial"/>
        </w:rPr>
        <w:t>a $55,904.30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Cualquier especie arbórea con más de cuarenta </w:t>
      </w:r>
      <w:proofErr w:type="gramStart"/>
      <w:r w:rsidRPr="00DD0C48">
        <w:rPr>
          <w:rFonts w:ascii="Arial" w:eastAsia="Arial" w:hAnsi="Arial" w:cs="Arial"/>
        </w:rPr>
        <w:t>un años</w:t>
      </w:r>
      <w:proofErr w:type="gramEnd"/>
      <w:r w:rsidRPr="00DD0C48">
        <w:rPr>
          <w:rFonts w:ascii="Arial" w:eastAsia="Arial" w:hAnsi="Arial" w:cs="Arial"/>
        </w:rPr>
        <w:t xml:space="preserve"> de antigüedad o más 81 centímetros de diámetro de tronco al nivel de suelo de:</w:t>
      </w:r>
    </w:p>
    <w:p w:rsidR="002911CB" w:rsidRPr="00DD0C48" w:rsidRDefault="00FF213D" w:rsidP="002911CB">
      <w:pPr>
        <w:spacing w:after="0" w:line="240" w:lineRule="auto"/>
        <w:jc w:val="both"/>
        <w:rPr>
          <w:rFonts w:ascii="Arial" w:eastAsia="Arial" w:hAnsi="Arial" w:cs="Arial"/>
        </w:rPr>
      </w:pPr>
      <w:r>
        <w:rPr>
          <w:rFonts w:ascii="Arial" w:eastAsia="Arial" w:hAnsi="Arial" w:cs="Arial"/>
        </w:rPr>
        <w:lastRenderedPageBreak/>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$56,013.79 a $111,808.06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Para lo anterior también se deberá tomar en consideración la gravedad de acuerdo a los siguientes factores: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En el que la tala o derribo de un árbol sin permiso afuera de un domicilio particular (mínima);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 Los árboles afuera de oficinas, comercios e industrias o giros similares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3. Los árboles en camellones, parques y jardines u otros espacios similares (máxima); y</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En el caso de que las actividades a que se refieren los párrafos anteriores, se lleven a cabo en un área natural protegida que se encuentre bajo la administración del Gobierno federal, del Gobierno del Estado o de la autoridad municipal, la multa incrementará hasta en dos a tres veces su valor.</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AR. Falta de permiso para la tala o poda de árboles, o para la introducción y /o mantenimiento del servicio por parte de entidades de carácter público o privado, siendo responsables de los daños o perjuicios que ocasionen,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73B05">
        <w:rPr>
          <w:rFonts w:ascii="Arial" w:eastAsia="Arial" w:hAnsi="Arial" w:cs="Arial"/>
        </w:rPr>
        <w:t>$3,905.25 a$6,142.73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Sin perjuicio de las sanciones que les sean impuestas, los infractores serán obligados a reparar los daños ocasionados al arbolado, así como la reposición la biomasa perdida.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POR VIOLACIONES AL REGLAMENTO DE PROTECCIÓN Y POSESIÓN RESPONSABLE DE ANIMALES Y MASCOTAS PARA EL MUNICIPIO DE TEPATITLÁN DE MORELOS, JALISCO, CON INDEPENDENCIA A LAS PENAS PREVISTAS EN OTRAS LEYES DE AUTORIDAD CORRESPONDIENTE Y REALIZAR LOS ACTOS JURÍDICOS A QUE HAYA LUGAR, DEB</w:t>
      </w:r>
      <w:r w:rsidR="00BD756A" w:rsidRPr="00DD0C48">
        <w:rPr>
          <w:rFonts w:ascii="Arial" w:eastAsia="Arial" w:hAnsi="Arial" w:cs="Arial"/>
        </w:rPr>
        <w:t xml:space="preserve">ERA </w:t>
      </w:r>
      <w:r w:rsidR="00801907">
        <w:rPr>
          <w:rFonts w:ascii="Arial" w:eastAsia="Arial" w:hAnsi="Arial" w:cs="Arial"/>
        </w:rPr>
        <w:t>PAGAR DE:</w:t>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t>$1</w:t>
      </w:r>
      <w:r w:rsidR="00E149A0">
        <w:rPr>
          <w:rFonts w:ascii="Arial" w:eastAsia="Arial" w:hAnsi="Arial" w:cs="Arial"/>
        </w:rPr>
        <w:t>,</w:t>
      </w:r>
      <w:r w:rsidR="00D73B05">
        <w:rPr>
          <w:rFonts w:ascii="Arial" w:eastAsia="Arial" w:hAnsi="Arial" w:cs="Arial"/>
        </w:rPr>
        <w:t>117.27 a $33,541.26</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abandonar a una mascota en la vía pública o en una zona rural, por cada animal;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causarle sufrimientos a un animal,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Al propietario por privarle de agua o alimento poniendo en riesgo su vida;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b) A cualquier persona incluido el propietario por privarle de movilidad poniendo en riesgo su vida;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A cualquier persona incluido el propietario por azuzarlo con patadas, piedras o cualquier objeto;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causar lesiones menores, que pongan en riesgo la vida de un animal o le provoquen una incapacidad de por vida;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Por vender, rifar u obsequiar animales vivos en la vía pública, escuelas, mercados, tianguis o cualquier otro lugar en el que no se cumpla con las disposiciones de la Ley </w:t>
      </w:r>
      <w:r w:rsidRPr="00DD0C48">
        <w:rPr>
          <w:rFonts w:ascii="Arial" w:eastAsia="Arial" w:hAnsi="Arial" w:cs="Arial"/>
        </w:rPr>
        <w:lastRenderedPageBreak/>
        <w:t>de Protección y Cuidado de los Animales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Parar los establecimientos de cría y venta de animales, además de refugios, escuelas de adiestramiento, </w:t>
      </w:r>
      <w:proofErr w:type="gramStart"/>
      <w:r w:rsidRPr="00DD0C48">
        <w:rPr>
          <w:rFonts w:ascii="Arial" w:eastAsia="Arial" w:hAnsi="Arial" w:cs="Arial"/>
        </w:rPr>
        <w:t>actividades deportiva</w:t>
      </w:r>
      <w:proofErr w:type="gramEnd"/>
      <w:r w:rsidRPr="00DD0C48">
        <w:rPr>
          <w:rFonts w:ascii="Arial" w:eastAsia="Arial" w:hAnsi="Arial" w:cs="Arial"/>
        </w:rPr>
        <w:t>, pensiones y cualquier otro establecimiento que obtenga beneficios económicos a partir de los animales vivos: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Por incumplir con la Norma Oficial Mexicana correspondiente;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carecer de un médico veterinario zootecnista titulado con cédula profesional vigente para el manejo clínico de los animales;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carecer de los recursos necesarios para cuando se tenga que realizar algún procedimiento de modificación de la anatomía del animal;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Por carecer de la licencia municipal correspondiente;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carecer de la licencia sanitaria correspondiente;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Por mantener a los animales hacinados: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Por sobreexplotar a las hembras, por cada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mantener a las hembras permanentemente enjauladas y sacarlas únicamente para el apareamiento;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carecer del espacio y la luz suficientes, de acuerdo a su especie, para permitirles deambular, por cada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dejar de realizar el cuidado diario, incluidos los días no laborales, por cada día y cada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Por llevar a cabo, un médico, cualquier procedimiento quirúrgico, sin insensibilizar previamente con anestésicos suficientes de acuerdo al animal, por cada procedimiento;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Por vender los animales sin estar desparasitados, vacunados y libres de toda enfermedad y con certificado médico expedido en el momento de la venta por el médico que sea el responsable del criadero, por cada animal;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m) Por carecer de un control de producción y registro de camadas;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Para los establecimientos comerciales, ferias y exposiciones donde se dé la venta de animales domésticos: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Por dejar de entregar al comprador un manual de cuidado, albergue y dieta del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vender animales vivos o muertos sin el permiso, autorización o licencia de la autoridad municipal competente;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adiestrar un animal para hacerlo pelear en espectáculos públicos o privados;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someter al animal a jornadas excesivas de trabajo conforme a lo establecido en la norma zoológica correspondiente, por cada animal;</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carecer de las instalaciones de guarda animal en estado higiénico;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Para conductores de los vehículos movidos o tirados por algún animal, por cargarlo excesivamente o desproporcionadamente;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Por no proporcionar un descanso adecuado al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Por poner a trabajar, tirar, cargar o cabalgar a un animal hembra en el periodo próximo al parto;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poner a trabajar, tirar, cargar o cabalgar impedidos para realizar dicha actividad debido a su poca o avanzada edad;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j) Por no dar trato humanitario y respetuoso a un animal en una exhibición o espectáculo público o privado, filmación de películas, programas televisivos, anuncios publicitarios y durante la elaboración de cualquier material visual o auditivo en el que participen animales vivos;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k) Por sacrificar un animal no destinado al consumo humano sin atender la Norma Oficial Mexicana correspondiente;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Por sacrificar un animal en la vía pública, sin alguno de los motivos que expresa la Ley de Protección y cuidado animal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Para los propietarios o poseedores de mascotas o particulares: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Por permitir que la mascota haga daños en la vía y espacios públicos;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no recoger las heces el perro en la vía pública;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llevar a una mascota sujeta sin pechera, correa o cadena en la vía pública;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no llevar a la mascota considerada agresiva sujeta con pechera, correa, cadena o bozal en la vía pública;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descuidar las condiciones de la morada del animal, por cada animal que ahí habite;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ejecutar o propiciar que se ejecuten acciones dolorosas a un animal;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Por mantener un animal permanentemente en la azotea sin los cuidados necesarios o con peligro de caerse;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Por dejar de proporcionar al animal las medidas de higiene básicas o la atención médica necesaria en caso de enfermedad;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mantener a un animal directo en la luz solar sin posibilidades de buscar sombra o sin protegerlos de las condiciones climatológicas;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mantener a un animal atado o en el caso de aves con las alas cruzadas;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Por colocar a un animal vivo colgado de cualquier parte de su cuerpo;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Por cualquier otro tipo de acción de maltrato animal;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m) Por carecer de cartilla de vacunación con el cuadro completo, carnet o tarjetón del animal canino o doméstico, en el que se advierta el progreso y registro de sus vacunas o atenciones médicas veterinarias correspondientes;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Por carecer de licencia municipal, chip o tatuaje, identificación tratándose de perros considerados de alta peligrosidad;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o) Por permitir que un menor de 15 años conduzca a perros considerados de alta peligrosidad en la vía pública;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p) Por carecer sus perros o gatos de placa de identificación de forma permanente;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q) Por tener en casas destinadas para uso habitacional cerdos en condiciones higiénicas deplorables, insalubres o que despidan malos olores;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r) Por tener vacas, becerros, bueyes, ovejas, chivos, burros, caballos, aves como gallos, gallinas o similares en los corrales o patios de las casas habitación o zonas consolidadas como habitacionales;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s) Por disponer de forma incorrecta los desechos o las heces de los animales;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t) Por contaminar o arrojar los desechos o las heces a la vía pública </w:t>
      </w:r>
      <w:proofErr w:type="gramStart"/>
      <w:r w:rsidRPr="00DD0C48">
        <w:rPr>
          <w:rFonts w:ascii="Arial" w:eastAsia="Arial" w:hAnsi="Arial" w:cs="Arial"/>
        </w:rPr>
        <w:t>que</w:t>
      </w:r>
      <w:proofErr w:type="gramEnd"/>
      <w:r w:rsidRPr="00DD0C48">
        <w:rPr>
          <w:rFonts w:ascii="Arial" w:eastAsia="Arial" w:hAnsi="Arial" w:cs="Arial"/>
        </w:rPr>
        <w:t xml:space="preserve"> con motivo del mantenimiento o limpieza, causando inconformidad o problemas de salud a la población en general; 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u) Por causar alguna infestación de garrapatas, pulgas, gorupos o parásitos derivados de las faltas de higiene o condiciones de salubridad de los animales concentrados;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 respecto a las sanciones </w:t>
      </w:r>
      <w:proofErr w:type="gramStart"/>
      <w:r w:rsidRPr="00DD0C48">
        <w:rPr>
          <w:rFonts w:ascii="Arial" w:eastAsia="Arial" w:hAnsi="Arial" w:cs="Arial"/>
        </w:rPr>
        <w:t>relacionadas  con</w:t>
      </w:r>
      <w:proofErr w:type="gramEnd"/>
      <w:r w:rsidRPr="00DD0C48">
        <w:rPr>
          <w:rFonts w:ascii="Arial" w:eastAsia="Arial" w:hAnsi="Arial" w:cs="Arial"/>
        </w:rPr>
        <w:t xml:space="preserve"> los servicios del Centro de Control Canino: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Cuando el animal o mascota es capturado en vía pública por el Centro de Control Canino, y reclamado por su propietario para ser regresado al mismo;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P</w:t>
      </w:r>
      <w:r w:rsidR="00D73B05">
        <w:rPr>
          <w:rFonts w:ascii="Arial" w:eastAsia="Arial" w:hAnsi="Arial" w:cs="Arial"/>
        </w:rPr>
        <w:t xml:space="preserve">or día de estancia:  </w:t>
      </w:r>
      <w:r w:rsidR="00D73B05">
        <w:rPr>
          <w:rFonts w:ascii="Arial" w:eastAsia="Arial" w:hAnsi="Arial" w:cs="Arial"/>
        </w:rPr>
        <w:tab/>
      </w:r>
      <w:r w:rsidR="00D73B05">
        <w:rPr>
          <w:rFonts w:ascii="Arial" w:eastAsia="Arial" w:hAnsi="Arial" w:cs="Arial"/>
        </w:rPr>
        <w:tab/>
      </w:r>
      <w:r w:rsidR="00D73B05">
        <w:rPr>
          <w:rFonts w:ascii="Arial" w:eastAsia="Arial" w:hAnsi="Arial" w:cs="Arial"/>
        </w:rPr>
        <w:tab/>
      </w:r>
      <w:r w:rsidR="00D73B05">
        <w:rPr>
          <w:rFonts w:ascii="Arial" w:eastAsia="Arial" w:hAnsi="Arial" w:cs="Arial"/>
        </w:rPr>
        <w:tab/>
      </w:r>
      <w:r w:rsidR="00D73B05">
        <w:rPr>
          <w:rFonts w:ascii="Arial" w:eastAsia="Arial" w:hAnsi="Arial" w:cs="Arial"/>
        </w:rPr>
        <w:tab/>
      </w:r>
      <w:r w:rsidR="00D73B05">
        <w:rPr>
          <w:rFonts w:ascii="Arial" w:eastAsia="Arial" w:hAnsi="Arial" w:cs="Arial"/>
        </w:rPr>
        <w:tab/>
      </w:r>
      <w:r w:rsidR="00D73B05">
        <w:rPr>
          <w:rFonts w:ascii="Arial" w:eastAsia="Arial" w:hAnsi="Arial" w:cs="Arial"/>
        </w:rPr>
        <w:tab/>
        <w:t>$147.89</w:t>
      </w:r>
      <w:r w:rsidRPr="00DD0C48">
        <w:rPr>
          <w:rFonts w:ascii="Arial" w:eastAsia="Arial" w:hAnsi="Arial" w:cs="Arial"/>
        </w:rPr>
        <w:t xml:space="preserve">            -Si no cuenta con vacuna antirrábica, 20% adicional a la sanción total.</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-Si no está desparasitado, 15% adicional a la sanción total.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 Por reincidencia al numeral anterior, sin haber cumplido las condicionantes: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w:t>
      </w:r>
      <w:r w:rsidR="00251561">
        <w:rPr>
          <w:rFonts w:ascii="Arial" w:eastAsia="Arial" w:hAnsi="Arial" w:cs="Arial"/>
        </w:rPr>
        <w:t>Por</w:t>
      </w:r>
      <w:r w:rsidR="00D73B05">
        <w:rPr>
          <w:rFonts w:ascii="Arial" w:eastAsia="Arial" w:hAnsi="Arial" w:cs="Arial"/>
        </w:rPr>
        <w:t xml:space="preserve"> día de estancia: </w:t>
      </w:r>
      <w:r w:rsidR="00D73B05">
        <w:rPr>
          <w:rFonts w:ascii="Arial" w:eastAsia="Arial" w:hAnsi="Arial" w:cs="Arial"/>
        </w:rPr>
        <w:tab/>
      </w:r>
      <w:r w:rsidR="00D73B05">
        <w:rPr>
          <w:rFonts w:ascii="Arial" w:eastAsia="Arial" w:hAnsi="Arial" w:cs="Arial"/>
        </w:rPr>
        <w:tab/>
      </w:r>
      <w:r w:rsidR="00D73B05">
        <w:rPr>
          <w:rFonts w:ascii="Arial" w:eastAsia="Arial" w:hAnsi="Arial" w:cs="Arial"/>
        </w:rPr>
        <w:tab/>
      </w:r>
      <w:r w:rsidR="00D73B05">
        <w:rPr>
          <w:rFonts w:ascii="Arial" w:eastAsia="Arial" w:hAnsi="Arial" w:cs="Arial"/>
        </w:rPr>
        <w:tab/>
      </w:r>
      <w:r w:rsidR="00D73B05">
        <w:rPr>
          <w:rFonts w:ascii="Arial" w:eastAsia="Arial" w:hAnsi="Arial" w:cs="Arial"/>
        </w:rPr>
        <w:tab/>
      </w:r>
      <w:r w:rsidR="00D73B05">
        <w:rPr>
          <w:rFonts w:ascii="Arial" w:eastAsia="Arial" w:hAnsi="Arial" w:cs="Arial"/>
        </w:rPr>
        <w:tab/>
      </w:r>
      <w:r w:rsidR="00D73B05">
        <w:rPr>
          <w:rFonts w:ascii="Arial" w:eastAsia="Arial" w:hAnsi="Arial" w:cs="Arial"/>
        </w:rPr>
        <w:tab/>
        <w:t>$543.04</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Son excluyentes de responsabilidad administrativa aquellos casos que el artículo 308 del Código Penal para el Estado Libre y Soberano de Jalisco establece como excluyentes de responsabilidad penal, así como el trabajo de animales en el campo o para actividades agropecuarias, siendo sancionable el maltrato en los términos previstos en la Ley de Protección y Cuidado de los Animales del Estado de Jalisco.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 SANCIONES POR CONTRAVENCIÓN A LAS DISPOSICIONES DE LA LEY DE PROTECCIÓN CIVIL DEL ESTADO Y CORRESPONDIENTES REGLAMENTOS MUNICIPALES: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falta de programa específico de Protección Civil Municipal,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73B05">
        <w:rPr>
          <w:rFonts w:ascii="Arial" w:eastAsia="Arial" w:hAnsi="Arial" w:cs="Arial"/>
        </w:rPr>
        <w:t>$762.56 a$2,334.64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Los establecimientos que carezcan de la señalización adecuada, así como los instructivos para el caso de emergencia pagarán:</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a) En giros comerciales o de prestación de servicios,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73B05">
        <w:rPr>
          <w:rFonts w:ascii="Arial" w:eastAsia="Arial" w:hAnsi="Arial" w:cs="Arial"/>
        </w:rPr>
        <w:t>$502.60 a $7,515.88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En giros que se produzca, transforme, industrialicen, vendan, consuman o almacenen productos químicos, inflamables, corrosivos, tóxicos, explosivos, combustibles o que puedan generar alguna situación de riesgo,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73B05">
        <w:rPr>
          <w:rFonts w:ascii="Arial" w:eastAsia="Arial" w:hAnsi="Arial" w:cs="Arial"/>
        </w:rPr>
        <w:t>$3,073.36 a$8,625.06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Falta de señalamientos objetivos en zonas de seguridad, riesgo o peligro,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73B05">
        <w:rPr>
          <w:rFonts w:ascii="Arial" w:eastAsia="Arial" w:hAnsi="Arial" w:cs="Arial"/>
        </w:rPr>
        <w:t>$1,536.68 a$7,232.80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Falta de capacitación de personal en empresas industriales, comerciales o de prestación de servicios en materia de protección civil,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$1</w:t>
      </w:r>
      <w:r w:rsidR="00E149A0">
        <w:rPr>
          <w:rFonts w:ascii="Arial" w:eastAsia="Arial" w:hAnsi="Arial" w:cs="Arial"/>
        </w:rPr>
        <w:t>,</w:t>
      </w:r>
      <w:r w:rsidR="00D73B05">
        <w:rPr>
          <w:rFonts w:ascii="Arial" w:eastAsia="Arial" w:hAnsi="Arial" w:cs="Arial"/>
        </w:rPr>
        <w:t>161.18 a$1,916.81</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Falta de Visto Bueno para la obtención del dictamen Favorable de Protección Civil y Bomberos, derivado de las Inspecciones correspondientes,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73B05">
        <w:rPr>
          <w:rFonts w:ascii="Arial" w:eastAsia="Arial" w:hAnsi="Arial" w:cs="Arial"/>
        </w:rPr>
        <w:t>$1,786.25 a$3,847.48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no presentar dictamen favorable expedido por la Dirección General de Protección Civil y Bomberos al momento de la inspección: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73B05">
        <w:rPr>
          <w:rFonts w:ascii="Arial" w:eastAsia="Arial" w:hAnsi="Arial" w:cs="Arial"/>
        </w:rPr>
        <w:t>$947.43 a$1,894.86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falta de los dispositivos de seguridad para prevenir accidentes o siniestros distintos a los previstos en el inciso b), no contar con botiquín para primeros auxilios, no tener señaladas las salidas de emergencia o medidas de seguridad y de protección civil en los casos necesarios,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w:t>
      </w:r>
      <w:r w:rsidR="00ED1028">
        <w:rPr>
          <w:rFonts w:ascii="Arial" w:eastAsia="Arial" w:hAnsi="Arial" w:cs="Arial"/>
        </w:rPr>
        <w:t xml:space="preserve">947.43 </w:t>
      </w:r>
      <w:r w:rsidR="003955AB" w:rsidRPr="00DD0C48">
        <w:rPr>
          <w:rFonts w:ascii="Arial" w:eastAsia="Arial" w:hAnsi="Arial" w:cs="Arial"/>
        </w:rPr>
        <w:t>a$</w:t>
      </w:r>
      <w:r w:rsidR="00ED1028">
        <w:rPr>
          <w:rFonts w:ascii="Arial" w:eastAsia="Arial" w:hAnsi="Arial" w:cs="Arial"/>
        </w:rPr>
        <w:t>1,894.86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falta de extintores, realizar fumigaciones periódicas o carecer de placa de aforo: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$2,247.25 a$4,494.51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Falta de implementación de unidad interna en empresas para atención de demandas propias en materia de prevención y atención de riesgos,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w:t>
      </w:r>
      <w:proofErr w:type="gramStart"/>
      <w:r w:rsidR="00ED1028">
        <w:rPr>
          <w:rFonts w:ascii="Arial" w:eastAsia="Arial" w:hAnsi="Arial" w:cs="Arial"/>
        </w:rPr>
        <w:t>1,143.85  a</w:t>
      </w:r>
      <w:proofErr w:type="gramEnd"/>
      <w:r w:rsidR="00ED1028">
        <w:rPr>
          <w:rFonts w:ascii="Arial" w:eastAsia="Arial" w:hAnsi="Arial" w:cs="Arial"/>
        </w:rPr>
        <w:t>$4,586.94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Falta de notificación de incidentes de cualquier naturaleza, en empresas industriales, comerciales o de prestación de servicios, a la unidad de Protección Civil,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$906.44 a $4,592.72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Por obstrucción de pasillos y salidas de emergencia poniendo en riesgo la seguridad o integridad física de las personas,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$3,822.19 a $53,575.90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L. Por obstrucción de pasillos y salidas de emergencia, o en general realizar cualquier acción o incurrir en alguna omisión que produzca un siniestro o accidente, donde no exista pérdida de vidas humanas, de:</w:t>
      </w:r>
    </w:p>
    <w:p w:rsidR="002911CB" w:rsidRPr="00DD0C48" w:rsidRDefault="00ED1028" w:rsidP="002911CB">
      <w:pPr>
        <w:spacing w:after="0" w:line="240" w:lineRule="auto"/>
        <w:ind w:left="5663" w:firstLine="1"/>
        <w:jc w:val="both"/>
        <w:rPr>
          <w:rFonts w:ascii="Arial" w:eastAsia="Arial" w:hAnsi="Arial" w:cs="Arial"/>
        </w:rPr>
      </w:pPr>
      <w:r>
        <w:rPr>
          <w:rFonts w:ascii="Arial" w:eastAsia="Arial" w:hAnsi="Arial" w:cs="Arial"/>
        </w:rPr>
        <w:t>$</w:t>
      </w:r>
      <w:proofErr w:type="gramStart"/>
      <w:r>
        <w:rPr>
          <w:rFonts w:ascii="Arial" w:eastAsia="Arial" w:hAnsi="Arial" w:cs="Arial"/>
        </w:rPr>
        <w:t>4,586.94  a</w:t>
      </w:r>
      <w:proofErr w:type="gramEnd"/>
      <w:r>
        <w:rPr>
          <w:rFonts w:ascii="Arial" w:eastAsia="Arial" w:hAnsi="Arial" w:cs="Arial"/>
        </w:rPr>
        <w:t xml:space="preserve"> $77,001.63</w:t>
      </w:r>
    </w:p>
    <w:p w:rsidR="002911CB" w:rsidRPr="00DD0C48" w:rsidRDefault="002911CB" w:rsidP="002911CB">
      <w:pPr>
        <w:spacing w:after="0" w:line="240" w:lineRule="auto"/>
        <w:ind w:left="4254" w:firstLine="709"/>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M.  Por obstrucción de pasillos y salidas de emergencia, o en general realizar cualquier acción o incurrir en alguna omisión </w:t>
      </w:r>
      <w:proofErr w:type="gramStart"/>
      <w:r w:rsidRPr="00DD0C48">
        <w:rPr>
          <w:rFonts w:ascii="Arial" w:eastAsia="Arial" w:hAnsi="Arial" w:cs="Arial"/>
        </w:rPr>
        <w:t>que</w:t>
      </w:r>
      <w:proofErr w:type="gramEnd"/>
      <w:r w:rsidRPr="00DD0C48">
        <w:rPr>
          <w:rFonts w:ascii="Arial" w:eastAsia="Arial" w:hAnsi="Arial" w:cs="Arial"/>
        </w:rPr>
        <w:t xml:space="preserve"> durante un siniestro o accidente, ocurra la pérdida de vidas humanas, de:</w:t>
      </w:r>
    </w:p>
    <w:p w:rsidR="002911CB" w:rsidRPr="00DD0C48" w:rsidRDefault="002911CB" w:rsidP="002911CB">
      <w:pPr>
        <w:spacing w:after="0" w:line="240" w:lineRule="auto"/>
        <w:ind w:left="709"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$153,078.95 a$535,776.31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Por carecer de sistemas contra incendios de acuerdo al grado de riesgo determinado previamente por la Dirección General de Protección Civil y Bomberos, así como las normas oficiales mexicanas aplicables,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$80,300.30 a $241,097.32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XIII. SANCIONES POR CONTRAVENIR LAS DISPOSICIONES REGLAMENTARIAS, REFERENTES A ANUNCIOS: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falta del dictamen para la colocación de estructuras o postes para anuncios, se cobrará de uno a tres tantos del costo de la Licencia Municipal o permiso;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la falta de licencia, permiso o refrendo para la colocación de anuncios, de uno a tres tantos del costo de la licencia o permiso: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Falta de refrendo el 20% del valor de la licencia;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Falta de placa de identificación en anuncios estructurales, de uno a tres tantos del costo de la licencia y corrección en un plazo no mayor de 30 días;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instalar anuncios en lugares prohibidos de uno a tres tantos del costo de los derechos omitidos y el retiro forzoso en un plazo no mayor a 30 días;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tener publicidad prohibida en contravención al reglamento u Ordenamiento Municipal,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$727.90 a $1,993.76</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repartir volantes o propaganda en la vía pública sin el permiso correspondiente,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$225.</w:t>
      </w:r>
      <w:proofErr w:type="gramStart"/>
      <w:r w:rsidR="00ED1028">
        <w:rPr>
          <w:rFonts w:ascii="Arial" w:eastAsia="Arial" w:hAnsi="Arial" w:cs="Arial"/>
        </w:rPr>
        <w:t>30  a</w:t>
      </w:r>
      <w:proofErr w:type="gramEnd"/>
      <w:r w:rsidR="00ED1028">
        <w:rPr>
          <w:rFonts w:ascii="Arial" w:eastAsia="Arial" w:hAnsi="Arial" w:cs="Arial"/>
        </w:rPr>
        <w:t xml:space="preserve"> $664.36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Por colocar anuncios en espacios prohibidos: </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instalarlo en la vía pública o en espacios prohibidos de uno a tres tantos del costo de la licencia y retiro en un plazo no mayor de 30 días;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Excedencia de superficie de uno a tres tantos de los derechos omitidos y adecuación en un plazo no mayor de 30 días;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G. Por no acreditar la adquisición del seguro de responsabilidad civil por los daños que pudieran causar los anuncios estructurales, </w:t>
      </w:r>
      <w:proofErr w:type="spellStart"/>
      <w:r w:rsidRPr="00DD0C48">
        <w:rPr>
          <w:rFonts w:ascii="Arial" w:eastAsia="Arial" w:hAnsi="Arial" w:cs="Arial"/>
        </w:rPr>
        <w:t>semiestructurales</w:t>
      </w:r>
      <w:proofErr w:type="spellEnd"/>
      <w:r w:rsidRPr="00DD0C48">
        <w:rPr>
          <w:rFonts w:ascii="Arial" w:eastAsia="Arial" w:hAnsi="Arial" w:cs="Arial"/>
        </w:rPr>
        <w:t xml:space="preserve"> o especiales de 1 a 3 tantos del valor de la licencia;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poner en peligro con la ubicación del anuncio, dimensiones o material empleado en su construcción o instalación, la vida o la integridad física de las personas o la seguridad de los bienes de terrenos; así como, por la falta de la memoria de cálculo estructural, de 1 a 3 tantos del valor de la licencia;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no mantener en buen estado físico y operativo los anuncios y sus estructuras de 1 a 3 tantos del valor de la licencia. </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J. Por infringir otras disposiciones de este reglamento en forma no prevista en los i</w:t>
      </w:r>
      <w:r w:rsidR="00251561">
        <w:rPr>
          <w:rFonts w:ascii="Arial" w:eastAsia="Arial" w:hAnsi="Arial" w:cs="Arial"/>
        </w:rPr>
        <w:t>ncisos anteriores,</w:t>
      </w:r>
      <w:r w:rsidR="00ED1028">
        <w:rPr>
          <w:rFonts w:ascii="Arial" w:eastAsia="Arial" w:hAnsi="Arial" w:cs="Arial"/>
        </w:rPr>
        <w:t xml:space="preserve"> de: </w:t>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t xml:space="preserve">$1,081.50 </w:t>
      </w:r>
      <w:proofErr w:type="gramStart"/>
      <w:r w:rsidR="00ED1028">
        <w:rPr>
          <w:rFonts w:ascii="Arial" w:eastAsia="Arial" w:hAnsi="Arial" w:cs="Arial"/>
        </w:rPr>
        <w:t>a  $</w:t>
      </w:r>
      <w:proofErr w:type="gramEnd"/>
      <w:r w:rsidR="00ED1028">
        <w:rPr>
          <w:rFonts w:ascii="Arial" w:eastAsia="Arial" w:hAnsi="Arial" w:cs="Arial"/>
        </w:rPr>
        <w:t>4,032.35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K. Los anuncios estructurales cuyos propietarios, obligados solidarios que no cumplan con los requisitos del reglamento de anuncios y sean instalados en forma irregular, además de cubrir la multa correspondiente serán retirados por el Municipio, con costo al propietario del anuncio y/o al obligado solidario, cubriendo lo s</w:t>
      </w:r>
      <w:r w:rsidR="003955AB" w:rsidRPr="00DD0C48">
        <w:rPr>
          <w:rFonts w:ascii="Arial" w:eastAsia="Arial" w:hAnsi="Arial" w:cs="Arial"/>
        </w:rPr>
        <w:t>iguie</w:t>
      </w:r>
      <w:r w:rsidR="00251561">
        <w:rPr>
          <w:rFonts w:ascii="Arial" w:eastAsia="Arial" w:hAnsi="Arial" w:cs="Arial"/>
        </w:rPr>
        <w:t>nte</w:t>
      </w:r>
      <w:r w:rsidR="00ED1028">
        <w:rPr>
          <w:rFonts w:ascii="Arial" w:eastAsia="Arial" w:hAnsi="Arial" w:cs="Arial"/>
        </w:rPr>
        <w:t>, de:</w:t>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t xml:space="preserve">     $101,439.28 a$49,810.06</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Por pegar carteles en el mobiliario urbano con cualquier material, de: </w:t>
      </w:r>
    </w:p>
    <w:p w:rsidR="002911CB" w:rsidRPr="00DD0C48" w:rsidRDefault="00ED1028" w:rsidP="002911CB">
      <w:pPr>
        <w:spacing w:after="0" w:line="240" w:lineRule="auto"/>
        <w:jc w:val="both"/>
        <w:rPr>
          <w:rFonts w:ascii="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w:t>
      </w:r>
      <w:proofErr w:type="gramStart"/>
      <w:r>
        <w:rPr>
          <w:rFonts w:ascii="Arial" w:eastAsia="Arial" w:hAnsi="Arial" w:cs="Arial"/>
        </w:rPr>
        <w:t>2,876.95  a</w:t>
      </w:r>
      <w:proofErr w:type="gramEnd"/>
      <w:r>
        <w:rPr>
          <w:rFonts w:ascii="Arial" w:eastAsia="Arial" w:hAnsi="Arial" w:cs="Arial"/>
        </w:rPr>
        <w:t xml:space="preserve"> $10,727.89</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M. Por retiro de una lona de clausura posterior al pago de infracción(es):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t>$1,265.16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N. Multa y retiro d</w:t>
      </w:r>
      <w:r w:rsidR="003955AB" w:rsidRPr="00DD0C48">
        <w:rPr>
          <w:rFonts w:ascii="Arial" w:eastAsia="Arial" w:hAnsi="Arial" w:cs="Arial"/>
        </w:rPr>
        <w:t>e un</w:t>
      </w:r>
      <w:r w:rsidR="00251561">
        <w:rPr>
          <w:rFonts w:ascii="Arial" w:eastAsia="Arial" w:hAnsi="Arial" w:cs="Arial"/>
        </w:rPr>
        <w:t xml:space="preserve">a </w:t>
      </w:r>
      <w:r w:rsidR="00ED1028">
        <w:rPr>
          <w:rFonts w:ascii="Arial" w:eastAsia="Arial" w:hAnsi="Arial" w:cs="Arial"/>
        </w:rPr>
        <w:t xml:space="preserve">lona en mal estado: </w:t>
      </w:r>
      <w:r w:rsidR="00ED1028">
        <w:rPr>
          <w:rFonts w:ascii="Arial" w:eastAsia="Arial" w:hAnsi="Arial" w:cs="Arial"/>
        </w:rPr>
        <w:tab/>
      </w:r>
      <w:r w:rsidR="00ED1028">
        <w:rPr>
          <w:rFonts w:ascii="Arial" w:eastAsia="Arial" w:hAnsi="Arial" w:cs="Arial"/>
        </w:rPr>
        <w:tab/>
      </w:r>
      <w:r w:rsidR="00ED1028">
        <w:rPr>
          <w:rFonts w:ascii="Arial" w:eastAsia="Arial" w:hAnsi="Arial" w:cs="Arial"/>
        </w:rPr>
        <w:tab/>
        <w:t>$17,585.19</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O. Multa y retiro de un anuncio estructural unipolar poste mayor a 18” o cartelera de piso (96 mts2 por c</w:t>
      </w:r>
      <w:r w:rsidR="003955AB" w:rsidRPr="00DD0C48">
        <w:rPr>
          <w:rFonts w:ascii="Arial" w:eastAsia="Arial" w:hAnsi="Arial" w:cs="Arial"/>
        </w:rPr>
        <w:t>ar</w:t>
      </w:r>
      <w:r w:rsidR="00ED1028">
        <w:rPr>
          <w:rFonts w:ascii="Arial" w:eastAsia="Arial" w:hAnsi="Arial" w:cs="Arial"/>
        </w:rPr>
        <w:t xml:space="preserve">a o más):  </w:t>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t>$71,322.84</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P. Multa y retiro de un anuncio </w:t>
      </w:r>
      <w:proofErr w:type="spellStart"/>
      <w:r w:rsidRPr="00DD0C48">
        <w:rPr>
          <w:rFonts w:ascii="Arial" w:eastAsia="Arial" w:hAnsi="Arial" w:cs="Arial"/>
        </w:rPr>
        <w:t>semiestructural</w:t>
      </w:r>
      <w:proofErr w:type="spellEnd"/>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$19,822.04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XIV. POR VIOLACIONES EN MATERIA DE MERCADO Y ABASTO PARA EL MUNICIPIO DE TEPATITLÁN DE MORELOS, JALISCO: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No haber presentado aviso a la autoridad municipal sobre: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1051F8" w:rsidRDefault="002911CB" w:rsidP="002911CB">
      <w:pPr>
        <w:spacing w:after="0" w:line="240" w:lineRule="auto"/>
        <w:jc w:val="both"/>
        <w:rPr>
          <w:rFonts w:ascii="Arial" w:eastAsia="Arial" w:hAnsi="Arial" w:cs="Arial"/>
        </w:rPr>
      </w:pPr>
      <w:r w:rsidRPr="00DD0C48">
        <w:rPr>
          <w:rFonts w:ascii="Arial" w:eastAsia="Arial" w:hAnsi="Arial" w:cs="Arial"/>
        </w:rPr>
        <w:t xml:space="preserve">a) El inicio de actos o actividades que requieran licencia y que impliquen aumento o modificación del giro(s) autorizado mediante una Licencia Municipal,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$571.92 a$1,530.91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A la autoridad municipal sobre el aumento, reducción o modificación de la ubicación, linderos o dimensiones del establecimiento autorizado mediante una Licencia Municipal,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$571.92 a$1,530.91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El cambio de propietario o administrador del establecimiento autorizado con una Licencia Municipal, incluyendo en aquel el cambio de denominación o razón social de personas morales,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1051F8">
        <w:rPr>
          <w:rFonts w:ascii="Arial" w:eastAsia="Arial" w:hAnsi="Arial" w:cs="Arial"/>
        </w:rPr>
        <w:t>571.92</w:t>
      </w:r>
      <w:r w:rsidRPr="00DD0C48">
        <w:rPr>
          <w:rFonts w:ascii="Arial" w:eastAsia="Arial" w:hAnsi="Arial" w:cs="Arial"/>
        </w:rPr>
        <w:t xml:space="preserve"> </w:t>
      </w:r>
      <w:r w:rsidR="001051F8">
        <w:rPr>
          <w:rFonts w:ascii="Arial" w:eastAsia="Arial" w:hAnsi="Arial" w:cs="Arial"/>
        </w:rPr>
        <w:t>a$1,530.91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Cualquier cambio que afecte los términos, circunstancias y condiciones para los </w:t>
      </w:r>
      <w:proofErr w:type="gramStart"/>
      <w:r w:rsidRPr="00DD0C48">
        <w:rPr>
          <w:rFonts w:ascii="Arial" w:eastAsia="Arial" w:hAnsi="Arial" w:cs="Arial"/>
        </w:rPr>
        <w:t>que</w:t>
      </w:r>
      <w:proofErr w:type="gramEnd"/>
      <w:r w:rsidRPr="00DD0C48">
        <w:rPr>
          <w:rFonts w:ascii="Arial" w:eastAsia="Arial" w:hAnsi="Arial" w:cs="Arial"/>
        </w:rPr>
        <w:t xml:space="preserve"> y en función de los cuáles se expidió el permiso,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$571.92 a$1,530.91</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no contar con licencia municipal, permiso, aviso, autorización o concesión para el legal funcionamiento del giro en las materias de comercio, industria, servicios, mercados, espectáculos y diversiones públicas, manejo de residuos sólidos, ornato e imagen urbana, ecología, cementerios, estacionamientos y cualquier actividad similar, a excepción de aquellos donde se vendan y/o se consuman bebidas alcohólicas,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$958.98</w:t>
      </w:r>
      <w:r w:rsidR="00DC321C" w:rsidRPr="00DD0C48">
        <w:rPr>
          <w:rFonts w:ascii="Arial" w:eastAsia="Arial" w:hAnsi="Arial" w:cs="Arial"/>
        </w:rPr>
        <w:t xml:space="preserve"> a</w:t>
      </w:r>
      <w:r w:rsidR="001051F8">
        <w:rPr>
          <w:rFonts w:ascii="Arial" w:eastAsia="Arial" w:hAnsi="Arial" w:cs="Arial"/>
        </w:rPr>
        <w:t>$5,759.67</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No tener a la vista la Licencia Municipal, permisos, avisos al Padrón Municipal de Comercio y otra documentación que ampare el legítimo desarrollo de los actos o actividades que se desarrollan,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$225.30 a$369.73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No mantener aseado tanto el interior, como exterior de los locales, de: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1051F8">
        <w:rPr>
          <w:rFonts w:ascii="Arial" w:eastAsia="Arial" w:hAnsi="Arial" w:cs="Arial"/>
        </w:rPr>
        <w:t>571.92 a$1,530.91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No contar con los dispositivos de seguridad necesarios para evitar siniestros, no contar con botiquín para primeros auxilios y/o extinguidores y por no tener señaladas las salidas de emergencias y medidas de seguridad y protección civil en los casos necesarios,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$808.78 a $2,195.29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realizar actos o actividades incompatibles con la naturaleza del giro autorizado; fuera de los locales y/o fuera de los horarios autorizados, de: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$1</w:t>
      </w:r>
      <w:r w:rsidR="000F7AC9">
        <w:rPr>
          <w:rFonts w:ascii="Arial" w:eastAsia="Arial" w:hAnsi="Arial" w:cs="Arial"/>
        </w:rPr>
        <w:t>,</w:t>
      </w:r>
      <w:r w:rsidR="001051F8">
        <w:rPr>
          <w:rFonts w:ascii="Arial" w:eastAsia="Arial" w:hAnsi="Arial" w:cs="Arial"/>
        </w:rPr>
        <w:t>148.86</w:t>
      </w:r>
      <w:r w:rsidR="00D6429E">
        <w:rPr>
          <w:rFonts w:ascii="Arial" w:eastAsia="Arial" w:hAnsi="Arial" w:cs="Arial"/>
        </w:rPr>
        <w:t xml:space="preserve"> </w:t>
      </w:r>
      <w:r w:rsidR="00DC321C" w:rsidRPr="00DD0C48">
        <w:rPr>
          <w:rFonts w:ascii="Arial" w:eastAsia="Arial" w:hAnsi="Arial" w:cs="Arial"/>
        </w:rPr>
        <w:t>a $3,</w:t>
      </w:r>
      <w:r w:rsidR="001051F8">
        <w:rPr>
          <w:rFonts w:ascii="Arial" w:eastAsia="Arial" w:hAnsi="Arial" w:cs="Arial"/>
        </w:rPr>
        <w:t>835.93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Utilizar aparatos de sonido fuera de los límites permitidos y/o causando molestias a las personas,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1051F8">
        <w:rPr>
          <w:rFonts w:ascii="Arial" w:eastAsia="Arial" w:hAnsi="Arial" w:cs="Arial"/>
        </w:rPr>
        <w:t>571.92</w:t>
      </w:r>
      <w:r w:rsidRPr="00DD0C48">
        <w:rPr>
          <w:rFonts w:ascii="Arial" w:eastAsia="Arial" w:hAnsi="Arial" w:cs="Arial"/>
        </w:rPr>
        <w:t xml:space="preserve"> a </w:t>
      </w:r>
      <w:r w:rsidR="001051F8">
        <w:rPr>
          <w:rFonts w:ascii="Arial" w:eastAsia="Arial" w:hAnsi="Arial" w:cs="Arial"/>
        </w:rPr>
        <w:t>$1,525.13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En los giros que operen fuera de horario, a excepción de aquellos que vendan bebidas alcohólicas por hora o fracción,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$381.28</w:t>
      </w:r>
      <w:r w:rsidRPr="00DD0C48">
        <w:rPr>
          <w:rFonts w:ascii="Arial" w:eastAsia="Arial" w:hAnsi="Arial" w:cs="Arial"/>
        </w:rPr>
        <w:t xml:space="preserve"> a </w:t>
      </w:r>
      <w:r w:rsidR="001051F8">
        <w:rPr>
          <w:rFonts w:ascii="Arial" w:eastAsia="Arial" w:hAnsi="Arial" w:cs="Arial"/>
        </w:rPr>
        <w:t>$768.34</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mantener vista directa desde la vía pública a centros </w:t>
      </w:r>
      <w:proofErr w:type="spellStart"/>
      <w:r w:rsidRPr="00DD0C48">
        <w:rPr>
          <w:rFonts w:ascii="Arial" w:eastAsia="Arial" w:hAnsi="Arial" w:cs="Arial"/>
        </w:rPr>
        <w:t>botaneros</w:t>
      </w:r>
      <w:proofErr w:type="spellEnd"/>
      <w:r w:rsidRPr="00DD0C48">
        <w:rPr>
          <w:rFonts w:ascii="Arial" w:eastAsia="Arial" w:hAnsi="Arial" w:cs="Arial"/>
        </w:rPr>
        <w:t xml:space="preserve">, cantinas, bares, video bares, discotecas y giros similares, independientemente de corregir el motivo de la falta,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$1,340.26 a$2,299.25</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J. Por vender y/o permitir el consumo de bebidas de bajo contenido alcohólico, sin alimentos en restaurantes, cenadurías, y fondas por vender y consumir bebidas de baja graduación, previa autorización para su venta, siempre y cuando no se consuman o no se hayan consumido alimentos,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$1,340.26 a$2,299.25</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En establecimientos autorizados para venta de bajo y alto contenido alcohólico en envase cerrado: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expender bebidas alcohólicas al copeo, y/o permitir el consumo de las mismas dentro del establecimiento,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 xml:space="preserve">$1,340.26 </w:t>
      </w:r>
      <w:proofErr w:type="gramStart"/>
      <w:r w:rsidR="001051F8">
        <w:rPr>
          <w:rFonts w:ascii="Arial" w:eastAsia="Arial" w:hAnsi="Arial" w:cs="Arial"/>
        </w:rPr>
        <w:t>a  $</w:t>
      </w:r>
      <w:proofErr w:type="gramEnd"/>
      <w:r w:rsidR="001051F8">
        <w:rPr>
          <w:rFonts w:ascii="Arial" w:eastAsia="Arial" w:hAnsi="Arial" w:cs="Arial"/>
        </w:rPr>
        <w:t>2,299.25</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expender bebidas alcohólicas a menores de edad y/o a personas en visible estado de ebriedad o bajo el influjo de drogas y/o a personas con deficiencias mentales y/o a personas que porten armas, o que vistan uniformes de las fuerzas armadas, de policía o tránsito,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$958.98 a $2,376.14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En establecimientos autorizados para expendio y consumo de bebidas de bajo y alto contenido alcohólico, por permitir que los clientes permanezcan fuera del horario autorizado en el interior y anexos, tales como cocheras, pasillos y otros que se comuniquen con el negocio,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$2,229.92 a $5,181.97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M. Por tener habitaciones privadas dentro de los establecimientos en giros sujetos a regulación y control especial, así como el ingreso a pasillos que se comuniquen a otro inmueble distinto al señalado,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w:t>
      </w:r>
      <w:r w:rsidR="001051F8">
        <w:rPr>
          <w:rFonts w:ascii="Arial" w:eastAsia="Arial" w:hAnsi="Arial" w:cs="Arial"/>
        </w:rPr>
        <w:t>2,299.25</w:t>
      </w:r>
      <w:r w:rsidRPr="00DD0C48">
        <w:rPr>
          <w:rFonts w:ascii="Arial" w:eastAsia="Arial" w:hAnsi="Arial" w:cs="Arial"/>
        </w:rPr>
        <w:t xml:space="preserve"> a $</w:t>
      </w:r>
      <w:r w:rsidR="001051F8">
        <w:rPr>
          <w:rFonts w:ascii="Arial" w:eastAsia="Arial" w:hAnsi="Arial" w:cs="Arial"/>
        </w:rPr>
        <w:t>7,677.63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 Talleres de reparación, lavado y servicio de vehículos automotores y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realizar cualquier trabajo en áreas de servidumbre y/o vía pública,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$571.92 a $2,876.95</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causar ruidos, trepidaciones, o producir sustancias contaminantes que puedan ocasionar daños a las personas o sus bienes,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$958.98 a$ 5,372.61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ind w:left="4254" w:firstLine="709"/>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 POR VIOLACIONES EN MATERIA DE COMERCIO QUE SE EJERCEN EN LOS ESPACIOS ABIERTOS, PÚBLICOS O PRIVADOS: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carecer del permiso y/o tener el permiso vencido para ejercer el comercio, en los espacios abiertos públicos y/o privados,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$190.64 a$1,640.12</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aumentar las dimensiones originalmente autorizadas en el permiso,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$202.20 a$600.81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ejercer el comercio en la vía pública fuera del horario autorizad</w:t>
      </w:r>
      <w:r w:rsidR="003E3F9F" w:rsidRPr="00DD0C48">
        <w:rPr>
          <w:rFonts w:ascii="Arial" w:eastAsia="Arial" w:hAnsi="Arial" w:cs="Arial"/>
        </w:rPr>
        <w:t xml:space="preserve">o, de: </w:t>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1051F8">
        <w:rPr>
          <w:rFonts w:ascii="Arial" w:eastAsia="Arial" w:hAnsi="Arial" w:cs="Arial"/>
        </w:rPr>
        <w:t>$239.17 a$421.72</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D. En la venta de alimentos y/o bebidas de consumo humano: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no contar con el documento o constancia de salud de autoridad competente,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$288.85 a$958.98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obstruir con muebles y demás instrumentos las arterias públicas y/o no mantener higiénicas sus mercancías,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$288.85 a$958.</w:t>
      </w:r>
      <w:r w:rsidR="00281F94">
        <w:rPr>
          <w:rFonts w:ascii="Arial" w:eastAsia="Arial" w:hAnsi="Arial" w:cs="Arial"/>
        </w:rPr>
        <w:t>98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no guardar la distancia necesaria entre los tambos, estufas y quemadores, o no mantener en buen estado que garantice la seguridad de la comunidad en general,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$288.85 a $958.98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instalarse en zonas no autorizadas o restringidas, de: </w:t>
      </w:r>
    </w:p>
    <w:p w:rsidR="002911CB" w:rsidRPr="00DD0C48" w:rsidRDefault="003E3F9F"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$421.72 a$768.34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obstaculizar el tránsito, contaminar visualmente o atentar contra el orden,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$571.92 a$1,530.91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tener locales o puestos abandonados o que se encuentren sin funcionar por más de treinta días naturales sin causa justificada,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$300.40 a$768.34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Por tener en la vía pública puestos o instalaciones que resulten inseguros, originen conflictos viales, representen problemas higiénicos o de contaminación, afecten los intereses de la comunidad o que se encuentren abandonados,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$369.73 a $958.98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no retirar el puesto al término de las actividades cotidianas,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$132.87 a $346.62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J. En juegos mecánicos: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no retirar los juegos el día indicado en el permiso,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$606.59 a$1,536.68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no enterar previo a su funcionamiento, el correspondiente pago de derechos,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$606.59 a$1,536.68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tomar energía eléctrica de otro medio distinto al autorizado por el permiso,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$606.59 a$1,536.68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Por obstruir la vialidad en las bocacalles, el tránsito y circulación del público,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$606.59 a$1,536.68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L. Por no mostrar los comprobantes del pago de piso ante la autoridad Municipal,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0B83">
        <w:rPr>
          <w:rFonts w:ascii="Arial" w:eastAsia="Arial" w:hAnsi="Arial" w:cs="Arial"/>
        </w:rPr>
        <w:t>$150.</w:t>
      </w:r>
      <w:proofErr w:type="gramStart"/>
      <w:r w:rsidR="00F50B83">
        <w:rPr>
          <w:rFonts w:ascii="Arial" w:eastAsia="Arial" w:hAnsi="Arial" w:cs="Arial"/>
        </w:rPr>
        <w:t>20</w:t>
      </w:r>
      <w:r w:rsidR="000E4D40">
        <w:rPr>
          <w:rFonts w:ascii="Arial" w:eastAsia="Arial" w:hAnsi="Arial" w:cs="Arial"/>
        </w:rPr>
        <w:t xml:space="preserve">  a</w:t>
      </w:r>
      <w:proofErr w:type="gramEnd"/>
      <w:r w:rsidR="00F50B83">
        <w:rPr>
          <w:rFonts w:ascii="Arial" w:eastAsia="Arial" w:hAnsi="Arial" w:cs="Arial"/>
        </w:rPr>
        <w:t xml:space="preserve"> $571.92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M. Por invadir áreas verdes, camellones, bocacalles y banquetas, de:</w:t>
      </w:r>
    </w:p>
    <w:p w:rsidR="002911CB" w:rsidRPr="00DD0C48" w:rsidRDefault="00F50B83" w:rsidP="002911CB">
      <w:pPr>
        <w:spacing w:after="0" w:line="240" w:lineRule="auto"/>
        <w:ind w:left="5663" w:firstLine="709"/>
        <w:jc w:val="both"/>
        <w:rPr>
          <w:rFonts w:ascii="Arial" w:hAnsi="Arial" w:cs="Arial"/>
        </w:rPr>
      </w:pPr>
      <w:r>
        <w:rPr>
          <w:rFonts w:ascii="Arial" w:eastAsia="Arial" w:hAnsi="Arial" w:cs="Arial"/>
        </w:rPr>
        <w:t>$381.28</w:t>
      </w:r>
      <w:r w:rsidR="002911CB" w:rsidRPr="00DD0C48">
        <w:rPr>
          <w:rFonts w:ascii="Arial" w:eastAsia="Arial" w:hAnsi="Arial" w:cs="Arial"/>
        </w:rPr>
        <w:t xml:space="preserve"> a $</w:t>
      </w:r>
      <w:r>
        <w:rPr>
          <w:rFonts w:ascii="Arial" w:eastAsia="Arial" w:hAnsi="Arial" w:cs="Arial"/>
        </w:rPr>
        <w:t>670.13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N. Por expender bebidas alcohólicas, sustancias tóxicas, explosivos, así como el consumo o uso de ellos, así como por vender material pornográfico,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0B83">
        <w:rPr>
          <w:rFonts w:ascii="Arial" w:eastAsia="Arial" w:hAnsi="Arial" w:cs="Arial"/>
        </w:rPr>
        <w:t>$1,594.45</w:t>
      </w:r>
      <w:r w:rsidRPr="00DD0C48">
        <w:rPr>
          <w:rFonts w:ascii="Arial" w:eastAsia="Arial" w:hAnsi="Arial" w:cs="Arial"/>
        </w:rPr>
        <w:t xml:space="preserve"> a </w:t>
      </w:r>
      <w:r w:rsidR="00F50B83">
        <w:rPr>
          <w:rFonts w:ascii="Arial" w:eastAsia="Arial" w:hAnsi="Arial" w:cs="Arial"/>
        </w:rPr>
        <w:t>$11,183.49</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no observar un comportamiento dentro de la moral y las buenas </w:t>
      </w:r>
      <w:proofErr w:type="gramStart"/>
      <w:r w:rsidRPr="00DD0C48">
        <w:rPr>
          <w:rFonts w:ascii="Arial" w:eastAsia="Arial" w:hAnsi="Arial" w:cs="Arial"/>
        </w:rPr>
        <w:t>costumbres</w:t>
      </w:r>
      <w:proofErr w:type="gramEnd"/>
      <w:r w:rsidRPr="00DD0C48">
        <w:rPr>
          <w:rFonts w:ascii="Arial" w:eastAsia="Arial" w:hAnsi="Arial" w:cs="Arial"/>
        </w:rPr>
        <w:t xml:space="preserve"> así como no guardar respeto al público usuario o a los vecinos del lugar,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0B83">
        <w:rPr>
          <w:rFonts w:ascii="Arial" w:eastAsia="Arial" w:hAnsi="Arial" w:cs="Arial"/>
        </w:rPr>
        <w:t>$288.85</w:t>
      </w:r>
      <w:r w:rsidR="00465FF0" w:rsidRPr="00DD0C48">
        <w:rPr>
          <w:rFonts w:ascii="Arial" w:eastAsia="Arial" w:hAnsi="Arial" w:cs="Arial"/>
        </w:rPr>
        <w:t xml:space="preserve"> a</w:t>
      </w:r>
      <w:r w:rsidR="00F50B83">
        <w:rPr>
          <w:rFonts w:ascii="Arial" w:eastAsia="Arial" w:hAnsi="Arial" w:cs="Arial"/>
        </w:rPr>
        <w:t xml:space="preserve"> $704.79</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 Por no mantener aseado el área durante y después de la instalación del puesto,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0B83">
        <w:rPr>
          <w:rFonts w:ascii="Arial" w:eastAsia="Arial" w:hAnsi="Arial" w:cs="Arial"/>
        </w:rPr>
        <w:t>$190.</w:t>
      </w:r>
      <w:proofErr w:type="gramStart"/>
      <w:r w:rsidR="00F50B83">
        <w:rPr>
          <w:rFonts w:ascii="Arial" w:eastAsia="Arial" w:hAnsi="Arial" w:cs="Arial"/>
        </w:rPr>
        <w:t>64</w:t>
      </w:r>
      <w:r w:rsidRPr="00DD0C48">
        <w:rPr>
          <w:rFonts w:ascii="Arial" w:eastAsia="Arial" w:hAnsi="Arial" w:cs="Arial"/>
        </w:rPr>
        <w:t xml:space="preserve"> </w:t>
      </w:r>
      <w:r w:rsidR="00F50B83">
        <w:rPr>
          <w:rFonts w:ascii="Arial" w:eastAsia="Arial" w:hAnsi="Arial" w:cs="Arial"/>
        </w:rPr>
        <w:t xml:space="preserve"> a</w:t>
      </w:r>
      <w:proofErr w:type="gramEnd"/>
      <w:r w:rsidR="00F50B83">
        <w:rPr>
          <w:rFonts w:ascii="Arial" w:eastAsia="Arial" w:hAnsi="Arial" w:cs="Arial"/>
        </w:rPr>
        <w:t xml:space="preserve"> $820.33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Q. Por exceso de volumen en aparatos de sonido,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0B83">
        <w:rPr>
          <w:rFonts w:ascii="Arial" w:eastAsia="Arial" w:hAnsi="Arial" w:cs="Arial"/>
        </w:rPr>
        <w:t>$323.51 a $1,369.15</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R. Por vender o rentar los lugares del mismo tianguis,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0B83">
        <w:rPr>
          <w:rFonts w:ascii="Arial" w:eastAsia="Arial" w:hAnsi="Arial" w:cs="Arial"/>
        </w:rPr>
        <w:t>$543.40 a $935.87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 POR VIOLACIONES EN MATERIA DE ESPECTÁCULOS PÚBLICOS: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los salones de eventos por no recabar previamente a la realización de evento el permiso otorgado por la autoridad municipal,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0B83">
        <w:rPr>
          <w:rFonts w:ascii="Arial" w:eastAsia="Arial" w:hAnsi="Arial" w:cs="Arial"/>
        </w:rPr>
        <w:t>$479.49 a$1,692.66</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no contar con croquis visible del inmueble, en el que se señalen la ubicación de las salidas normales y de emergencia, de los extinguidores y demás elementos de seguridad, así como la orientación necesaria para casos de emergencia,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0B83">
        <w:rPr>
          <w:rFonts w:ascii="Arial" w:eastAsia="Arial" w:hAnsi="Arial" w:cs="Arial"/>
        </w:rPr>
        <w:t>$462.16 a$3,547.08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Por no mantener las salidas usuales y de emergencia libre de obstáculos,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$1,727.32 a$6,718.65</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Por variación imputable al artista, del horario de presentación, de: </w:t>
      </w:r>
    </w:p>
    <w:p w:rsidR="002911CB" w:rsidRPr="00DD0C48" w:rsidRDefault="00055563" w:rsidP="002911CB">
      <w:pPr>
        <w:spacing w:after="0" w:line="240" w:lineRule="auto"/>
        <w:ind w:left="4956" w:firstLine="708"/>
        <w:jc w:val="both"/>
        <w:rPr>
          <w:rFonts w:ascii="Arial" w:eastAsia="Arial" w:hAnsi="Arial" w:cs="Arial"/>
        </w:rPr>
      </w:pPr>
      <w:r>
        <w:rPr>
          <w:rFonts w:ascii="Arial" w:eastAsia="Arial" w:hAnsi="Arial" w:cs="Arial"/>
        </w:rPr>
        <w:t>$2,253.03 a $17,273.23</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variación de horario, de cualquier tipo de espectáculo, de:</w:t>
      </w:r>
    </w:p>
    <w:p w:rsidR="002911CB" w:rsidRPr="00DD0C48" w:rsidRDefault="00055563" w:rsidP="002911CB">
      <w:pPr>
        <w:spacing w:after="0" w:line="240" w:lineRule="auto"/>
        <w:ind w:left="4955" w:firstLine="709"/>
        <w:jc w:val="both"/>
        <w:rPr>
          <w:rFonts w:ascii="Arial" w:eastAsia="Arial" w:hAnsi="Arial" w:cs="Arial"/>
        </w:rPr>
      </w:pPr>
      <w:r>
        <w:rPr>
          <w:rFonts w:ascii="Arial" w:eastAsia="Arial" w:hAnsi="Arial" w:cs="Arial"/>
        </w:rPr>
        <w:t xml:space="preserve">$768.34 </w:t>
      </w:r>
      <w:proofErr w:type="gramStart"/>
      <w:r>
        <w:rPr>
          <w:rFonts w:ascii="Arial" w:eastAsia="Arial" w:hAnsi="Arial" w:cs="Arial"/>
        </w:rPr>
        <w:t>a  $</w:t>
      </w:r>
      <w:proofErr w:type="gramEnd"/>
      <w:r>
        <w:rPr>
          <w:rFonts w:ascii="Arial" w:eastAsia="Arial" w:hAnsi="Arial" w:cs="Arial"/>
        </w:rPr>
        <w:t>3,448.87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alterar el programa de presentación de artistas, de:</w:t>
      </w:r>
    </w:p>
    <w:p w:rsidR="002911CB" w:rsidRPr="00DD0C48" w:rsidRDefault="00055563" w:rsidP="002911CB">
      <w:pPr>
        <w:spacing w:after="0" w:line="240" w:lineRule="auto"/>
        <w:ind w:left="4955" w:firstLine="709"/>
        <w:jc w:val="both"/>
        <w:rPr>
          <w:rFonts w:ascii="Arial" w:eastAsia="Arial" w:hAnsi="Arial" w:cs="Arial"/>
        </w:rPr>
      </w:pPr>
      <w:r>
        <w:rPr>
          <w:rFonts w:ascii="Arial" w:eastAsia="Arial" w:hAnsi="Arial" w:cs="Arial"/>
        </w:rPr>
        <w:t>$1,530.91 a$3,841.71</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haber permitido el aumento de asientos del aforo original, mediante la colocación de sillas, bancas o similares, y que obstruyan la circulación del público,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$1,533.22 a$18,047.35</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revender boletos y/o alterar los precios autorizados por las autoridades municipales, así como por venderlos fuera de los lugares establecidos para el ingreso a actos y espectáculos públicos del: 10% al 50% del valor del boleto, calculado sobre el total del boletaje autorizado.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falta del permiso correspondiente de las autoridades municipales para la celebración de funciones en los centros de espectáculos que operen eventualmente, ya sean dichas funciones gratuitas o de lucro,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$762.56 a$2,680.53</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haber vendido un mayor número de boletos del aforo del lugar del espectáculo, por sobre cupo independientemente de su origen o por aumentar el aforo mediante la colocación de sillas de: 1 a 3 tantos del valor de los boletos vendidos en exceso.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En las instalaciones ambulantes: donde se presenten espectáculos de manera eventual, como circos, carpas, ferias, u otras diversiones similares, por no reunir los requisitos de seguridad indispensables para su instalación y funcionamiento,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$571.92 a $3,287.11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 Por carecer de servicios de baño, aseo y seguridad, de acuerdo al aforo de personas que se esperen en el espectáculo y no haber otorgado la fianza o carta compromiso a la presentación de los espectáculos públicos o privados, eventuales o permanentes,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$571.92 a $1,530.91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M. Por permitir la entrada y estancia de niños menores de tres años en todos los espectáculos públicos que se presenten y por no haber dado a conocer esta prohibición al público mediante la fijación de carteles en lugares visibles,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$571.92 a $1,530.91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 Por vender dos o más boletos con un mismo número y una misma localidad de; 1 a 3 tantos del valor de los boletos duplicados.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permitir la presencia de personas ajenas a la compañía en el foro de los teatros y/o permitir que los espectadores obstruyan los ingresos y salidas, o permanezcan de pie en los lugares destinados para que el público se siente,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$543.04 a $1,455.80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 Por permitir el ingreso a menores de edad en los casos en que, de conformidad al Reglamento de comercio, no proceda su admisión, o a personas que se presenten en estado de ebriedad o drogadicción, de:</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$1,530.91 a $3,558.63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Q. Por infringir otras disposiciones del Reglamento de Comercio en forma no prevista en los incisos anteriores,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$768.34 a $5,753.89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XVII. POR VIOLACIONES A LA LEY PARA REGULAR LA VENTA Y EL CONSUMO DE BEBIDAS ALCOHÓLICAS DEL ESTADO DE JALISCO: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vender al público y/o permitir el consumo de bebidas alcohólicas sin contar con el permiso o la licencia respectiva,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$3,350.66 a$16,770.63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falta de refrendo de la licencia o permiso municipal para el permiso de bebidas alcohólicas,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$3,350.66 a$11,172.72</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alterar, arrendar o enajenar la licencia u opere con giro distinto al autorizado en la misma,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w:t>
      </w:r>
      <w:proofErr w:type="gramStart"/>
      <w:r w:rsidR="00055563">
        <w:rPr>
          <w:rFonts w:ascii="Arial" w:eastAsia="Arial" w:hAnsi="Arial" w:cs="Arial"/>
        </w:rPr>
        <w:t xml:space="preserve">3,350.66 </w:t>
      </w:r>
      <w:r w:rsidR="00465FF0" w:rsidRPr="00DD0C48">
        <w:rPr>
          <w:rFonts w:ascii="Arial" w:eastAsia="Arial" w:hAnsi="Arial" w:cs="Arial"/>
        </w:rPr>
        <w:t xml:space="preserve"> a</w:t>
      </w:r>
      <w:proofErr w:type="gramEnd"/>
      <w:r w:rsidR="000142A2" w:rsidRPr="00DD0C48">
        <w:rPr>
          <w:rFonts w:ascii="Arial" w:eastAsia="Arial" w:hAnsi="Arial" w:cs="Arial"/>
        </w:rPr>
        <w:t xml:space="preserve"> </w:t>
      </w:r>
      <w:r w:rsidR="00055563">
        <w:rPr>
          <w:rFonts w:ascii="Arial" w:eastAsia="Arial" w:hAnsi="Arial" w:cs="Arial"/>
        </w:rPr>
        <w:t>$22,356.99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impedir o dificultar a las autoridades encargadas la verificación e inspección del establecimiento, y por negarse a presentar la licencia o permiso municipal y el recibo que ampara el refrendo del ejercicio fiscal vigente que se le requiera al dueño o encargado del establecimiento de:</w:t>
      </w:r>
    </w:p>
    <w:p w:rsidR="002911CB" w:rsidRPr="00DD0C48" w:rsidRDefault="00465FF0"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$3,350.66 a $22,356.99</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vender bebidas alcohólicas adulteradas, contaminadas o alteradas, independientemente de la clausura,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$7,671.86 a $22,356.99</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Obsequiar o vender bebidas alcohólicas a los oficiales de tránsito, policías y militares en servicio, así como a los inspectores del ramo, de:</w:t>
      </w:r>
    </w:p>
    <w:p w:rsidR="002911CB" w:rsidRPr="00DD0C48" w:rsidRDefault="00055563" w:rsidP="002911CB">
      <w:pPr>
        <w:spacing w:after="0" w:line="240" w:lineRule="auto"/>
        <w:ind w:left="4955" w:firstLine="709"/>
        <w:jc w:val="both"/>
        <w:rPr>
          <w:rFonts w:ascii="Arial" w:eastAsia="Arial" w:hAnsi="Arial" w:cs="Arial"/>
        </w:rPr>
      </w:pPr>
      <w:r>
        <w:rPr>
          <w:rFonts w:ascii="Arial" w:eastAsia="Arial" w:hAnsi="Arial" w:cs="Arial"/>
        </w:rPr>
        <w:t>$3,835.93</w:t>
      </w:r>
      <w:r w:rsidR="000142A2" w:rsidRPr="00DD0C48">
        <w:rPr>
          <w:rFonts w:ascii="Arial" w:eastAsia="Arial" w:hAnsi="Arial" w:cs="Arial"/>
        </w:rPr>
        <w:t xml:space="preserve"> a</w:t>
      </w:r>
      <w:r>
        <w:rPr>
          <w:rFonts w:ascii="Arial" w:eastAsia="Arial" w:hAnsi="Arial" w:cs="Arial"/>
        </w:rPr>
        <w:t xml:space="preserve"> $19,225.86</w:t>
      </w:r>
    </w:p>
    <w:p w:rsidR="002911CB" w:rsidRPr="00DD0C48" w:rsidRDefault="002911CB" w:rsidP="002911CB">
      <w:pPr>
        <w:spacing w:after="0" w:line="240" w:lineRule="auto"/>
        <w:ind w:left="4254" w:firstLine="709"/>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Vender o permitir el consumo de bebidas alcohólicas a los que visiblemente estén en estado de ebriedad, a los individuos que estén bajo los efectos psicotrópicos, a personas con deficiencias mentales, o que están armadas,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$3,194.68 a $15,722.47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generar la venta o consumo de bebidas alcohólicas en envase abierto o cerrado, en días en que se celebren elecciones federales, estatales o municipales,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$4,251.09 a$55,904.03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casos de reincidencia por violaciones al presente artículo se sancionarán aplicando el doble de la multa de la que le hubiere impuesto con anterioridad.</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XVIII. A QUIENES INCURRAN EN VIOLACIONES EN MATERIA DEL SERVICIO PÚBLICO DE PARQUES Y JARDINES, SE SANCIONARÁN CON UNA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$1,276.72 a $3,835.93</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instalar alambre de púas, cercas o cualquier tipo de estructuras que obstruyan el paso peatonal en banquetas, parques, jardines, glorietas y en general áreas verdes;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dañar o cortar plantas, o flores de los lugares de uso público;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pintar, rayar y pegar publicidad comercial o de otra índole en árboles, equipamiento, monumentos o cualquier otro elemento arquitectónico de los parques y jardines;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Por quemar o cortar árboles, agregar cualquier producto tóxico o sustancia química que dañe, lesione o destruya las áreas verdes;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cualquier otra violación no prevista a lo dispuesto por dicho el reglamento en la materia; VI. Por tener plantas como cactus, magueyes, abrojos en general punzo cortante en las banquetas, andadores o áreas destinadas al tránsito peatonal;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dañar las áreas verdes, juegos infantiles, obra civil y arquitectónica, fuentes, monumentos y demás accesorios de las plazas, parques y jardines públicos; lo anterior sin perjuicio de la obligación que tiene el infractor de reparar el daño;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prestar los servicios de manejo de arbolado urbano o en áreas verdes sin la autorización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abandonar o dejar basura, desechos, heces de perro o desperdicios en las áreas verdes, parques, plazas, jardines y vía pública o fuera de los contenedores del servicio públicos;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Cuando por accidentes viales salga dañado uno o varios árboles dentro del Municipio, la sanción que se aplicará se determinará por el grado de daños provocados al árbol, los cuales se establecerán de la siguiente manera: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Si el árbol fue dañado hasta un 30% de su fuste, se deberá pagar, por cada árbol: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$110.92</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Si el árbol fue dañado hasta un 50% de su fuste y no pone en riesgo su vida útil, pagará por cada árbol: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$2,235.70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Si el árbol fue dañado más del 50% de su fuste y además se pone en riesgo su vida útil, pagará por cada árbol: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$4,471.39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XIX. POR VIOLACIONES EN MATERIA DEL SERVICIO DE ASEO PÚBLICO: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no asear el frente de su casa habitación, local, comercial o industrial, y el </w:t>
      </w:r>
      <w:proofErr w:type="spellStart"/>
      <w:r w:rsidRPr="00DD0C48">
        <w:rPr>
          <w:rFonts w:ascii="Arial" w:eastAsia="Arial" w:hAnsi="Arial" w:cs="Arial"/>
        </w:rPr>
        <w:t>arrollo</w:t>
      </w:r>
      <w:proofErr w:type="spellEnd"/>
      <w:r w:rsidRPr="00DD0C48">
        <w:rPr>
          <w:rFonts w:ascii="Arial" w:eastAsia="Arial" w:hAnsi="Arial" w:cs="Arial"/>
        </w:rPr>
        <w:t xml:space="preserve"> hasta el centro de la calle que ocupe, jardines y zonas de servidumbres, previa amonestación,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$387.06 a$704.79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no haber dejado los tianguistas, limpia el área que les fuera asignada para desarrollar su actividad,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$387.06 a$704.79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Por no contar con recipientes para depositar basura, quienes desarrollen actividades comerciales en la vía pública,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$387.06 a$704.79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efectuar labores propias del giro fuera del </w:t>
      </w:r>
      <w:proofErr w:type="gramStart"/>
      <w:r w:rsidRPr="00DD0C48">
        <w:rPr>
          <w:rFonts w:ascii="Arial" w:eastAsia="Arial" w:hAnsi="Arial" w:cs="Arial"/>
        </w:rPr>
        <w:t>local</w:t>
      </w:r>
      <w:proofErr w:type="gramEnd"/>
      <w:r w:rsidRPr="00DD0C48">
        <w:rPr>
          <w:rFonts w:ascii="Arial" w:eastAsia="Arial" w:hAnsi="Arial" w:cs="Arial"/>
        </w:rPr>
        <w:t xml:space="preserve"> así como arrojar residuos en la vía pública,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 xml:space="preserve">$387.06 </w:t>
      </w:r>
      <w:r w:rsidRPr="00DD0C48">
        <w:rPr>
          <w:rFonts w:ascii="Arial" w:eastAsia="Arial" w:hAnsi="Arial" w:cs="Arial"/>
        </w:rPr>
        <w:t xml:space="preserve">a </w:t>
      </w:r>
      <w:r w:rsidR="00423A5D">
        <w:rPr>
          <w:rFonts w:ascii="Arial" w:eastAsia="Arial" w:hAnsi="Arial" w:cs="Arial"/>
        </w:rPr>
        <w:t>$1,761.98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Por colocar pendones en árboles, postes y demás mobiliario urbano ubicado sobre la vía pública,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$15,309.05 a$57,423.38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obstruir los canales pluviales, ya sean públicos o privados, que ayudan a impedir las inundaciones en las vialidades municipales, de:</w:t>
      </w:r>
    </w:p>
    <w:p w:rsidR="002911CB" w:rsidRPr="00DD0C48" w:rsidRDefault="00423A5D" w:rsidP="002911CB">
      <w:pPr>
        <w:spacing w:after="0" w:line="240" w:lineRule="auto"/>
        <w:ind w:left="4956" w:firstLine="708"/>
        <w:jc w:val="both"/>
        <w:rPr>
          <w:rFonts w:ascii="Arial" w:hAnsi="Arial" w:cs="Arial"/>
        </w:rPr>
      </w:pPr>
      <w:r>
        <w:rPr>
          <w:rFonts w:ascii="Arial" w:eastAsia="Arial" w:hAnsi="Arial" w:cs="Arial"/>
        </w:rPr>
        <w:t>$11,785.08 a$ 590,692.47</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dejar y/o abandonar desechos orgánicos e inorgánicos en la vía pública y lugares públicos,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$456.38 a$2,293.47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XX. POR VIOLACIONES AL REGLAMENTO EN MATERIA DE PARTICIPACIÓN CIUDADANA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Con independencia a otras sanciones en que pudieran incurrir, se impondrá una multa de diez a treinta unidades de medida y actualización, a quien teniendo acceso a los padrones de vecinos a que se refiere dicho Reglamento: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Divulgue o transfiera la información personal de los vecinos con fines distintos a la representación vecinal. Cuando la divulgación o transferencia se realice con fines comerciales o electorales podrá duplicarse la sanción prevista en la presente fracción;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Destruya la información del padrón de vecinos;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Utilice la información personal de los vecinos para causarle cualquier tipo de daño físico o moral a un vecino, su familia o bienes;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d)  Impida o limite a algún miembro de una organización vecinal a participar en asambleas de la misma, formar parte de planillas para la elección de su órgano de dirección, utilizar espacios públicos que administre la organización vecinal o impida el ejercicio de sus derechos como vecino.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Se impondrá una multa de cuarenta a ochenta unidades de medida y actualización, a los integrantes de los órganos de dirección de las organizaciones vecinales que: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Pretendan ejercer funciones de representación vecinal fuera de la delimitación territorial previamente asignada por el Consejo Municipal;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Omitan rendir a la asamblea los informes de actividades o de cuentas de la organización vecinal;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Se impondrá una multa de 40 a 80 unidades de medida y actualización a los titulares de las entidades gubernamentales, cuando: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Incumplan con un requerimiento de información o dé cumplimiento ocultando información solicitada por el organismo social correspondiente para determinar la procedencia de alguna solicitud de inicio de los mecanismos de participación ciudadana;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Omitan conceder audiencia pública en los términos del Reglamento en materia de participación ciudadana;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Se impondrá una multa de cincuenta a cien unidades de medida y actualización, a los titulares de las entidades gubernamentales de las que emanen los ordenamientos municipales, resoluciones, decretos, acuerdos o actos sujetos a los mecanismos de participación ciudadana, cuando: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Dejen de participar en los debates que organicen los organismos sociales durante el desarrollo de un mecanismo de participación ciudadana directa o manden representantes para ello;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cualquier forma obstaculice el ejercicio del derecho de los vecinos a solicitar se lleve a cabo algún mecanismo de participación ciudadana;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Declarada la procedencia del mecanismo de participación ciudadana solicitado, lleven a cabo actos que impidan su desarrollo;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Se impondrá una multa de doscientos a </w:t>
      </w:r>
      <w:proofErr w:type="gramStart"/>
      <w:r w:rsidRPr="00DD0C48">
        <w:rPr>
          <w:rFonts w:ascii="Arial" w:eastAsia="Arial" w:hAnsi="Arial" w:cs="Arial"/>
        </w:rPr>
        <w:t>cuatrocientos unidades</w:t>
      </w:r>
      <w:proofErr w:type="gramEnd"/>
      <w:r w:rsidRPr="00DD0C48">
        <w:rPr>
          <w:rFonts w:ascii="Arial" w:eastAsia="Arial" w:hAnsi="Arial" w:cs="Arial"/>
        </w:rPr>
        <w:t xml:space="preserve"> de medida y actualización, a quien siendo presidente, secretario o comisionado de mesa directiva de una organización vecinal: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Coaccione, cobre u ordene cobrar cuotas o cualquier tipo de contraprestación por la emisión de anuencias para la apertura de giros comerciales dentro de la delimitación territorial de su organización vecinal;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Coaccione, cobre u ordene cobrar cuotas o cualquier tipo de contraprestación para expedir licencias, permisos o autorizaciones de construcción o edificación que compete </w:t>
      </w:r>
      <w:r w:rsidRPr="00DD0C48">
        <w:rPr>
          <w:rFonts w:ascii="Arial" w:eastAsia="Arial" w:hAnsi="Arial" w:cs="Arial"/>
        </w:rPr>
        <w:lastRenderedPageBreak/>
        <w:t>emitir a las entidades gubernamentales en ejercicio de las facultades previstas en la normatividad aplicable, sin que cuente con la autorización correspondiente de la asamblea;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Impida u ordene impedir el acceso a las viviendas de los vecinos de la colonia, fraccionamiento, condominio, etapa, clúster o coto, so pretexto de cualquier tipo de adeudos con la organización vecinal;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Condicione, retenga u omita total o parcialmente la entrega de bienes, libros, archivos o los documentos a los integrantes de la nueva mesa directiva, cuando deban dejar su cargo, en un plazo de cinco días, contados a partir de la fecha en que se entregue a la planilla electa la constancia que emita la Dirección de Participación Ciudadana.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Se impondrá una multa de mil a mil quinientas unidades de medida y actualización, a los titulares de las entidades gubernamentales de las que emanen los resoluciones, acuerdos o actos sujetos a los mecanismos de participación ciudadana directa, de los que se declare que sus efectos son vinculatorios e incumplan de forma total o parcial con el mandato popular, sin causa justificada.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El titular de la entidad gubernamental que sea sancionado en términos del presente artículo y que siga incumpliendo dentro de un plazo razonable, será suspendido de sus funciones y sujeto de responsabilidad en términos de la normatividad aplicable.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Se impondrá una multa de mil a </w:t>
      </w:r>
      <w:proofErr w:type="gramStart"/>
      <w:r w:rsidRPr="00DD0C48">
        <w:rPr>
          <w:rFonts w:ascii="Arial" w:eastAsia="Arial" w:hAnsi="Arial" w:cs="Arial"/>
        </w:rPr>
        <w:t>mil quinientos unidades</w:t>
      </w:r>
      <w:proofErr w:type="gramEnd"/>
      <w:r w:rsidRPr="00DD0C48">
        <w:rPr>
          <w:rFonts w:ascii="Arial" w:eastAsia="Arial" w:hAnsi="Arial" w:cs="Arial"/>
        </w:rPr>
        <w:t xml:space="preserve"> de medida y actualización a los titulares de las entidades gubernamentales que emitan resoluciones, acuerdos o actos sujetos a los mecanismos de participación ciudadana directa, de los que se declare que sus efectos son vinculatorios y una vez que hayan dejado sin efectos o modificados los mismos y los vuelvan a emitir en sus términos originales.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XXI. SON INFRACCIONES POR VIOLACIONES A LA LEY DE MOVILIDAD Y TRANSPORTE DEL ESTADO DE JALISCO Y SUS REGLAMENTOS LAS SIGUIENTES: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conducir o estacionar vehículos en banquetas o lugares públicos destinados exclusivamente al tránsito de personas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1B6C">
        <w:rPr>
          <w:rFonts w:ascii="Arial" w:eastAsia="Arial" w:hAnsi="Arial" w:cs="Arial"/>
        </w:rPr>
        <w:t>$365.26 a $1,149.62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impedir, sin tener derecho a ello, el estacionamiento de vehículos en sitios permitidos,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1B6C">
        <w:rPr>
          <w:rFonts w:ascii="Arial" w:eastAsia="Arial" w:hAnsi="Arial" w:cs="Arial"/>
        </w:rPr>
        <w:t>$365.26 a $1,149.62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impedir u obstaculizar sin tener derecho a ello, por cualquier medio el libre tránsito de personas o vehículos en vialidades o sitios públicos, de:</w:t>
      </w:r>
    </w:p>
    <w:p w:rsidR="002911CB" w:rsidRPr="00DD0C48" w:rsidRDefault="00621B6C" w:rsidP="002911CB">
      <w:pPr>
        <w:spacing w:after="0" w:line="240" w:lineRule="auto"/>
        <w:ind w:left="4254" w:firstLine="709"/>
        <w:jc w:val="both"/>
        <w:rPr>
          <w:rFonts w:ascii="Arial" w:hAnsi="Arial" w:cs="Arial"/>
        </w:rPr>
      </w:pPr>
      <w:r>
        <w:rPr>
          <w:rFonts w:ascii="Arial" w:eastAsia="Arial" w:hAnsi="Arial" w:cs="Arial"/>
        </w:rPr>
        <w:tab/>
      </w:r>
      <w:r>
        <w:rPr>
          <w:rFonts w:ascii="Arial" w:eastAsia="Arial" w:hAnsi="Arial" w:cs="Arial"/>
        </w:rPr>
        <w:tab/>
        <w:t>$365.26 a $1,149.62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prestar servicio de transporte público o especializado sin los permisos o autorizaciones correspondientes: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Pr>
          <w:rFonts w:ascii="Arial" w:eastAsia="Arial" w:hAnsi="Arial" w:cs="Arial"/>
        </w:rPr>
        <w:t>$3,171.57 a $9,088.39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E. Por ocupar espacios para personas con discapacidad, personas de la tercera edad o mujeres embarazadas sin contar con la acreditación correspondiente ya sea en estacionamientos públicos, en plazas, centros comerciales o vinculados a establecimientos mercantiles o de servicios, tianguis y de carga,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$1</w:t>
      </w:r>
      <w:r w:rsidR="00FA4B0A">
        <w:rPr>
          <w:rFonts w:ascii="Arial" w:eastAsia="Arial" w:hAnsi="Arial" w:cs="Arial"/>
        </w:rPr>
        <w:t>,</w:t>
      </w:r>
      <w:r w:rsidR="00BD0FD6">
        <w:rPr>
          <w:rFonts w:ascii="Arial" w:eastAsia="Arial" w:hAnsi="Arial" w:cs="Arial"/>
        </w:rPr>
        <w:t>091.85 a $5,101.09</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estacionar vehículos en la calle sin moverse por más de 25 días, habiendo hecho caso omiso a los avisos de tránsito o inspección, de:</w:t>
      </w:r>
    </w:p>
    <w:p w:rsidR="002911CB" w:rsidRPr="00DD0C48" w:rsidRDefault="00BD0FD6" w:rsidP="002911CB">
      <w:pPr>
        <w:spacing w:after="0" w:line="240" w:lineRule="auto"/>
        <w:ind w:left="4254" w:firstLine="709"/>
        <w:jc w:val="both"/>
        <w:rPr>
          <w:rFonts w:ascii="Arial" w:hAnsi="Arial" w:cs="Arial"/>
        </w:rPr>
      </w:pPr>
      <w:r>
        <w:rPr>
          <w:rFonts w:ascii="Arial" w:eastAsia="Arial" w:hAnsi="Arial" w:cs="Arial"/>
        </w:rPr>
        <w:tab/>
        <w:t>$1,155.40 a $3,645.29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arrojar basura, residuos tóxicos o desechos, a bordo de cualquier tipo de vehículo automotor, en lotes baldíos o en la vía pública, de:</w:t>
      </w:r>
    </w:p>
    <w:p w:rsidR="002911CB" w:rsidRPr="00DD0C48" w:rsidRDefault="00BD0FD6" w:rsidP="002911CB">
      <w:pPr>
        <w:spacing w:after="0" w:line="240" w:lineRule="auto"/>
        <w:ind w:left="4955" w:firstLine="709"/>
        <w:jc w:val="both"/>
        <w:rPr>
          <w:rFonts w:ascii="Arial" w:eastAsia="Arial" w:hAnsi="Arial" w:cs="Arial"/>
        </w:rPr>
      </w:pPr>
      <w:r>
        <w:rPr>
          <w:rFonts w:ascii="Arial" w:eastAsia="Arial" w:hAnsi="Arial" w:cs="Arial"/>
        </w:rPr>
        <w:t>$1,311.38 a $</w:t>
      </w:r>
      <w:proofErr w:type="gramStart"/>
      <w:r>
        <w:rPr>
          <w:rFonts w:ascii="Arial" w:eastAsia="Arial" w:hAnsi="Arial" w:cs="Arial"/>
        </w:rPr>
        <w:t>5,828..</w:t>
      </w:r>
      <w:proofErr w:type="gramEnd"/>
      <w:r>
        <w:rPr>
          <w:rFonts w:ascii="Arial" w:eastAsia="Arial" w:hAnsi="Arial" w:cs="Arial"/>
        </w:rPr>
        <w:t>49</w:t>
      </w:r>
    </w:p>
    <w:p w:rsidR="002911CB" w:rsidRPr="00DD0C48" w:rsidRDefault="002911CB" w:rsidP="002911CB">
      <w:pPr>
        <w:spacing w:after="0" w:line="240" w:lineRule="auto"/>
        <w:ind w:left="4254" w:firstLine="709"/>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infracciones en materia de tránsito serán sancionadas administrativamente con multas, en base a lo señalado por la Ley de Movilidad y Transporte del Estado de Jalisco y sus reglamentos.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XXII. SANCIONES AL REGLAMENTO EN MATERIA ANTI-RUIDO EN ZONAS COMERCIALES Y PRIVADAS EN EL MUNICIPIO.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Las sanciones que se aplicarán por causar ruidos que excedan los límites sonoros máximo establecidos en violación a las disposiciones contenidas en el presente reglamento, consistirán en: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DD0C48">
        <w:rPr>
          <w:rFonts w:ascii="Arial" w:eastAsia="Arial" w:hAnsi="Arial" w:cs="Arial"/>
        </w:rPr>
        <w:t>Producir ruidos o sonidos excesivos que afecten la tranquilidad de la ciudadanía y vecinos y que excedan los límites de decibeles permitidos, de: 40 a 500 UMAS, valor diario.</w:t>
      </w:r>
    </w:p>
    <w:p w:rsidR="002911CB" w:rsidRPr="00DD0C48" w:rsidRDefault="002911CB" w:rsidP="002911CB">
      <w:pPr>
        <w:pStyle w:val="Prrafodelista"/>
        <w:tabs>
          <w:tab w:val="left" w:pos="284"/>
        </w:tabs>
        <w:spacing w:after="0" w:line="240" w:lineRule="auto"/>
        <w:ind w:left="0"/>
        <w:jc w:val="both"/>
        <w:rPr>
          <w:rFonts w:ascii="Arial" w:eastAsia="Arial" w:hAnsi="Arial" w:cs="Arial"/>
        </w:rPr>
      </w:pPr>
    </w:p>
    <w:p w:rsidR="002911CB" w:rsidRPr="00DD0C48"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DD0C48">
        <w:rPr>
          <w:rFonts w:ascii="Arial" w:eastAsia="Arial" w:hAnsi="Arial" w:cs="Arial"/>
        </w:rPr>
        <w:t>Detonar cohetes, encender fuegos pirotécnicos sin el permiso correspondiente y que generen ruido fuera de los horarios permitidos; o utilizar combustibles o sustancias peligrosas, sin la autorización correspondiente, de: 20 a 500 UMAS de valor diario.</w:t>
      </w:r>
    </w:p>
    <w:p w:rsidR="002911CB" w:rsidRPr="00DD0C48" w:rsidRDefault="002911CB" w:rsidP="002911CB">
      <w:pPr>
        <w:pStyle w:val="Prrafodelista"/>
        <w:tabs>
          <w:tab w:val="left" w:pos="284"/>
        </w:tabs>
        <w:spacing w:after="0" w:line="240" w:lineRule="auto"/>
        <w:ind w:left="0"/>
        <w:jc w:val="both"/>
        <w:rPr>
          <w:rFonts w:ascii="Arial" w:eastAsia="Arial" w:hAnsi="Arial" w:cs="Arial"/>
        </w:rPr>
      </w:pPr>
    </w:p>
    <w:p w:rsidR="002911CB" w:rsidRPr="00DD0C48"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DD0C48">
        <w:rPr>
          <w:rFonts w:ascii="Arial" w:eastAsia="Arial" w:hAnsi="Arial" w:cs="Arial"/>
        </w:rPr>
        <w:t>Conductor o propietario de vehículos y/o motocicletas que produzcan ruido excesivo con claxon, mofleo o equipos de audio, de: 50 a 100 UMAS de valor diario.</w:t>
      </w:r>
    </w:p>
    <w:p w:rsidR="002911CB" w:rsidRPr="00DD0C48" w:rsidRDefault="002911CB" w:rsidP="002911CB">
      <w:pPr>
        <w:pStyle w:val="Prrafodelista"/>
        <w:tabs>
          <w:tab w:val="left" w:pos="284"/>
        </w:tabs>
        <w:spacing w:after="0" w:line="240" w:lineRule="auto"/>
        <w:ind w:left="0"/>
        <w:jc w:val="both"/>
        <w:rPr>
          <w:rFonts w:ascii="Arial" w:eastAsia="Arial" w:hAnsi="Arial" w:cs="Arial"/>
        </w:rPr>
      </w:pPr>
    </w:p>
    <w:p w:rsidR="002911CB" w:rsidRPr="00DD0C48"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DD0C48">
        <w:rPr>
          <w:rFonts w:ascii="Arial" w:eastAsia="Arial" w:hAnsi="Arial" w:cs="Arial"/>
        </w:rPr>
        <w:t>Giros comerciales, industriales o prestación de servicios que emitan ruido o vibraciones a la atmósfera que rebasen los niveles permitidos máximos de la normatividad vigente, o causen molestias a la ciudadanía, de: 120 a 500 UMAS de valor diario.</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reducirá en un 50% las sanciones resultantes de los Reglamentos y Leyes contenidas en éste artículo, exceptuando las que se generen de la fracción VI. Por violaciones al uso y aprovechamiento del agua y de la Fracción XXI Sanciones a la Ley de Movilidad y Tránsito del Estado; siempre y cuando se corrija la irregularidad y se realice el cobro en un lapso no mayor a cinco días naturales.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104</w:t>
      </w:r>
      <w:r w:rsidRPr="00DD0C48">
        <w:rPr>
          <w:rFonts w:ascii="Arial" w:eastAsia="Arial" w:hAnsi="Arial" w:cs="Arial"/>
        </w:rPr>
        <w:t xml:space="preserve">. A quienes adquieran bienes muebles o inmuebles, contraviniendo lo dispuesto en el artículo 301 de la Ley de Hacienda Municipal del Estado de Jalisco en </w:t>
      </w:r>
      <w:proofErr w:type="gramStart"/>
      <w:r w:rsidRPr="00DD0C48">
        <w:rPr>
          <w:rFonts w:ascii="Arial" w:eastAsia="Arial" w:hAnsi="Arial" w:cs="Arial"/>
        </w:rPr>
        <w:t>vigor,  se</w:t>
      </w:r>
      <w:proofErr w:type="gramEnd"/>
      <w:r w:rsidRPr="00DD0C48">
        <w:rPr>
          <w:rFonts w:ascii="Arial" w:eastAsia="Arial" w:hAnsi="Arial" w:cs="Arial"/>
        </w:rPr>
        <w:t xml:space="preserve"> les sancionará con una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Pr>
          <w:rFonts w:ascii="Arial" w:eastAsia="Arial" w:hAnsi="Arial" w:cs="Arial"/>
        </w:rPr>
        <w:t>$1,646.45 a $8,243.78</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105</w:t>
      </w:r>
      <w:r w:rsidRPr="00DD0C48">
        <w:rPr>
          <w:rFonts w:ascii="Arial" w:eastAsia="Arial" w:hAnsi="Arial" w:cs="Arial"/>
        </w:rPr>
        <w:t xml:space="preserve">. Por violaciones a la Ley de Gestión Integral </w:t>
      </w:r>
      <w:proofErr w:type="gramStart"/>
      <w:r w:rsidRPr="00DD0C48">
        <w:rPr>
          <w:rFonts w:ascii="Arial" w:eastAsia="Arial" w:hAnsi="Arial" w:cs="Arial"/>
        </w:rPr>
        <w:t>de  los</w:t>
      </w:r>
      <w:proofErr w:type="gramEnd"/>
      <w:r w:rsidRPr="00DD0C48">
        <w:rPr>
          <w:rFonts w:ascii="Arial" w:eastAsia="Arial" w:hAnsi="Arial" w:cs="Arial"/>
        </w:rPr>
        <w:t xml:space="preserve"> Residuos del Estado de Jalisco, conforme a  lo establecido en el  Artículo 5, Fracción III de dicho ordenamiento, se  aplicarán las siguientes sanciones: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Por realizar la clasificación manual de residuos en los rellenos sanitarios;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Pr>
          <w:rFonts w:ascii="Arial" w:eastAsia="Arial" w:hAnsi="Arial" w:cs="Arial"/>
        </w:rPr>
        <w:t>$2,131.71 a $532,419.87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carecer de las autorizaciones correspondientes establecidas en la ley;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Pr>
          <w:rFonts w:ascii="Arial" w:eastAsia="Arial" w:hAnsi="Arial" w:cs="Arial"/>
        </w:rPr>
        <w:t>$2,131.71 $532,419.87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omitir la presentación de informes semestrales o anuales establecidos en la ley;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sidRPr="00BD0FD6">
        <w:rPr>
          <w:rFonts w:ascii="Arial" w:eastAsia="Arial" w:hAnsi="Arial" w:cs="Arial"/>
        </w:rPr>
        <w:t>$2,131.71 $532,419.87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Por carecer del registro establecido en la ley; de:   </w:t>
      </w:r>
    </w:p>
    <w:p w:rsidR="002911CB" w:rsidRPr="00DD0C48" w:rsidRDefault="00C93EDE"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sidRPr="00BD0FD6">
        <w:rPr>
          <w:rFonts w:ascii="Arial" w:eastAsia="Arial" w:hAnsi="Arial" w:cs="Arial"/>
        </w:rPr>
        <w:t>$2,131.71 $532,419.87</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carecer de bitácoras de registro en los términos de la ley; de: </w:t>
      </w:r>
    </w:p>
    <w:p w:rsidR="002911CB" w:rsidRPr="00DD0C48" w:rsidRDefault="00BD0FD6" w:rsidP="002911CB">
      <w:pPr>
        <w:spacing w:after="0" w:line="240" w:lineRule="auto"/>
        <w:ind w:left="4956" w:firstLine="708"/>
        <w:jc w:val="both"/>
        <w:rPr>
          <w:rFonts w:ascii="Arial" w:hAnsi="Arial" w:cs="Arial"/>
        </w:rPr>
      </w:pPr>
      <w:r w:rsidRPr="00BD0FD6">
        <w:rPr>
          <w:rFonts w:ascii="Arial" w:eastAsia="Arial" w:hAnsi="Arial" w:cs="Arial"/>
        </w:rPr>
        <w:t xml:space="preserve">$2,131.71 </w:t>
      </w:r>
      <w:r w:rsidR="002911CB" w:rsidRPr="00DD0C48">
        <w:rPr>
          <w:rFonts w:ascii="Arial" w:eastAsia="Arial" w:hAnsi="Arial" w:cs="Arial"/>
        </w:rPr>
        <w:t>a</w:t>
      </w:r>
      <w:r w:rsidRPr="00BD0FD6">
        <w:rPr>
          <w:rFonts w:ascii="Arial" w:eastAsia="Arial" w:hAnsi="Arial" w:cs="Arial"/>
        </w:rPr>
        <w:t>$532,419.87</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Arrojar a la vía pública animales muertos o parte de ellos;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sidRPr="00BD0FD6">
        <w:rPr>
          <w:rFonts w:ascii="Arial" w:eastAsia="Arial" w:hAnsi="Arial" w:cs="Arial"/>
        </w:rPr>
        <w:t xml:space="preserve">$2,131.71 </w:t>
      </w:r>
      <w:r w:rsidRPr="00DD0C48">
        <w:rPr>
          <w:rFonts w:ascii="Arial" w:eastAsia="Arial" w:hAnsi="Arial" w:cs="Arial"/>
        </w:rPr>
        <w:t>a</w:t>
      </w:r>
      <w:r w:rsidR="00BD0FD6" w:rsidRPr="00BD0FD6">
        <w:rPr>
          <w:rFonts w:ascii="Arial" w:eastAsia="Arial" w:hAnsi="Arial" w:cs="Arial"/>
        </w:rPr>
        <w:t>$532,419.87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Por almacenar los residuos correspondientes sin sujeción a las normas oficiales mexicanas o los ordenamientos jurídicos del Estado de Jalisco: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sidRPr="00BD0FD6">
        <w:rPr>
          <w:rFonts w:ascii="Arial" w:eastAsia="Arial" w:hAnsi="Arial" w:cs="Arial"/>
        </w:rPr>
        <w:t xml:space="preserve">$2,131.71 </w:t>
      </w:r>
      <w:r w:rsidRPr="00DD0C48">
        <w:rPr>
          <w:rFonts w:ascii="Arial" w:eastAsia="Arial" w:hAnsi="Arial" w:cs="Arial"/>
        </w:rPr>
        <w:t>a</w:t>
      </w:r>
      <w:r w:rsidR="00BD0FD6" w:rsidRPr="00BD0FD6">
        <w:rPr>
          <w:rFonts w:ascii="Arial" w:eastAsia="Arial" w:hAnsi="Arial" w:cs="Arial"/>
        </w:rPr>
        <w:t>$532,419.87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mezclar residuos sólidos urbanos y de manejo especial con residuos   peligrosos contraviniendo lo dispuesto en la Ley General, en la del Estado y en los demás ordenamientos legales o normativos aplicables;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sidRPr="00BD0FD6">
        <w:rPr>
          <w:rFonts w:ascii="Arial" w:eastAsia="Arial" w:hAnsi="Arial" w:cs="Arial"/>
        </w:rPr>
        <w:t xml:space="preserve">$2,131.71 </w:t>
      </w:r>
      <w:r w:rsidRPr="00DD0C48">
        <w:rPr>
          <w:rFonts w:ascii="Arial" w:eastAsia="Arial" w:hAnsi="Arial" w:cs="Arial"/>
        </w:rPr>
        <w:t>a</w:t>
      </w:r>
      <w:r w:rsidR="004621D2" w:rsidRPr="00DD0C48">
        <w:rPr>
          <w:rFonts w:ascii="Arial" w:eastAsia="Arial" w:hAnsi="Arial" w:cs="Arial"/>
        </w:rPr>
        <w:t xml:space="preserve">$ </w:t>
      </w:r>
      <w:r w:rsidR="00BD0FD6" w:rsidRPr="00BD0FD6">
        <w:rPr>
          <w:rFonts w:ascii="Arial" w:eastAsia="Arial" w:hAnsi="Arial" w:cs="Arial"/>
        </w:rPr>
        <w:t>$532,419.87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depositar en los recipientes de almacenamiento de uso público o privado residuos que contengan sustancias tóxicas o peligrosas para </w:t>
      </w:r>
      <w:proofErr w:type="gramStart"/>
      <w:r w:rsidRPr="00DD0C48">
        <w:rPr>
          <w:rFonts w:ascii="Arial" w:eastAsia="Arial" w:hAnsi="Arial" w:cs="Arial"/>
        </w:rPr>
        <w:t>la  salud</w:t>
      </w:r>
      <w:proofErr w:type="gramEnd"/>
      <w:r w:rsidRPr="00DD0C48">
        <w:rPr>
          <w:rFonts w:ascii="Arial" w:eastAsia="Arial" w:hAnsi="Arial" w:cs="Arial"/>
        </w:rPr>
        <w:t xml:space="preserve"> pública o aquellos que despidan olores desagradables de: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Pr>
          <w:rFonts w:ascii="Arial" w:eastAsia="Arial" w:hAnsi="Arial" w:cs="Arial"/>
        </w:rPr>
        <w:t>$532,419.87 a$1´064,845.53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j) Por realizar la recolección de residuos </w:t>
      </w:r>
      <w:proofErr w:type="gramStart"/>
      <w:r w:rsidRPr="00DD0C48">
        <w:rPr>
          <w:rFonts w:ascii="Arial" w:eastAsia="Arial" w:hAnsi="Arial" w:cs="Arial"/>
        </w:rPr>
        <w:t>de  manejo</w:t>
      </w:r>
      <w:proofErr w:type="gramEnd"/>
      <w:r w:rsidRPr="00DD0C48">
        <w:rPr>
          <w:rFonts w:ascii="Arial" w:eastAsia="Arial" w:hAnsi="Arial" w:cs="Arial"/>
        </w:rPr>
        <w:t xml:space="preserve"> especial sin  cumplir con  la  normatividad vigente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924B6">
        <w:rPr>
          <w:rFonts w:ascii="Arial" w:eastAsia="Arial" w:hAnsi="Arial" w:cs="Arial"/>
        </w:rPr>
        <w:t>$532,419.87</w:t>
      </w:r>
      <w:r w:rsidRPr="00DD0C48">
        <w:rPr>
          <w:rFonts w:ascii="Arial" w:eastAsia="Arial" w:hAnsi="Arial" w:cs="Arial"/>
        </w:rPr>
        <w:t xml:space="preserve"> </w:t>
      </w:r>
      <w:r w:rsidR="00DB7331">
        <w:rPr>
          <w:rFonts w:ascii="Arial" w:eastAsia="Arial" w:hAnsi="Arial" w:cs="Arial"/>
        </w:rPr>
        <w:t xml:space="preserve">a  </w:t>
      </w:r>
      <w:r w:rsidR="005924B6" w:rsidRPr="005924B6">
        <w:rPr>
          <w:rFonts w:ascii="Arial" w:eastAsia="Arial" w:hAnsi="Arial" w:cs="Arial"/>
        </w:rPr>
        <w:t>1´064,845.53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Por crear basureros o tiraderos clandestinos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w:t>
      </w:r>
      <w:r w:rsidR="005924B6" w:rsidRPr="005924B6">
        <w:rPr>
          <w:rFonts w:ascii="Arial" w:eastAsia="Arial" w:hAnsi="Arial" w:cs="Arial"/>
        </w:rPr>
        <w:t>1´</w:t>
      </w:r>
      <w:proofErr w:type="gramStart"/>
      <w:r w:rsidR="005924B6" w:rsidRPr="005924B6">
        <w:rPr>
          <w:rFonts w:ascii="Arial" w:eastAsia="Arial" w:hAnsi="Arial" w:cs="Arial"/>
        </w:rPr>
        <w:t>064,845.53</w:t>
      </w:r>
      <w:r w:rsidR="00362A8D">
        <w:rPr>
          <w:rFonts w:ascii="Arial" w:eastAsia="Arial" w:hAnsi="Arial" w:cs="Arial"/>
        </w:rPr>
        <w:t>a</w:t>
      </w:r>
      <w:proofErr w:type="gramEnd"/>
      <w:r w:rsidR="00362A8D">
        <w:rPr>
          <w:rFonts w:ascii="Arial" w:eastAsia="Arial" w:hAnsi="Arial" w:cs="Arial"/>
        </w:rPr>
        <w:t xml:space="preserve"> $1,597,271.18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l) Por el depósito o confinamiento </w:t>
      </w:r>
      <w:proofErr w:type="gramStart"/>
      <w:r w:rsidRPr="00DD0C48">
        <w:rPr>
          <w:rFonts w:ascii="Arial" w:eastAsia="Arial" w:hAnsi="Arial" w:cs="Arial"/>
        </w:rPr>
        <w:t>de  residuos</w:t>
      </w:r>
      <w:proofErr w:type="gramEnd"/>
      <w:r w:rsidRPr="00DD0C48">
        <w:rPr>
          <w:rFonts w:ascii="Arial" w:eastAsia="Arial" w:hAnsi="Arial" w:cs="Arial"/>
        </w:rPr>
        <w:t xml:space="preserve"> fuera de  los sitios  destinados para dicho fin en parques, áreas verdes, áreas de valor  ambiental, áreas naturales protegidas, zonas rurales o áreas de conservación ecológica y otros lugares no autorizados;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2A8D">
        <w:rPr>
          <w:rFonts w:ascii="Arial" w:eastAsia="Arial" w:hAnsi="Arial" w:cs="Arial"/>
        </w:rPr>
        <w:t>$1´064,845.53 a $1,597,271.18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m) Por establecer sitios de disposición </w:t>
      </w:r>
      <w:proofErr w:type="gramStart"/>
      <w:r w:rsidRPr="00DD0C48">
        <w:rPr>
          <w:rFonts w:ascii="Arial" w:eastAsia="Arial" w:hAnsi="Arial" w:cs="Arial"/>
        </w:rPr>
        <w:t>final  de</w:t>
      </w:r>
      <w:proofErr w:type="gramEnd"/>
      <w:r w:rsidRPr="00DD0C48">
        <w:rPr>
          <w:rFonts w:ascii="Arial" w:eastAsia="Arial" w:hAnsi="Arial" w:cs="Arial"/>
        </w:rPr>
        <w:t xml:space="preserve"> residuos sólidos urbanos o de manejo especial en lugares no autorizados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2A8D" w:rsidRPr="00362A8D">
        <w:rPr>
          <w:rFonts w:ascii="Arial" w:eastAsia="Arial" w:hAnsi="Arial" w:cs="Arial"/>
        </w:rPr>
        <w:t xml:space="preserve">$1´064,845.53 </w:t>
      </w:r>
      <w:r w:rsidR="00DB7331">
        <w:rPr>
          <w:rFonts w:ascii="Arial" w:eastAsia="Arial" w:hAnsi="Arial" w:cs="Arial"/>
        </w:rPr>
        <w:t xml:space="preserve">a </w:t>
      </w:r>
      <w:r w:rsidR="00362A8D" w:rsidRPr="00362A8D">
        <w:rPr>
          <w:rFonts w:ascii="Arial" w:eastAsia="Arial" w:hAnsi="Arial" w:cs="Arial"/>
        </w:rPr>
        <w:t>$1,597,271.18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Por el confinamiento o depósito </w:t>
      </w:r>
      <w:proofErr w:type="gramStart"/>
      <w:r w:rsidRPr="00DD0C48">
        <w:rPr>
          <w:rFonts w:ascii="Arial" w:eastAsia="Arial" w:hAnsi="Arial" w:cs="Arial"/>
        </w:rPr>
        <w:t>final  de</w:t>
      </w:r>
      <w:proofErr w:type="gramEnd"/>
      <w:r w:rsidRPr="00DD0C48">
        <w:rPr>
          <w:rFonts w:ascii="Arial" w:eastAsia="Arial" w:hAnsi="Arial" w:cs="Arial"/>
        </w:rPr>
        <w:t xml:space="preserve"> residuos en estado líquido o con contenidos líquidos o de materia orgánica que excedan los máximos permitidos por  las normas oficiales mexicanas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2A8D" w:rsidRPr="00362A8D">
        <w:rPr>
          <w:rFonts w:ascii="Arial" w:eastAsia="Arial" w:hAnsi="Arial" w:cs="Arial"/>
        </w:rPr>
        <w:t xml:space="preserve">$1´064,845.53 </w:t>
      </w:r>
      <w:r w:rsidR="00DB7331">
        <w:rPr>
          <w:rFonts w:ascii="Arial" w:eastAsia="Arial" w:hAnsi="Arial" w:cs="Arial"/>
        </w:rPr>
        <w:t xml:space="preserve">a </w:t>
      </w:r>
      <w:r w:rsidR="00362A8D" w:rsidRPr="00362A8D">
        <w:rPr>
          <w:rFonts w:ascii="Arial" w:eastAsia="Arial" w:hAnsi="Arial" w:cs="Arial"/>
        </w:rPr>
        <w:t>$1,597,271.18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Realizar procesos de tratamiento de residuos sólidos urbanos sin cumplir con las disposiciones que establecen las normas oficiales mexicanas y las normas ambientales estatales en esta materia,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2A8D" w:rsidRPr="00362A8D">
        <w:rPr>
          <w:rFonts w:ascii="Arial" w:eastAsia="Arial" w:hAnsi="Arial" w:cs="Arial"/>
        </w:rPr>
        <w:t xml:space="preserve">$1´064,845.53 </w:t>
      </w:r>
      <w:r w:rsidR="00DB7331">
        <w:rPr>
          <w:rFonts w:ascii="Arial" w:eastAsia="Arial" w:hAnsi="Arial" w:cs="Arial"/>
        </w:rPr>
        <w:t xml:space="preserve">a </w:t>
      </w:r>
      <w:r w:rsidR="00362A8D" w:rsidRPr="00362A8D">
        <w:rPr>
          <w:rFonts w:ascii="Arial" w:eastAsia="Arial" w:hAnsi="Arial" w:cs="Arial"/>
        </w:rPr>
        <w:t>$1,597,271.18</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p) Por la incineración de residuos en condiciones contrarias a las establecidas en las disposiciones legales correspondientes, y sin el permiso de las autoridades competentes;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2A8D" w:rsidRPr="00362A8D">
        <w:rPr>
          <w:rFonts w:ascii="Arial" w:eastAsia="Arial" w:hAnsi="Arial" w:cs="Arial"/>
        </w:rPr>
        <w:t xml:space="preserve">$1´064,845.53 </w:t>
      </w:r>
      <w:r w:rsidR="00DB7331">
        <w:rPr>
          <w:rFonts w:ascii="Arial" w:eastAsia="Arial" w:hAnsi="Arial" w:cs="Arial"/>
        </w:rPr>
        <w:t xml:space="preserve">a </w:t>
      </w:r>
      <w:r w:rsidR="00362A8D" w:rsidRPr="00362A8D">
        <w:rPr>
          <w:rFonts w:ascii="Arial" w:eastAsia="Arial" w:hAnsi="Arial" w:cs="Arial"/>
        </w:rPr>
        <w:t>$1,597,271.18</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q) Por la dilución o mezcla de residuos sólidos urbanos o de manejo especial con líquidos para su vertimiento al sistema de alcantarillado, a cualquier cuerpo de agua o sobre suelos con o sin cubierta vegetal,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2A8D">
        <w:rPr>
          <w:rFonts w:ascii="Arial" w:eastAsia="Arial" w:hAnsi="Arial" w:cs="Arial"/>
        </w:rPr>
        <w:t>$1,597d271.18 a $2,128,208.65</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106</w:t>
      </w:r>
      <w:r w:rsidRPr="00DD0C48">
        <w:rPr>
          <w:rFonts w:ascii="Arial" w:eastAsia="Arial" w:hAnsi="Arial" w:cs="Arial"/>
        </w:rPr>
        <w:t xml:space="preserve">.  </w:t>
      </w:r>
      <w:proofErr w:type="gramStart"/>
      <w:r w:rsidRPr="00DD0C48">
        <w:rPr>
          <w:rFonts w:ascii="Arial" w:eastAsia="Arial" w:hAnsi="Arial" w:cs="Arial"/>
        </w:rPr>
        <w:t>Todas  aquellas</w:t>
      </w:r>
      <w:proofErr w:type="gramEnd"/>
      <w:r w:rsidRPr="00DD0C48">
        <w:rPr>
          <w:rFonts w:ascii="Arial" w:eastAsia="Arial" w:hAnsi="Arial" w:cs="Arial"/>
        </w:rPr>
        <w:t xml:space="preserve">  infracciones por  violaciones a  esta  Ley, demás Leyes y Ordenamientos Municipales, que no se encuentren previstas en los artículos anteriores, serán  sancionadas, según la gravedad de la infracción, con  una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2A8D">
        <w:rPr>
          <w:rFonts w:ascii="Arial" w:eastAsia="Arial" w:hAnsi="Arial" w:cs="Arial"/>
        </w:rPr>
        <w:t>$340.84</w:t>
      </w:r>
      <w:r w:rsidR="00362A8D">
        <w:rPr>
          <w:rFonts w:ascii="Arial" w:eastAsia="Arial" w:hAnsi="Arial" w:cs="Arial"/>
        </w:rPr>
        <w:tab/>
        <w:t>a $9,942.22</w:t>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SEGUNDO</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Aprovechamientos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107</w:t>
      </w:r>
      <w:r w:rsidRPr="00DD0C48">
        <w:rPr>
          <w:rFonts w:ascii="Arial" w:eastAsia="Arial" w:hAnsi="Arial" w:cs="Arial"/>
        </w:rPr>
        <w:t>. Los ingresos por concepto de aprovechamientos son los que el Municipio percibe por: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Intereses;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Reintegros o devoluciones;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Indemnización a favor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Depósitos;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Otros aprovechamientos no especificados.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108</w:t>
      </w:r>
      <w:r w:rsidRPr="00DD0C48">
        <w:rPr>
          <w:rFonts w:ascii="Arial" w:eastAsia="Arial" w:hAnsi="Arial" w:cs="Arial"/>
        </w:rPr>
        <w:t xml:space="preserve">. Cuando se concedan plazos para cubrir créditos </w:t>
      </w:r>
      <w:proofErr w:type="gramStart"/>
      <w:r w:rsidRPr="00DD0C48">
        <w:rPr>
          <w:rFonts w:ascii="Arial" w:eastAsia="Arial" w:hAnsi="Arial" w:cs="Arial"/>
        </w:rPr>
        <w:t>fiscales,  la</w:t>
      </w:r>
      <w:proofErr w:type="gramEnd"/>
      <w:r w:rsidRPr="00DD0C48">
        <w:rPr>
          <w:rFonts w:ascii="Arial" w:eastAsia="Arial" w:hAnsi="Arial" w:cs="Arial"/>
        </w:rPr>
        <w:t xml:space="preserve"> tasa de interés será  el costo porcentual promedio (C.P.P.), del mes inmediato anterior, que determine el Banco  de México.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TÍTULO SÉPTIMO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Ingresos por ventas de bienes y servicios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ÚNICO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Ingresos por ventas de bienes y servicios de organismos paramunicipales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109</w:t>
      </w:r>
      <w:r w:rsidRPr="00DD0C48">
        <w:rPr>
          <w:rFonts w:ascii="Arial" w:eastAsia="Arial" w:hAnsi="Arial" w:cs="Arial"/>
        </w:rPr>
        <w:t xml:space="preserve">. El Municipio percibirá los ingresos </w:t>
      </w:r>
      <w:proofErr w:type="gramStart"/>
      <w:r w:rsidRPr="00DD0C48">
        <w:rPr>
          <w:rFonts w:ascii="Arial" w:eastAsia="Arial" w:hAnsi="Arial" w:cs="Arial"/>
        </w:rPr>
        <w:t>por  venta</w:t>
      </w:r>
      <w:proofErr w:type="gramEnd"/>
      <w:r w:rsidRPr="00DD0C48">
        <w:rPr>
          <w:rFonts w:ascii="Arial" w:eastAsia="Arial" w:hAnsi="Arial" w:cs="Arial"/>
        </w:rPr>
        <w:t xml:space="preserve"> de  bienes y servicios, de  los recursos propios que obtienen las diversas entidades que conforman el sector paramunicipal y gobierno central por  sus actividades de producción y/o comercialización, provenientes de los siguientes conceptos: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Ingresos por ventas de bienes y servicios producidos por organismos descentralizados; </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Ingresos de operación de entidades paramunicipales empresariales;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Ingresos por ventas de bienes y servicios producidos </w:t>
      </w:r>
      <w:proofErr w:type="gramStart"/>
      <w:r w:rsidRPr="00DD0C48">
        <w:rPr>
          <w:rFonts w:ascii="Arial" w:eastAsia="Arial" w:hAnsi="Arial" w:cs="Arial"/>
        </w:rPr>
        <w:t>en  establecimientos</w:t>
      </w:r>
      <w:proofErr w:type="gramEnd"/>
      <w:r w:rsidRPr="00DD0C48">
        <w:rPr>
          <w:rFonts w:ascii="Arial" w:eastAsia="Arial" w:hAnsi="Arial" w:cs="Arial"/>
        </w:rPr>
        <w:t xml:space="preserve"> del Gobierno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TÍTULO OCTAVO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Participaciones y aportaciones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PRIMERO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las participaciones federales y estatales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110</w:t>
      </w:r>
      <w:r w:rsidRPr="00DD0C48">
        <w:rPr>
          <w:rFonts w:ascii="Arial" w:eastAsia="Arial" w:hAnsi="Arial" w:cs="Arial"/>
        </w:rPr>
        <w:t xml:space="preserve">.  Las participaciones federales que correspondan </w:t>
      </w:r>
      <w:proofErr w:type="gramStart"/>
      <w:r w:rsidRPr="00DD0C48">
        <w:rPr>
          <w:rFonts w:ascii="Arial" w:eastAsia="Arial" w:hAnsi="Arial" w:cs="Arial"/>
        </w:rPr>
        <w:t>al  municipio</w:t>
      </w:r>
      <w:proofErr w:type="gramEnd"/>
      <w:r w:rsidRPr="00DD0C48">
        <w:rPr>
          <w:rFonts w:ascii="Arial" w:eastAsia="Arial" w:hAnsi="Arial" w:cs="Arial"/>
        </w:rPr>
        <w:t xml:space="preserve"> por  concepto de impuestos, derechos, recargos o multas, exclusivos o de jurisdicción concurrente, se percibirán en los términos que se fijen  en los convenios respectivos y en la Legislación Fiscal de la Federación.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111</w:t>
      </w:r>
      <w:r w:rsidRPr="00DD0C48">
        <w:rPr>
          <w:rFonts w:ascii="Arial" w:eastAsia="Arial" w:hAnsi="Arial" w:cs="Arial"/>
        </w:rPr>
        <w:t xml:space="preserve">.  Las participaciones estatales que correspondan </w:t>
      </w:r>
      <w:proofErr w:type="gramStart"/>
      <w:r w:rsidRPr="00DD0C48">
        <w:rPr>
          <w:rFonts w:ascii="Arial" w:eastAsia="Arial" w:hAnsi="Arial" w:cs="Arial"/>
        </w:rPr>
        <w:t>al  municipio</w:t>
      </w:r>
      <w:proofErr w:type="gramEnd"/>
      <w:r w:rsidRPr="00DD0C48">
        <w:rPr>
          <w:rFonts w:ascii="Arial" w:eastAsia="Arial" w:hAnsi="Arial" w:cs="Arial"/>
        </w:rPr>
        <w:t xml:space="preserve"> por  concepto de impuestos, derechos, recargos o multas, exclusivos o de  jurisdicción concurrente se percibirán en  los términos que se fijen  en los convenios respectivos y en la Legislación Fiscal del Estado.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SEGUNDO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las aportaciones federales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lastRenderedPageBreak/>
        <w:t>Artículo 112</w:t>
      </w:r>
      <w:r w:rsidRPr="00DD0C48">
        <w:rPr>
          <w:rFonts w:ascii="Arial" w:eastAsia="Arial" w:hAnsi="Arial" w:cs="Arial"/>
        </w:rPr>
        <w:t xml:space="preserve">. Las aportaciones federales </w:t>
      </w:r>
      <w:proofErr w:type="gramStart"/>
      <w:r w:rsidRPr="00DD0C48">
        <w:rPr>
          <w:rFonts w:ascii="Arial" w:eastAsia="Arial" w:hAnsi="Arial" w:cs="Arial"/>
        </w:rPr>
        <w:t>que</w:t>
      </w:r>
      <w:proofErr w:type="gramEnd"/>
      <w:r w:rsidRPr="00DD0C48">
        <w:rPr>
          <w:rFonts w:ascii="Arial" w:eastAsia="Arial" w:hAnsi="Arial" w:cs="Arial"/>
        </w:rPr>
        <w:t xml:space="preserve"> a través de los diferentes fondos, le correspondan al municipio, se percibirán en los términos que establezcan, el Presupuesto de Egresos de la Federación, la Ley de Coordinación Fiscal y los convenios respectivos.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TITULO NOVENO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Transferencias, asignaciones, subsidios y otras ayudas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113</w:t>
      </w:r>
      <w:r w:rsidRPr="00DD0C48">
        <w:rPr>
          <w:rFonts w:ascii="Arial" w:eastAsia="Arial" w:hAnsi="Arial" w:cs="Arial"/>
        </w:rPr>
        <w:t xml:space="preserve">. Los ingresos </w:t>
      </w:r>
      <w:proofErr w:type="gramStart"/>
      <w:r w:rsidRPr="00DD0C48">
        <w:rPr>
          <w:rFonts w:ascii="Arial" w:eastAsia="Arial" w:hAnsi="Arial" w:cs="Arial"/>
        </w:rPr>
        <w:t>por  concepto</w:t>
      </w:r>
      <w:proofErr w:type="gramEnd"/>
      <w:r w:rsidRPr="00DD0C48">
        <w:rPr>
          <w:rFonts w:ascii="Arial" w:eastAsia="Arial" w:hAnsi="Arial" w:cs="Arial"/>
        </w:rPr>
        <w:t xml:space="preserve"> de  transferencias, subsidios y otras ayudas son los que se perciben por: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Donativos, herencias y legados a favor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 Subsidios provenientes de los Gobiernos Federales y Estatales, así como </w:t>
      </w:r>
      <w:proofErr w:type="gramStart"/>
      <w:r w:rsidRPr="00DD0C48">
        <w:rPr>
          <w:rFonts w:ascii="Arial" w:eastAsia="Arial" w:hAnsi="Arial" w:cs="Arial"/>
        </w:rPr>
        <w:t>de  Instituciones</w:t>
      </w:r>
      <w:proofErr w:type="gramEnd"/>
      <w:r w:rsidRPr="00DD0C48">
        <w:rPr>
          <w:rFonts w:ascii="Arial" w:eastAsia="Arial" w:hAnsi="Arial" w:cs="Arial"/>
        </w:rPr>
        <w:t xml:space="preserve"> o particulares a favor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Aportaciones </w:t>
      </w:r>
      <w:proofErr w:type="gramStart"/>
      <w:r w:rsidRPr="00DD0C48">
        <w:rPr>
          <w:rFonts w:ascii="Arial" w:eastAsia="Arial" w:hAnsi="Arial" w:cs="Arial"/>
        </w:rPr>
        <w:t>de  los</w:t>
      </w:r>
      <w:proofErr w:type="gramEnd"/>
      <w:r w:rsidRPr="00DD0C48">
        <w:rPr>
          <w:rFonts w:ascii="Arial" w:eastAsia="Arial" w:hAnsi="Arial" w:cs="Arial"/>
        </w:rPr>
        <w:t xml:space="preserve">  Gobiernos Federal y Estatal, y de terceros, para obras y servicios de beneficio social a cargo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Otras transferencias, asignaciones, subsidios y otras ayudas no especificadas.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TITULO DÉCIMO CAPITULO ÚNICO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Financiamientos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ind w:right="18"/>
        <w:jc w:val="both"/>
        <w:rPr>
          <w:rFonts w:ascii="Arial" w:hAnsi="Arial" w:cs="Arial"/>
          <w:b/>
          <w:bCs/>
        </w:rPr>
      </w:pPr>
      <w:r w:rsidRPr="00DD0C48">
        <w:rPr>
          <w:rFonts w:ascii="Arial" w:eastAsia="Arial" w:hAnsi="Arial" w:cs="Arial"/>
          <w:b/>
        </w:rPr>
        <w:t>Artículo 114</w:t>
      </w:r>
      <w:r w:rsidRPr="00DD0C48">
        <w:rPr>
          <w:rFonts w:ascii="Arial" w:eastAsia="Arial" w:hAnsi="Arial" w:cs="Arial"/>
        </w:rPr>
        <w:t>. El Municipio y las entidades de control directo podrán contratar obligaciones constitutivas de deuda pública interna, en los términos de la Ley de Deuda y Disciplina financiera del Estado de Jalisco y sus Municipios y para el financiamiento del Presupuesto de Egresos del Municip</w:t>
      </w:r>
      <w:r w:rsidR="004E16DF">
        <w:rPr>
          <w:rFonts w:ascii="Arial" w:eastAsia="Arial" w:hAnsi="Arial" w:cs="Arial"/>
        </w:rPr>
        <w:t>io para el Ejercicio Fiscal 2025</w:t>
      </w:r>
      <w:r w:rsidRPr="00DD0C48">
        <w:rPr>
          <w:rFonts w:ascii="Arial" w:eastAsia="Arial" w:hAnsi="Arial" w:cs="Arial"/>
        </w:rPr>
        <w:t>.</w:t>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TRANSITORIOS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PRIMERO</w:t>
      </w:r>
      <w:r w:rsidRPr="00DD0C48">
        <w:rPr>
          <w:rFonts w:ascii="Arial" w:eastAsia="Arial" w:hAnsi="Arial" w:cs="Arial"/>
        </w:rPr>
        <w:t xml:space="preserve">. El presente decreto iniciará su vigencia </w:t>
      </w:r>
      <w:r w:rsidR="004E16DF">
        <w:rPr>
          <w:rFonts w:ascii="Arial" w:eastAsia="Arial" w:hAnsi="Arial" w:cs="Arial"/>
        </w:rPr>
        <w:t>el primero de enero del año 2025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después de su publicación en el Periódico Oficial “El Estado de Jalisco”.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SEGUNDO</w:t>
      </w:r>
      <w:r w:rsidRPr="00DD0C48">
        <w:rPr>
          <w:rFonts w:ascii="Arial" w:eastAsia="Arial" w:hAnsi="Arial" w:cs="Arial"/>
        </w:rPr>
        <w:t xml:space="preserve">. Se exime a los contribuyentes la obligación de anexar a los avisos traslativos de dominio de regularizaciones del INSTITUTO NACIONAL DEL SUELO SUSTENTABLE (INSUS) y del PROCEDE y/o Fondo de Apoyo para Núcleos Agrarios sin Regularizar (FANAR), el avalúo a que se refiere el artículo 119, fracción I, de la Ley de Hacienda Municipal del Estado de Jalisco y el artículo 81, fracción I, de la Ley de Catastro Municipal del Estado de Jalisco. </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TERCERO</w:t>
      </w:r>
      <w:r w:rsidRPr="00DD0C48">
        <w:rPr>
          <w:rFonts w:ascii="Arial" w:eastAsia="Arial" w:hAnsi="Arial" w:cs="Arial"/>
        </w:rPr>
        <w:t>. Cuando en otras leyes se haga referencia al Tesorero/Tesorería, se deberá entender que se refieren al Encargado de la Hacienda Municipal, de igual manera cuando se haga referencia al Ayuntamiento se refiere al Órgano de Gobierno del Municipal y por último cuando se haga referencia al Secretario, se deberá entender al servidor público encargado de la Secretaría.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CUARTO</w:t>
      </w:r>
      <w:r w:rsidRPr="00DD0C48">
        <w:rPr>
          <w:rFonts w:ascii="Arial" w:eastAsia="Arial" w:hAnsi="Arial" w:cs="Arial"/>
        </w:rPr>
        <w:t xml:space="preserve">. De conformidad con los artículos 60 y 61 de la Ley de Catastro Municipal del Estado de Jalisco, la determinación de las contribuciones inmobiliarias a favor de este municipio se realizará de conformidad a los valores unitarios aprobados por el H. Congreso del Estado de Jalisco en el último ejercicio fiscal. A falta de éstos, se </w:t>
      </w:r>
      <w:r w:rsidRPr="00DD0C48">
        <w:rPr>
          <w:rFonts w:ascii="Arial" w:eastAsia="Arial" w:hAnsi="Arial" w:cs="Arial"/>
        </w:rPr>
        <w:lastRenderedPageBreak/>
        <w:t>prorrogará la aplicación de los valores vigentes en el ejercicio fiscal anterior.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QUINTO</w:t>
      </w:r>
      <w:r w:rsidRPr="00DD0C48">
        <w:rPr>
          <w:rFonts w:ascii="Arial" w:eastAsia="Arial" w:hAnsi="Arial" w:cs="Arial"/>
        </w:rPr>
        <w:t>. Las autoridades municipales deberán acatar en todo momento las disposiciones contenidas en el artículo 197 de la Ley de Hacienda Municipal del Estado de Jalisco respecto a la aplicación de las sanciones y los límites mínimos y máximos establecidos para el pago de las multas, con la finalidad de eliminar la discrecionalidad en su aplicación.</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uppressAutoHyphens/>
        <w:spacing w:after="0" w:line="240" w:lineRule="auto"/>
        <w:jc w:val="both"/>
        <w:rPr>
          <w:rFonts w:ascii="Arial" w:eastAsia="Arial" w:hAnsi="Arial" w:cs="Arial"/>
          <w:shd w:val="clear" w:color="auto" w:fill="FFFFFF"/>
        </w:rPr>
      </w:pPr>
      <w:r w:rsidRPr="00DD0C48">
        <w:rPr>
          <w:rFonts w:ascii="Arial" w:eastAsia="Arial" w:hAnsi="Arial" w:cs="Arial"/>
          <w:b/>
        </w:rPr>
        <w:t>SEXTO</w:t>
      </w:r>
      <w:r w:rsidRPr="00DD0C48">
        <w:rPr>
          <w:rFonts w:ascii="Arial" w:eastAsia="Arial" w:hAnsi="Arial" w:cs="Arial"/>
        </w:rPr>
        <w:t xml:space="preserve">. </w:t>
      </w:r>
      <w:r w:rsidRPr="00DD0C48">
        <w:rPr>
          <w:rFonts w:ascii="Arial" w:eastAsia="Arial" w:hAnsi="Arial" w:cs="Arial"/>
          <w:shd w:val="clear" w:color="auto" w:fill="FFFFFF"/>
        </w:rPr>
        <w:t xml:space="preserve">De acuerdo al art. 20 del CFF, para determinar las contribuciones se considerarán inclusive, las fracciones del peso, no obstante, lo anterior, para efectuar su pago, el monto se ajustará para que las que contengan cantidades que incluyan de 1 a 50 centavos se ajusten a la unidad del peso inmediata anterior y las que contengan cantidades de 51 a 99 centavos, se ajusten a la unidad del peso inmediata superior. </w:t>
      </w:r>
    </w:p>
    <w:p w:rsidR="002911CB" w:rsidRPr="00DD0C48" w:rsidRDefault="002911CB" w:rsidP="002911CB">
      <w:pPr>
        <w:suppressAutoHyphens/>
        <w:spacing w:after="0" w:line="240" w:lineRule="auto"/>
        <w:jc w:val="both"/>
        <w:rPr>
          <w:rFonts w:ascii="Arial" w:eastAsia="Arial" w:hAnsi="Arial" w:cs="Arial"/>
          <w:shd w:val="clear" w:color="auto" w:fill="FFFFFF"/>
        </w:rPr>
      </w:pPr>
    </w:p>
    <w:p w:rsidR="002911CB" w:rsidRPr="00DD0C48" w:rsidRDefault="002911CB" w:rsidP="002911CB">
      <w:pPr>
        <w:suppressAutoHyphens/>
        <w:spacing w:after="0" w:line="240" w:lineRule="auto"/>
        <w:jc w:val="both"/>
        <w:rPr>
          <w:rFonts w:ascii="Arial" w:eastAsia="Arial" w:hAnsi="Arial" w:cs="Arial"/>
          <w:b/>
          <w:color w:val="FF0000"/>
          <w:shd w:val="clear" w:color="auto" w:fill="FFFFFF"/>
        </w:rPr>
      </w:pPr>
      <w:r w:rsidRPr="00DD0C48">
        <w:rPr>
          <w:rFonts w:ascii="Arial" w:eastAsia="Arial" w:hAnsi="Arial" w:cs="Arial"/>
          <w:b/>
          <w:shd w:val="clear" w:color="auto" w:fill="FFFFFF"/>
        </w:rPr>
        <w:t xml:space="preserve">SÉPTIMO. </w:t>
      </w:r>
      <w:r w:rsidRPr="00DD0C48">
        <w:rPr>
          <w:rFonts w:ascii="Arial" w:eastAsia="Arial" w:hAnsi="Arial" w:cs="Arial"/>
        </w:rPr>
        <w:t>Derogado.</w:t>
      </w:r>
    </w:p>
    <w:p w:rsidR="00E41526" w:rsidRPr="00E41526" w:rsidRDefault="00E41526" w:rsidP="00E41526">
      <w:pPr>
        <w:jc w:val="both"/>
        <w:rPr>
          <w:rFonts w:ascii="Arial" w:hAnsi="Arial" w:cs="Arial"/>
        </w:rPr>
      </w:pPr>
    </w:p>
    <w:p w:rsidR="002911CB" w:rsidRPr="00DD0C48" w:rsidRDefault="002911CB" w:rsidP="002911CB">
      <w:pPr>
        <w:ind w:left="567"/>
        <w:jc w:val="both"/>
        <w:rPr>
          <w:rFonts w:ascii="Arial" w:hAnsi="Arial" w:cs="Arial"/>
        </w:rPr>
      </w:pPr>
    </w:p>
    <w:p w:rsidR="002911CB" w:rsidRDefault="002911CB" w:rsidP="002911CB">
      <w:pPr>
        <w:spacing w:after="0"/>
        <w:jc w:val="center"/>
        <w:rPr>
          <w:rFonts w:ascii="Arial" w:hAnsi="Arial" w:cs="Arial"/>
          <w:b/>
        </w:rPr>
      </w:pPr>
      <w:r w:rsidRPr="00DD0C48">
        <w:rPr>
          <w:rFonts w:ascii="Arial" w:hAnsi="Arial" w:cs="Arial"/>
          <w:b/>
        </w:rPr>
        <w:t>A T E N T A M E N T E</w:t>
      </w:r>
      <w:r w:rsidR="0064774F">
        <w:rPr>
          <w:rFonts w:ascii="Arial" w:hAnsi="Arial" w:cs="Arial"/>
          <w:b/>
        </w:rPr>
        <w:t>:</w:t>
      </w:r>
    </w:p>
    <w:p w:rsidR="0064774F" w:rsidRPr="00E41526" w:rsidRDefault="00E41526" w:rsidP="00E41526">
      <w:pPr>
        <w:spacing w:after="0"/>
        <w:jc w:val="center"/>
        <w:rPr>
          <w:rFonts w:ascii="Arial" w:hAnsi="Arial" w:cs="Arial"/>
          <w:b/>
        </w:rPr>
      </w:pPr>
      <w:r w:rsidRPr="00E41526">
        <w:rPr>
          <w:rFonts w:ascii="Arial" w:hAnsi="Arial" w:cs="Arial"/>
          <w:b/>
        </w:rPr>
        <w:t>“2024, año del Bicentenario del Federalismo Mexicano, así como de la Libertad y Soberanía de los Estados”.</w:t>
      </w:r>
    </w:p>
    <w:p w:rsidR="006E5AC8" w:rsidRDefault="002911CB" w:rsidP="00B3558C">
      <w:pPr>
        <w:spacing w:after="0"/>
        <w:jc w:val="center"/>
        <w:rPr>
          <w:rFonts w:ascii="Arial" w:hAnsi="Arial" w:cs="Arial"/>
          <w:b/>
        </w:rPr>
      </w:pPr>
      <w:r w:rsidRPr="0064774F">
        <w:rPr>
          <w:rFonts w:ascii="Arial" w:hAnsi="Arial" w:cs="Arial"/>
          <w:b/>
        </w:rPr>
        <w:t>Tepa</w:t>
      </w:r>
      <w:r w:rsidR="002026D0">
        <w:rPr>
          <w:rFonts w:ascii="Arial" w:hAnsi="Arial" w:cs="Arial"/>
          <w:b/>
        </w:rPr>
        <w:t>titlán de Morelos</w:t>
      </w:r>
      <w:r w:rsidR="002E5A03">
        <w:rPr>
          <w:rFonts w:ascii="Arial" w:hAnsi="Arial" w:cs="Arial"/>
          <w:b/>
        </w:rPr>
        <w:t>, Jalisco. A 27</w:t>
      </w:r>
      <w:r w:rsidR="00E41526">
        <w:rPr>
          <w:rFonts w:ascii="Arial" w:hAnsi="Arial" w:cs="Arial"/>
          <w:b/>
        </w:rPr>
        <w:t xml:space="preserve"> de agosto del 2024</w:t>
      </w:r>
      <w:r w:rsidRPr="00DD0C48">
        <w:rPr>
          <w:rFonts w:ascii="Arial" w:hAnsi="Arial" w:cs="Arial"/>
          <w:b/>
        </w:rPr>
        <w:t xml:space="preserve"> </w:t>
      </w:r>
    </w:p>
    <w:p w:rsid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EL PRESIDENTE MUNICIPAL</w:t>
      </w: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r>
        <w:rPr>
          <w:rFonts w:ascii="Arial" w:hAnsi="Arial" w:cs="Arial"/>
          <w:b/>
        </w:rPr>
        <w:t>________________________</w:t>
      </w:r>
      <w:r w:rsidRPr="00B3558C">
        <w:rPr>
          <w:rFonts w:ascii="Arial" w:hAnsi="Arial" w:cs="Arial"/>
          <w:b/>
        </w:rPr>
        <w:t>______________</w:t>
      </w:r>
    </w:p>
    <w:p w:rsidR="00B3558C" w:rsidRPr="00B3558C" w:rsidRDefault="001E58B5" w:rsidP="00B3558C">
      <w:pPr>
        <w:spacing w:after="0"/>
        <w:jc w:val="center"/>
        <w:rPr>
          <w:rFonts w:ascii="Arial" w:hAnsi="Arial" w:cs="Arial"/>
          <w:b/>
        </w:rPr>
      </w:pPr>
      <w:r>
        <w:rPr>
          <w:rFonts w:ascii="Arial" w:hAnsi="Arial" w:cs="Arial"/>
          <w:b/>
        </w:rPr>
        <w:t>C. MIGUEL ÁNG</w:t>
      </w:r>
      <w:r w:rsidR="00B3558C" w:rsidRPr="00B3558C">
        <w:rPr>
          <w:rFonts w:ascii="Arial" w:hAnsi="Arial" w:cs="Arial"/>
          <w:b/>
        </w:rPr>
        <w:t xml:space="preserve">EL ESQUIVIAS </w:t>
      </w:r>
      <w:proofErr w:type="spellStart"/>
      <w:r w:rsidR="00B3558C" w:rsidRPr="00B3558C">
        <w:rPr>
          <w:rFonts w:ascii="Arial" w:hAnsi="Arial" w:cs="Arial"/>
          <w:b/>
        </w:rPr>
        <w:t>ESQUIVIAS</w:t>
      </w:r>
      <w:proofErr w:type="spellEnd"/>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EL SÍNDICO MUNICIPAL</w:t>
      </w: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_____________</w:t>
      </w:r>
      <w:r>
        <w:rPr>
          <w:rFonts w:ascii="Arial" w:hAnsi="Arial" w:cs="Arial"/>
          <w:b/>
        </w:rPr>
        <w:t>_______</w:t>
      </w:r>
      <w:r w:rsidRPr="00B3558C">
        <w:rPr>
          <w:rFonts w:ascii="Arial" w:hAnsi="Arial" w:cs="Arial"/>
          <w:b/>
        </w:rPr>
        <w:t>_______________</w:t>
      </w:r>
    </w:p>
    <w:p w:rsidR="00B3558C" w:rsidRPr="00B3558C" w:rsidRDefault="00B3558C" w:rsidP="00B3558C">
      <w:pPr>
        <w:spacing w:after="0"/>
        <w:jc w:val="center"/>
        <w:rPr>
          <w:rFonts w:ascii="Arial" w:hAnsi="Arial" w:cs="Arial"/>
          <w:b/>
        </w:rPr>
      </w:pPr>
      <w:r w:rsidRPr="00B3558C">
        <w:rPr>
          <w:rFonts w:ascii="Arial" w:hAnsi="Arial" w:cs="Arial"/>
          <w:b/>
        </w:rPr>
        <w:t>C. RIGOBERTO GONZÁLEZ GUTIÉRREZ</w:t>
      </w: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EL SECRETARIO GENERAL</w:t>
      </w: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__________</w:t>
      </w:r>
      <w:r>
        <w:rPr>
          <w:rFonts w:ascii="Arial" w:hAnsi="Arial" w:cs="Arial"/>
          <w:b/>
        </w:rPr>
        <w:t>____</w:t>
      </w:r>
      <w:r w:rsidRPr="00B3558C">
        <w:rPr>
          <w:rFonts w:ascii="Arial" w:hAnsi="Arial" w:cs="Arial"/>
          <w:b/>
        </w:rPr>
        <w:t>_____________________</w:t>
      </w:r>
    </w:p>
    <w:p w:rsidR="00B3558C" w:rsidRPr="00DD0C48" w:rsidRDefault="00B3558C" w:rsidP="00B3558C">
      <w:pPr>
        <w:spacing w:after="0"/>
        <w:jc w:val="center"/>
        <w:rPr>
          <w:rFonts w:ascii="Arial" w:hAnsi="Arial" w:cs="Arial"/>
          <w:b/>
        </w:rPr>
      </w:pPr>
      <w:r w:rsidRPr="00B3558C">
        <w:rPr>
          <w:rFonts w:ascii="Arial" w:hAnsi="Arial" w:cs="Arial"/>
          <w:b/>
        </w:rPr>
        <w:t>C. MARCO ANTONIO ISAAC GONZÁLEZ</w:t>
      </w:r>
    </w:p>
    <w:sectPr w:rsidR="00B3558C" w:rsidRPr="00DD0C48" w:rsidSect="005938FD">
      <w:headerReference w:type="default" r:id="rId9"/>
      <w:pgSz w:w="12240" w:h="15840" w:code="1"/>
      <w:pgMar w:top="1985" w:right="1021" w:bottom="102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1A0" w:rsidRDefault="00A271A0">
      <w:pPr>
        <w:spacing w:after="0" w:line="240" w:lineRule="auto"/>
      </w:pPr>
      <w:r>
        <w:separator/>
      </w:r>
    </w:p>
  </w:endnote>
  <w:endnote w:type="continuationSeparator" w:id="0">
    <w:p w:rsidR="00A271A0" w:rsidRDefault="00A27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G Times">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ntique Olive">
    <w:charset w:val="00"/>
    <w:family w:val="swiss"/>
    <w:pitch w:val="variable"/>
    <w:sig w:usb0="00000007" w:usb1="00000000" w:usb2="00000000" w:usb3="00000000" w:csb0="00000093" w:csb1="00000000"/>
  </w:font>
  <w:font w:name="Avenir Next">
    <w:charset w:val="00"/>
    <w:family w:val="swiss"/>
    <w:pitch w:val="variable"/>
    <w:sig w:usb0="8000002F" w:usb1="5000204A" w:usb2="00000000" w:usb3="00000000" w:csb0="0000009B"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agLight">
    <w:altName w:val="Times New Roman"/>
    <w:charset w:val="00"/>
    <w:family w:val="roman"/>
    <w:pitch w:val="default"/>
  </w:font>
  <w:font w:name="Lucida Sans">
    <w:panose1 w:val="020B0602030504020204"/>
    <w:charset w:val="00"/>
    <w:family w:val="swiss"/>
    <w:pitch w:val="variable"/>
    <w:sig w:usb0="00000003" w:usb1="00000000" w:usb2="00000000" w:usb3="00000000" w:csb0="00000001" w:csb1="00000000"/>
  </w:font>
  <w:font w:name="Frutiger 55 Roman">
    <w:altName w:val="Cambria"/>
    <w:charset w:val="00"/>
    <w:family w:val="roman"/>
    <w:pitch w:val="default"/>
    <w:sig w:usb0="00000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Humnst777 BT">
    <w:altName w:val="Calibri"/>
    <w:charset w:val="00"/>
    <w:family w:val="swiss"/>
    <w:pitch w:val="variable"/>
    <w:sig w:usb0="800000AF" w:usb1="1000204A" w:usb2="00000000" w:usb3="00000000" w:csb0="00000011" w:csb1="00000000"/>
  </w:font>
  <w:font w:name="Arial,Bold">
    <w:altName w:val="Arial"/>
    <w:charset w:val="00"/>
    <w:family w:val="roman"/>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1A0" w:rsidRDefault="00A271A0">
      <w:pPr>
        <w:spacing w:after="0" w:line="240" w:lineRule="auto"/>
      </w:pPr>
      <w:r>
        <w:separator/>
      </w:r>
    </w:p>
  </w:footnote>
  <w:footnote w:type="continuationSeparator" w:id="0">
    <w:p w:rsidR="00A271A0" w:rsidRDefault="00A27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1A0" w:rsidRDefault="00450A69">
    <w:pPr>
      <w:pStyle w:val="Encabezado"/>
      <w:jc w:val="right"/>
    </w:pPr>
    <w:sdt>
      <w:sdtPr>
        <w:id w:val="363903235"/>
        <w:docPartObj>
          <w:docPartGallery w:val="Page Numbers (Top of Page)"/>
          <w:docPartUnique/>
        </w:docPartObj>
      </w:sdtPr>
      <w:sdtEndPr/>
      <w:sdtContent>
        <w:r w:rsidR="00A271A0">
          <w:fldChar w:fldCharType="begin"/>
        </w:r>
        <w:r w:rsidR="00A271A0">
          <w:instrText xml:space="preserve"> PAGE   \* MERGEFORMAT </w:instrText>
        </w:r>
        <w:r w:rsidR="00A271A0">
          <w:fldChar w:fldCharType="separate"/>
        </w:r>
        <w:r>
          <w:rPr>
            <w:noProof/>
          </w:rPr>
          <w:t>118</w:t>
        </w:r>
        <w:r w:rsidR="00A271A0">
          <w:rPr>
            <w:noProof/>
          </w:rPr>
          <w:fldChar w:fldCharType="end"/>
        </w:r>
      </w:sdtContent>
    </w:sdt>
  </w:p>
  <w:p w:rsidR="00A271A0" w:rsidRDefault="00A271A0">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A2FF7"/>
    <w:multiLevelType w:val="hybridMultilevel"/>
    <w:tmpl w:val="3D9A9F74"/>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644D49"/>
    <w:multiLevelType w:val="hybridMultilevel"/>
    <w:tmpl w:val="07F6AB76"/>
    <w:lvl w:ilvl="0" w:tplc="49129BE8">
      <w:start w:val="1"/>
      <w:numFmt w:val="upperLetter"/>
      <w:lvlText w:val="%1."/>
      <w:lvlJc w:val="left"/>
      <w:pPr>
        <w:ind w:left="720" w:hanging="360"/>
      </w:pPr>
      <w:rPr>
        <w:rFonts w:ascii="Arial" w:eastAsia="Arial"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830BC6"/>
    <w:multiLevelType w:val="multilevel"/>
    <w:tmpl w:val="50C62DE8"/>
    <w:lvl w:ilvl="0">
      <w:start w:val="2"/>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CA12424"/>
    <w:multiLevelType w:val="multilevel"/>
    <w:tmpl w:val="573AE1B4"/>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3D1CCC"/>
    <w:multiLevelType w:val="multilevel"/>
    <w:tmpl w:val="EEF49B10"/>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D57609"/>
    <w:multiLevelType w:val="multilevel"/>
    <w:tmpl w:val="EE3054E2"/>
    <w:lvl w:ilvl="0">
      <w:start w:val="1"/>
      <w:numFmt w:val="upperRoman"/>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A526BB0"/>
    <w:multiLevelType w:val="multilevel"/>
    <w:tmpl w:val="3A96E4BA"/>
    <w:lvl w:ilvl="0">
      <w:start w:val="2"/>
      <w:numFmt w:val="upperRoman"/>
      <w:lvlText w:val="%1."/>
      <w:lvlJc w:val="left"/>
      <w:pPr>
        <w:ind w:left="0" w:firstLine="0"/>
      </w:pPr>
      <w:rPr>
        <w:rFonts w:hint="default"/>
      </w:rPr>
    </w:lvl>
    <w:lvl w:ilvl="1">
      <w:start w:val="1"/>
      <w:numFmt w:val="upperRoman"/>
      <w:lvlText w:val="%2"/>
      <w:lvlJc w:val="righ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1D5F03E0"/>
    <w:multiLevelType w:val="hybridMultilevel"/>
    <w:tmpl w:val="D1183444"/>
    <w:lvl w:ilvl="0" w:tplc="4BF688D0">
      <w:start w:val="2"/>
      <w:numFmt w:val="lowerLetter"/>
      <w:lvlText w:val="%1)"/>
      <w:lvlJc w:val="left"/>
      <w:pPr>
        <w:ind w:left="360" w:hanging="360"/>
      </w:pPr>
      <w:rPr>
        <w:rFonts w:hint="default"/>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22233FA9"/>
    <w:multiLevelType w:val="hybridMultilevel"/>
    <w:tmpl w:val="F4D67138"/>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4EA6F03"/>
    <w:multiLevelType w:val="hybridMultilevel"/>
    <w:tmpl w:val="A016D2FC"/>
    <w:lvl w:ilvl="0" w:tplc="9D0C5E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E941709"/>
    <w:multiLevelType w:val="multilevel"/>
    <w:tmpl w:val="B6E2A6A4"/>
    <w:lvl w:ilvl="0">
      <w:start w:val="3"/>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30FC6067"/>
    <w:multiLevelType w:val="hybridMultilevel"/>
    <w:tmpl w:val="3C281710"/>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1F1392B"/>
    <w:multiLevelType w:val="hybridMultilevel"/>
    <w:tmpl w:val="1A2417DC"/>
    <w:lvl w:ilvl="0" w:tplc="EE4EB0B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3157372"/>
    <w:multiLevelType w:val="hybridMultilevel"/>
    <w:tmpl w:val="575CBDF8"/>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4C77071"/>
    <w:multiLevelType w:val="multilevel"/>
    <w:tmpl w:val="BC327100"/>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7378B8"/>
    <w:multiLevelType w:val="multilevel"/>
    <w:tmpl w:val="F6FA8CBC"/>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223684"/>
    <w:multiLevelType w:val="hybridMultilevel"/>
    <w:tmpl w:val="42AC1ADC"/>
    <w:lvl w:ilvl="0" w:tplc="080A0017">
      <w:start w:val="1"/>
      <w:numFmt w:val="lowerLetter"/>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7" w15:restartNumberingAfterBreak="0">
    <w:nsid w:val="38F8341F"/>
    <w:multiLevelType w:val="hybridMultilevel"/>
    <w:tmpl w:val="840C4BC4"/>
    <w:lvl w:ilvl="0" w:tplc="664ABFD2">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3FAE49F7"/>
    <w:multiLevelType w:val="hybridMultilevel"/>
    <w:tmpl w:val="B55E7468"/>
    <w:lvl w:ilvl="0" w:tplc="992240F8">
      <w:start w:val="1"/>
      <w:numFmt w:val="upperRoman"/>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20E582D"/>
    <w:multiLevelType w:val="hybridMultilevel"/>
    <w:tmpl w:val="1722EBF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AA73019"/>
    <w:multiLevelType w:val="hybridMultilevel"/>
    <w:tmpl w:val="F4E4673A"/>
    <w:lvl w:ilvl="0" w:tplc="1256B2C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CAE70C4"/>
    <w:multiLevelType w:val="hybridMultilevel"/>
    <w:tmpl w:val="9CE6CAB0"/>
    <w:lvl w:ilvl="0" w:tplc="2F3429D6">
      <w:start w:val="1"/>
      <w:numFmt w:val="lowerLetter"/>
      <w:lvlText w:val="%1)"/>
      <w:lvlJc w:val="left"/>
      <w:pPr>
        <w:ind w:left="720" w:hanging="360"/>
      </w:pPr>
      <w:rPr>
        <w:rFonts w:hint="default"/>
        <w:b w:val="0"/>
        <w:i w:val="0"/>
        <w:sz w:val="22"/>
        <w:szCs w:val="22"/>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1D63884"/>
    <w:multiLevelType w:val="hybridMultilevel"/>
    <w:tmpl w:val="120EF34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FE1A8C"/>
    <w:multiLevelType w:val="hybridMultilevel"/>
    <w:tmpl w:val="547CA060"/>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4005DEE"/>
    <w:multiLevelType w:val="hybridMultilevel"/>
    <w:tmpl w:val="766A43BC"/>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4D94CFF"/>
    <w:multiLevelType w:val="hybridMultilevel"/>
    <w:tmpl w:val="FD4A9952"/>
    <w:lvl w:ilvl="0" w:tplc="DEF8533E">
      <w:start w:val="1"/>
      <w:numFmt w:val="lowerLetter"/>
      <w:lvlText w:val="%1)"/>
      <w:lvlJc w:val="left"/>
      <w:pPr>
        <w:ind w:left="927" w:hanging="360"/>
      </w:pPr>
      <w:rPr>
        <w:rFonts w:eastAsia="Arial" w:hint="default"/>
      </w:rPr>
    </w:lvl>
    <w:lvl w:ilvl="1" w:tplc="080A0019">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6" w15:restartNumberingAfterBreak="0">
    <w:nsid w:val="594319BE"/>
    <w:multiLevelType w:val="hybridMultilevel"/>
    <w:tmpl w:val="975C24BE"/>
    <w:lvl w:ilvl="0" w:tplc="992240F8">
      <w:start w:val="1"/>
      <w:numFmt w:val="upperRoman"/>
      <w:lvlText w:val="%1."/>
      <w:lvlJc w:val="left"/>
      <w:pPr>
        <w:ind w:left="1856" w:hanging="360"/>
      </w:pPr>
    </w:lvl>
    <w:lvl w:ilvl="1" w:tplc="080A0019" w:tentative="1">
      <w:start w:val="1"/>
      <w:numFmt w:val="lowerLetter"/>
      <w:lvlText w:val="%2."/>
      <w:lvlJc w:val="left"/>
      <w:pPr>
        <w:ind w:left="2576" w:hanging="360"/>
      </w:pPr>
    </w:lvl>
    <w:lvl w:ilvl="2" w:tplc="080A001B" w:tentative="1">
      <w:start w:val="1"/>
      <w:numFmt w:val="lowerRoman"/>
      <w:lvlText w:val="%3."/>
      <w:lvlJc w:val="right"/>
      <w:pPr>
        <w:ind w:left="3296" w:hanging="180"/>
      </w:pPr>
    </w:lvl>
    <w:lvl w:ilvl="3" w:tplc="080A000F" w:tentative="1">
      <w:start w:val="1"/>
      <w:numFmt w:val="decimal"/>
      <w:lvlText w:val="%4."/>
      <w:lvlJc w:val="left"/>
      <w:pPr>
        <w:ind w:left="4016" w:hanging="360"/>
      </w:pPr>
    </w:lvl>
    <w:lvl w:ilvl="4" w:tplc="080A0019" w:tentative="1">
      <w:start w:val="1"/>
      <w:numFmt w:val="lowerLetter"/>
      <w:lvlText w:val="%5."/>
      <w:lvlJc w:val="left"/>
      <w:pPr>
        <w:ind w:left="4736" w:hanging="360"/>
      </w:pPr>
    </w:lvl>
    <w:lvl w:ilvl="5" w:tplc="080A001B" w:tentative="1">
      <w:start w:val="1"/>
      <w:numFmt w:val="lowerRoman"/>
      <w:lvlText w:val="%6."/>
      <w:lvlJc w:val="right"/>
      <w:pPr>
        <w:ind w:left="5456" w:hanging="180"/>
      </w:pPr>
    </w:lvl>
    <w:lvl w:ilvl="6" w:tplc="080A000F" w:tentative="1">
      <w:start w:val="1"/>
      <w:numFmt w:val="decimal"/>
      <w:lvlText w:val="%7."/>
      <w:lvlJc w:val="left"/>
      <w:pPr>
        <w:ind w:left="6176" w:hanging="360"/>
      </w:pPr>
    </w:lvl>
    <w:lvl w:ilvl="7" w:tplc="080A0019" w:tentative="1">
      <w:start w:val="1"/>
      <w:numFmt w:val="lowerLetter"/>
      <w:lvlText w:val="%8."/>
      <w:lvlJc w:val="left"/>
      <w:pPr>
        <w:ind w:left="6896" w:hanging="360"/>
      </w:pPr>
    </w:lvl>
    <w:lvl w:ilvl="8" w:tplc="080A001B" w:tentative="1">
      <w:start w:val="1"/>
      <w:numFmt w:val="lowerRoman"/>
      <w:lvlText w:val="%9."/>
      <w:lvlJc w:val="right"/>
      <w:pPr>
        <w:ind w:left="7616" w:hanging="180"/>
      </w:pPr>
    </w:lvl>
  </w:abstractNum>
  <w:abstractNum w:abstractNumId="27" w15:restartNumberingAfterBreak="0">
    <w:nsid w:val="597061A7"/>
    <w:multiLevelType w:val="hybridMultilevel"/>
    <w:tmpl w:val="51C4337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A6A4DC0"/>
    <w:multiLevelType w:val="hybridMultilevel"/>
    <w:tmpl w:val="0242E126"/>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B951B4E"/>
    <w:multiLevelType w:val="hybridMultilevel"/>
    <w:tmpl w:val="BA3E4CC2"/>
    <w:lvl w:ilvl="0" w:tplc="83442786">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0" w15:restartNumberingAfterBreak="0">
    <w:nsid w:val="61FA6E7A"/>
    <w:multiLevelType w:val="hybridMultilevel"/>
    <w:tmpl w:val="26002B62"/>
    <w:lvl w:ilvl="0" w:tplc="080A0017">
      <w:start w:val="1"/>
      <w:numFmt w:val="lowerLetter"/>
      <w:lvlText w:val="%1)"/>
      <w:lvlJc w:val="left"/>
      <w:pPr>
        <w:ind w:left="765" w:hanging="360"/>
      </w:p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31" w15:restartNumberingAfterBreak="0">
    <w:nsid w:val="637B2FD6"/>
    <w:multiLevelType w:val="multilevel"/>
    <w:tmpl w:val="E758A90E"/>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540F38"/>
    <w:multiLevelType w:val="hybridMultilevel"/>
    <w:tmpl w:val="FAC03A2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2E76303"/>
    <w:multiLevelType w:val="hybridMultilevel"/>
    <w:tmpl w:val="6FDE24CC"/>
    <w:lvl w:ilvl="0" w:tplc="1256B2C4">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4" w15:restartNumberingAfterBreak="0">
    <w:nsid w:val="7589591F"/>
    <w:multiLevelType w:val="multilevel"/>
    <w:tmpl w:val="86760376"/>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94127C"/>
    <w:multiLevelType w:val="multilevel"/>
    <w:tmpl w:val="C348208C"/>
    <w:lvl w:ilvl="0">
      <w:start w:val="2"/>
      <w:numFmt w:val="lowerLetter"/>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6" w15:restartNumberingAfterBreak="0">
    <w:nsid w:val="77BE11B9"/>
    <w:multiLevelType w:val="hybridMultilevel"/>
    <w:tmpl w:val="3C60915A"/>
    <w:lvl w:ilvl="0" w:tplc="080A0017">
      <w:start w:val="1"/>
      <w:numFmt w:val="lowerLetter"/>
      <w:lvlText w:val="%1)"/>
      <w:lvlJc w:val="left"/>
      <w:pPr>
        <w:ind w:left="1856" w:hanging="360"/>
      </w:pPr>
    </w:lvl>
    <w:lvl w:ilvl="1" w:tplc="080A0019" w:tentative="1">
      <w:start w:val="1"/>
      <w:numFmt w:val="lowerLetter"/>
      <w:lvlText w:val="%2."/>
      <w:lvlJc w:val="left"/>
      <w:pPr>
        <w:ind w:left="2576" w:hanging="360"/>
      </w:pPr>
    </w:lvl>
    <w:lvl w:ilvl="2" w:tplc="080A001B" w:tentative="1">
      <w:start w:val="1"/>
      <w:numFmt w:val="lowerRoman"/>
      <w:lvlText w:val="%3."/>
      <w:lvlJc w:val="right"/>
      <w:pPr>
        <w:ind w:left="3296" w:hanging="180"/>
      </w:pPr>
    </w:lvl>
    <w:lvl w:ilvl="3" w:tplc="080A000F" w:tentative="1">
      <w:start w:val="1"/>
      <w:numFmt w:val="decimal"/>
      <w:lvlText w:val="%4."/>
      <w:lvlJc w:val="left"/>
      <w:pPr>
        <w:ind w:left="4016" w:hanging="360"/>
      </w:pPr>
    </w:lvl>
    <w:lvl w:ilvl="4" w:tplc="080A0019" w:tentative="1">
      <w:start w:val="1"/>
      <w:numFmt w:val="lowerLetter"/>
      <w:lvlText w:val="%5."/>
      <w:lvlJc w:val="left"/>
      <w:pPr>
        <w:ind w:left="4736" w:hanging="360"/>
      </w:pPr>
    </w:lvl>
    <w:lvl w:ilvl="5" w:tplc="080A001B" w:tentative="1">
      <w:start w:val="1"/>
      <w:numFmt w:val="lowerRoman"/>
      <w:lvlText w:val="%6."/>
      <w:lvlJc w:val="right"/>
      <w:pPr>
        <w:ind w:left="5456" w:hanging="180"/>
      </w:pPr>
    </w:lvl>
    <w:lvl w:ilvl="6" w:tplc="080A000F" w:tentative="1">
      <w:start w:val="1"/>
      <w:numFmt w:val="decimal"/>
      <w:lvlText w:val="%7."/>
      <w:lvlJc w:val="left"/>
      <w:pPr>
        <w:ind w:left="6176" w:hanging="360"/>
      </w:pPr>
    </w:lvl>
    <w:lvl w:ilvl="7" w:tplc="080A0019" w:tentative="1">
      <w:start w:val="1"/>
      <w:numFmt w:val="lowerLetter"/>
      <w:lvlText w:val="%8."/>
      <w:lvlJc w:val="left"/>
      <w:pPr>
        <w:ind w:left="6896" w:hanging="360"/>
      </w:pPr>
    </w:lvl>
    <w:lvl w:ilvl="8" w:tplc="080A001B" w:tentative="1">
      <w:start w:val="1"/>
      <w:numFmt w:val="lowerRoman"/>
      <w:lvlText w:val="%9."/>
      <w:lvlJc w:val="right"/>
      <w:pPr>
        <w:ind w:left="7616" w:hanging="180"/>
      </w:pPr>
    </w:lvl>
  </w:abstractNum>
  <w:abstractNum w:abstractNumId="37" w15:restartNumberingAfterBreak="0">
    <w:nsid w:val="793E253D"/>
    <w:multiLevelType w:val="multilevel"/>
    <w:tmpl w:val="063ED16E"/>
    <w:lvl w:ilvl="0">
      <w:start w:val="2"/>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8" w15:restartNumberingAfterBreak="0">
    <w:nsid w:val="798D64C3"/>
    <w:multiLevelType w:val="multilevel"/>
    <w:tmpl w:val="B5B2E5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C1D31A0"/>
    <w:multiLevelType w:val="multilevel"/>
    <w:tmpl w:val="E8245AB4"/>
    <w:lvl w:ilvl="0">
      <w:start w:val="1"/>
      <w:numFmt w:val="upperRoman"/>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DA31EB5"/>
    <w:multiLevelType w:val="multilevel"/>
    <w:tmpl w:val="5DFC038C"/>
    <w:lvl w:ilvl="0">
      <w:start w:val="1"/>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8"/>
  </w:num>
  <w:num w:numId="2">
    <w:abstractNumId w:val="29"/>
  </w:num>
  <w:num w:numId="3">
    <w:abstractNumId w:val="25"/>
  </w:num>
  <w:num w:numId="4">
    <w:abstractNumId w:val="22"/>
  </w:num>
  <w:num w:numId="5">
    <w:abstractNumId w:val="11"/>
  </w:num>
  <w:num w:numId="6">
    <w:abstractNumId w:val="19"/>
  </w:num>
  <w:num w:numId="7">
    <w:abstractNumId w:val="27"/>
  </w:num>
  <w:num w:numId="8">
    <w:abstractNumId w:val="1"/>
  </w:num>
  <w:num w:numId="9">
    <w:abstractNumId w:val="5"/>
  </w:num>
  <w:num w:numId="10">
    <w:abstractNumId w:val="3"/>
  </w:num>
  <w:num w:numId="11">
    <w:abstractNumId w:val="24"/>
  </w:num>
  <w:num w:numId="12">
    <w:abstractNumId w:val="20"/>
  </w:num>
  <w:num w:numId="13">
    <w:abstractNumId w:val="0"/>
  </w:num>
  <w:num w:numId="14">
    <w:abstractNumId w:val="8"/>
  </w:num>
  <w:num w:numId="15">
    <w:abstractNumId w:val="39"/>
  </w:num>
  <w:num w:numId="16">
    <w:abstractNumId w:val="4"/>
  </w:num>
  <w:num w:numId="17">
    <w:abstractNumId w:val="2"/>
  </w:num>
  <w:num w:numId="18">
    <w:abstractNumId w:val="33"/>
  </w:num>
  <w:num w:numId="19">
    <w:abstractNumId w:val="13"/>
  </w:num>
  <w:num w:numId="20">
    <w:abstractNumId w:val="40"/>
  </w:num>
  <w:num w:numId="21">
    <w:abstractNumId w:val="37"/>
  </w:num>
  <w:num w:numId="22">
    <w:abstractNumId w:val="14"/>
  </w:num>
  <w:num w:numId="23">
    <w:abstractNumId w:val="35"/>
  </w:num>
  <w:num w:numId="24">
    <w:abstractNumId w:val="10"/>
  </w:num>
  <w:num w:numId="25">
    <w:abstractNumId w:val="32"/>
  </w:num>
  <w:num w:numId="26">
    <w:abstractNumId w:val="26"/>
  </w:num>
  <w:num w:numId="27">
    <w:abstractNumId w:val="36"/>
  </w:num>
  <w:num w:numId="28">
    <w:abstractNumId w:val="15"/>
  </w:num>
  <w:num w:numId="29">
    <w:abstractNumId w:val="6"/>
  </w:num>
  <w:num w:numId="30">
    <w:abstractNumId w:val="12"/>
  </w:num>
  <w:num w:numId="31">
    <w:abstractNumId w:val="31"/>
  </w:num>
  <w:num w:numId="32">
    <w:abstractNumId w:val="18"/>
  </w:num>
  <w:num w:numId="33">
    <w:abstractNumId w:val="23"/>
  </w:num>
  <w:num w:numId="34">
    <w:abstractNumId w:val="28"/>
  </w:num>
  <w:num w:numId="35">
    <w:abstractNumId w:val="16"/>
  </w:num>
  <w:num w:numId="36">
    <w:abstractNumId w:val="34"/>
  </w:num>
  <w:num w:numId="37">
    <w:abstractNumId w:val="9"/>
  </w:num>
  <w:num w:numId="38">
    <w:abstractNumId w:val="21"/>
  </w:num>
  <w:num w:numId="39">
    <w:abstractNumId w:val="21"/>
    <w:lvlOverride w:ilvl="0">
      <w:lvl w:ilvl="0" w:tplc="2F3429D6">
        <w:start w:val="1"/>
        <w:numFmt w:val="lowerLetter"/>
        <w:lvlText w:val="%1)"/>
        <w:lvlJc w:val="left"/>
        <w:pPr>
          <w:ind w:left="340" w:firstLine="20"/>
        </w:pPr>
        <w:rPr>
          <w:rFonts w:hint="default"/>
          <w:b w:val="0"/>
          <w:i w:val="0"/>
          <w:sz w:val="22"/>
          <w:szCs w:val="22"/>
        </w:rPr>
      </w:lvl>
    </w:lvlOverride>
    <w:lvlOverride w:ilvl="1">
      <w:lvl w:ilvl="1" w:tplc="080A0019"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40">
    <w:abstractNumId w:val="17"/>
  </w:num>
  <w:num w:numId="41">
    <w:abstractNumId w:val="30"/>
  </w:num>
  <w:num w:numId="42">
    <w:abstractNumId w:val="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1CB"/>
    <w:rsid w:val="00010368"/>
    <w:rsid w:val="0001252D"/>
    <w:rsid w:val="000142A2"/>
    <w:rsid w:val="000328E0"/>
    <w:rsid w:val="000415ED"/>
    <w:rsid w:val="000449A6"/>
    <w:rsid w:val="00045718"/>
    <w:rsid w:val="00055563"/>
    <w:rsid w:val="00056DCD"/>
    <w:rsid w:val="000571B7"/>
    <w:rsid w:val="00072BD1"/>
    <w:rsid w:val="00073C3B"/>
    <w:rsid w:val="00092301"/>
    <w:rsid w:val="000C33FF"/>
    <w:rsid w:val="000C47F9"/>
    <w:rsid w:val="000D63E2"/>
    <w:rsid w:val="000D7EF1"/>
    <w:rsid w:val="000E4D40"/>
    <w:rsid w:val="000F7AC9"/>
    <w:rsid w:val="001051F8"/>
    <w:rsid w:val="0011778A"/>
    <w:rsid w:val="00124080"/>
    <w:rsid w:val="001411A6"/>
    <w:rsid w:val="00144440"/>
    <w:rsid w:val="0016027D"/>
    <w:rsid w:val="0016542B"/>
    <w:rsid w:val="00177A78"/>
    <w:rsid w:val="00177C53"/>
    <w:rsid w:val="00193C79"/>
    <w:rsid w:val="001A1B98"/>
    <w:rsid w:val="001A554E"/>
    <w:rsid w:val="001B466B"/>
    <w:rsid w:val="001B6973"/>
    <w:rsid w:val="001C1E95"/>
    <w:rsid w:val="001C76A7"/>
    <w:rsid w:val="001D0679"/>
    <w:rsid w:val="001E58B5"/>
    <w:rsid w:val="002002D5"/>
    <w:rsid w:val="002026D0"/>
    <w:rsid w:val="0020339A"/>
    <w:rsid w:val="002053E2"/>
    <w:rsid w:val="00215D12"/>
    <w:rsid w:val="002161FD"/>
    <w:rsid w:val="002203F7"/>
    <w:rsid w:val="002256F6"/>
    <w:rsid w:val="00233DC4"/>
    <w:rsid w:val="00240ACD"/>
    <w:rsid w:val="00241749"/>
    <w:rsid w:val="002455C9"/>
    <w:rsid w:val="002502B1"/>
    <w:rsid w:val="00250B4F"/>
    <w:rsid w:val="00251561"/>
    <w:rsid w:val="00266873"/>
    <w:rsid w:val="00281F94"/>
    <w:rsid w:val="00286480"/>
    <w:rsid w:val="0028729B"/>
    <w:rsid w:val="002911CB"/>
    <w:rsid w:val="0029369F"/>
    <w:rsid w:val="002A1D55"/>
    <w:rsid w:val="002A4631"/>
    <w:rsid w:val="002B10BA"/>
    <w:rsid w:val="002C5736"/>
    <w:rsid w:val="002D4FC4"/>
    <w:rsid w:val="002D6D0F"/>
    <w:rsid w:val="002E5A03"/>
    <w:rsid w:val="002F061C"/>
    <w:rsid w:val="00302EF6"/>
    <w:rsid w:val="003203CD"/>
    <w:rsid w:val="0032075A"/>
    <w:rsid w:val="00323F6C"/>
    <w:rsid w:val="0032619B"/>
    <w:rsid w:val="003320C9"/>
    <w:rsid w:val="00333866"/>
    <w:rsid w:val="00334190"/>
    <w:rsid w:val="00341436"/>
    <w:rsid w:val="00360844"/>
    <w:rsid w:val="00361D30"/>
    <w:rsid w:val="00362A8D"/>
    <w:rsid w:val="00363A05"/>
    <w:rsid w:val="00365AAE"/>
    <w:rsid w:val="00367904"/>
    <w:rsid w:val="003712D0"/>
    <w:rsid w:val="0037422D"/>
    <w:rsid w:val="00375198"/>
    <w:rsid w:val="00381F20"/>
    <w:rsid w:val="00385FDB"/>
    <w:rsid w:val="003955AB"/>
    <w:rsid w:val="00396B3E"/>
    <w:rsid w:val="003A5260"/>
    <w:rsid w:val="003B093E"/>
    <w:rsid w:val="003E3F9F"/>
    <w:rsid w:val="003F3D43"/>
    <w:rsid w:val="00405B8D"/>
    <w:rsid w:val="004121E7"/>
    <w:rsid w:val="00414135"/>
    <w:rsid w:val="0042145D"/>
    <w:rsid w:val="00423A5D"/>
    <w:rsid w:val="00426567"/>
    <w:rsid w:val="00450A69"/>
    <w:rsid w:val="00451F35"/>
    <w:rsid w:val="0045641A"/>
    <w:rsid w:val="004621D2"/>
    <w:rsid w:val="00465FF0"/>
    <w:rsid w:val="004A6F42"/>
    <w:rsid w:val="004D2F5B"/>
    <w:rsid w:val="004D3A8C"/>
    <w:rsid w:val="004E16DF"/>
    <w:rsid w:val="004E4951"/>
    <w:rsid w:val="004E66CB"/>
    <w:rsid w:val="004F2B0A"/>
    <w:rsid w:val="004F4EA7"/>
    <w:rsid w:val="00521467"/>
    <w:rsid w:val="0052283F"/>
    <w:rsid w:val="00536673"/>
    <w:rsid w:val="00541129"/>
    <w:rsid w:val="00544545"/>
    <w:rsid w:val="00554FED"/>
    <w:rsid w:val="0056188E"/>
    <w:rsid w:val="00561B9E"/>
    <w:rsid w:val="00561C2E"/>
    <w:rsid w:val="005924B6"/>
    <w:rsid w:val="005933B3"/>
    <w:rsid w:val="005938FD"/>
    <w:rsid w:val="005A502C"/>
    <w:rsid w:val="005B5EB8"/>
    <w:rsid w:val="005C03C9"/>
    <w:rsid w:val="005E6D1E"/>
    <w:rsid w:val="00600516"/>
    <w:rsid w:val="006114E5"/>
    <w:rsid w:val="00621B6C"/>
    <w:rsid w:val="006229DF"/>
    <w:rsid w:val="0062321A"/>
    <w:rsid w:val="00635FF0"/>
    <w:rsid w:val="00637534"/>
    <w:rsid w:val="0064774F"/>
    <w:rsid w:val="00654383"/>
    <w:rsid w:val="006563AD"/>
    <w:rsid w:val="0066425E"/>
    <w:rsid w:val="00665DB6"/>
    <w:rsid w:val="006716D8"/>
    <w:rsid w:val="00691AD0"/>
    <w:rsid w:val="006A22AF"/>
    <w:rsid w:val="006A257A"/>
    <w:rsid w:val="006A57BA"/>
    <w:rsid w:val="006B2D1B"/>
    <w:rsid w:val="006C2EB7"/>
    <w:rsid w:val="006C423D"/>
    <w:rsid w:val="006C7BD5"/>
    <w:rsid w:val="006D1D6F"/>
    <w:rsid w:val="006E4263"/>
    <w:rsid w:val="006E5AC8"/>
    <w:rsid w:val="007026C3"/>
    <w:rsid w:val="0071175E"/>
    <w:rsid w:val="0071404B"/>
    <w:rsid w:val="00727A89"/>
    <w:rsid w:val="00746BFD"/>
    <w:rsid w:val="0078444F"/>
    <w:rsid w:val="007B47C4"/>
    <w:rsid w:val="007C53DD"/>
    <w:rsid w:val="007D141C"/>
    <w:rsid w:val="007F1A96"/>
    <w:rsid w:val="00801907"/>
    <w:rsid w:val="00825105"/>
    <w:rsid w:val="00826914"/>
    <w:rsid w:val="00845E75"/>
    <w:rsid w:val="0087179A"/>
    <w:rsid w:val="00891971"/>
    <w:rsid w:val="0089468F"/>
    <w:rsid w:val="008A6A6E"/>
    <w:rsid w:val="008B4011"/>
    <w:rsid w:val="008B44FA"/>
    <w:rsid w:val="008E4485"/>
    <w:rsid w:val="00902256"/>
    <w:rsid w:val="00917B22"/>
    <w:rsid w:val="00922BEF"/>
    <w:rsid w:val="00925FC6"/>
    <w:rsid w:val="00941A8B"/>
    <w:rsid w:val="00943A60"/>
    <w:rsid w:val="00944332"/>
    <w:rsid w:val="00955D63"/>
    <w:rsid w:val="009627FD"/>
    <w:rsid w:val="009733B1"/>
    <w:rsid w:val="009A2740"/>
    <w:rsid w:val="009A584A"/>
    <w:rsid w:val="009B24CC"/>
    <w:rsid w:val="009C3998"/>
    <w:rsid w:val="009D1A53"/>
    <w:rsid w:val="009D2A91"/>
    <w:rsid w:val="009E78A9"/>
    <w:rsid w:val="00A04D26"/>
    <w:rsid w:val="00A10651"/>
    <w:rsid w:val="00A20A05"/>
    <w:rsid w:val="00A271A0"/>
    <w:rsid w:val="00A414BD"/>
    <w:rsid w:val="00A468E8"/>
    <w:rsid w:val="00A544DD"/>
    <w:rsid w:val="00A54CA4"/>
    <w:rsid w:val="00A55787"/>
    <w:rsid w:val="00A64BCD"/>
    <w:rsid w:val="00A83FA2"/>
    <w:rsid w:val="00A84474"/>
    <w:rsid w:val="00AA1A48"/>
    <w:rsid w:val="00AA5CED"/>
    <w:rsid w:val="00AB3371"/>
    <w:rsid w:val="00AB484E"/>
    <w:rsid w:val="00AD2540"/>
    <w:rsid w:val="00AD40B2"/>
    <w:rsid w:val="00AD6B64"/>
    <w:rsid w:val="00AD78FF"/>
    <w:rsid w:val="00AE7E03"/>
    <w:rsid w:val="00AF4646"/>
    <w:rsid w:val="00B3558C"/>
    <w:rsid w:val="00B53365"/>
    <w:rsid w:val="00B66F0F"/>
    <w:rsid w:val="00B803B4"/>
    <w:rsid w:val="00BB2752"/>
    <w:rsid w:val="00BB37E0"/>
    <w:rsid w:val="00BC0351"/>
    <w:rsid w:val="00BC4374"/>
    <w:rsid w:val="00BD077D"/>
    <w:rsid w:val="00BD0FD6"/>
    <w:rsid w:val="00BD756A"/>
    <w:rsid w:val="00BE478B"/>
    <w:rsid w:val="00BF2ADF"/>
    <w:rsid w:val="00BF2BA3"/>
    <w:rsid w:val="00BF4D84"/>
    <w:rsid w:val="00BF75DA"/>
    <w:rsid w:val="00C11770"/>
    <w:rsid w:val="00C13448"/>
    <w:rsid w:val="00C17B51"/>
    <w:rsid w:val="00C414D9"/>
    <w:rsid w:val="00C41647"/>
    <w:rsid w:val="00C47DB7"/>
    <w:rsid w:val="00C56D3A"/>
    <w:rsid w:val="00C65C9B"/>
    <w:rsid w:val="00C74424"/>
    <w:rsid w:val="00C85224"/>
    <w:rsid w:val="00C93EDE"/>
    <w:rsid w:val="00CB4DB7"/>
    <w:rsid w:val="00CB60DC"/>
    <w:rsid w:val="00CC7263"/>
    <w:rsid w:val="00CD5507"/>
    <w:rsid w:val="00CD5E4B"/>
    <w:rsid w:val="00CE0C24"/>
    <w:rsid w:val="00CE7BC9"/>
    <w:rsid w:val="00D36D6E"/>
    <w:rsid w:val="00D47C1C"/>
    <w:rsid w:val="00D5065B"/>
    <w:rsid w:val="00D52D65"/>
    <w:rsid w:val="00D557B8"/>
    <w:rsid w:val="00D61BA8"/>
    <w:rsid w:val="00D6429E"/>
    <w:rsid w:val="00D703CD"/>
    <w:rsid w:val="00D73B05"/>
    <w:rsid w:val="00D953F0"/>
    <w:rsid w:val="00DA03FA"/>
    <w:rsid w:val="00DA1AC8"/>
    <w:rsid w:val="00DA2A4B"/>
    <w:rsid w:val="00DB5096"/>
    <w:rsid w:val="00DB7331"/>
    <w:rsid w:val="00DC321C"/>
    <w:rsid w:val="00DC6789"/>
    <w:rsid w:val="00DD0C48"/>
    <w:rsid w:val="00DF2392"/>
    <w:rsid w:val="00DF3FF9"/>
    <w:rsid w:val="00E02F75"/>
    <w:rsid w:val="00E032F8"/>
    <w:rsid w:val="00E0389D"/>
    <w:rsid w:val="00E069A1"/>
    <w:rsid w:val="00E13AF3"/>
    <w:rsid w:val="00E149A0"/>
    <w:rsid w:val="00E41526"/>
    <w:rsid w:val="00E51051"/>
    <w:rsid w:val="00E6401B"/>
    <w:rsid w:val="00E8413C"/>
    <w:rsid w:val="00E9543E"/>
    <w:rsid w:val="00E9594B"/>
    <w:rsid w:val="00EB1640"/>
    <w:rsid w:val="00ED1028"/>
    <w:rsid w:val="00ED3408"/>
    <w:rsid w:val="00EE5F97"/>
    <w:rsid w:val="00EE76B2"/>
    <w:rsid w:val="00F00BE9"/>
    <w:rsid w:val="00F04403"/>
    <w:rsid w:val="00F052A2"/>
    <w:rsid w:val="00F13859"/>
    <w:rsid w:val="00F2181A"/>
    <w:rsid w:val="00F37296"/>
    <w:rsid w:val="00F50B83"/>
    <w:rsid w:val="00F571D6"/>
    <w:rsid w:val="00F8135A"/>
    <w:rsid w:val="00FA20D1"/>
    <w:rsid w:val="00FA4B0A"/>
    <w:rsid w:val="00FA670D"/>
    <w:rsid w:val="00FC6212"/>
    <w:rsid w:val="00FD1C52"/>
    <w:rsid w:val="00FE69A8"/>
    <w:rsid w:val="00FE7DB7"/>
    <w:rsid w:val="00FF213D"/>
    <w:rsid w:val="00FF4936"/>
    <w:rsid w:val="00FF4D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1589C"/>
  <w15:chartTrackingRefBased/>
  <w15:docId w15:val="{8CBC4B3A-05D1-4450-8B3F-52BB340D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qFormat="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1CB"/>
    <w:pPr>
      <w:spacing w:after="200" w:line="276" w:lineRule="auto"/>
    </w:pPr>
    <w:rPr>
      <w:rFonts w:ascii="Calibri" w:eastAsia="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uiPriority w:val="99"/>
    <w:qFormat/>
    <w:rsid w:val="002911CB"/>
    <w:pPr>
      <w:autoSpaceDE w:val="0"/>
      <w:autoSpaceDN w:val="0"/>
      <w:adjustRightInd w:val="0"/>
      <w:spacing w:after="0" w:line="240" w:lineRule="auto"/>
    </w:pPr>
    <w:rPr>
      <w:rFonts w:ascii="Arial" w:eastAsia="Calibri" w:hAnsi="Arial" w:cs="Arial"/>
      <w:color w:val="000000"/>
      <w:sz w:val="24"/>
      <w:szCs w:val="24"/>
      <w:lang w:val="es-ES"/>
    </w:rPr>
  </w:style>
  <w:style w:type="paragraph" w:styleId="Sinespaciado">
    <w:name w:val="No Spacing"/>
    <w:link w:val="SinespaciadoCar"/>
    <w:uiPriority w:val="1"/>
    <w:qFormat/>
    <w:rsid w:val="002911CB"/>
    <w:pPr>
      <w:spacing w:after="0" w:line="240" w:lineRule="auto"/>
    </w:pPr>
    <w:rPr>
      <w:rFonts w:ascii="Calibri" w:eastAsia="Times New Roman" w:hAnsi="Calibri" w:cs="Calibri"/>
      <w:lang w:val="es-ES"/>
    </w:rPr>
  </w:style>
  <w:style w:type="character" w:customStyle="1" w:styleId="SinespaciadoCar">
    <w:name w:val="Sin espaciado Car"/>
    <w:link w:val="Sinespaciado"/>
    <w:uiPriority w:val="1"/>
    <w:qFormat/>
    <w:locked/>
    <w:rsid w:val="002911CB"/>
    <w:rPr>
      <w:rFonts w:ascii="Calibri" w:eastAsia="Times New Roman" w:hAnsi="Calibri" w:cs="Calibri"/>
      <w:lang w:val="es-ES"/>
    </w:rPr>
  </w:style>
  <w:style w:type="table" w:styleId="Tablaconcuadrcula">
    <w:name w:val="Table Grid"/>
    <w:basedOn w:val="Tablanormal"/>
    <w:uiPriority w:val="39"/>
    <w:rsid w:val="002911C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2911CB"/>
    <w:pPr>
      <w:ind w:left="720"/>
      <w:contextualSpacing/>
    </w:pPr>
  </w:style>
  <w:style w:type="paragraph" w:styleId="Textodeglobo">
    <w:name w:val="Balloon Text"/>
    <w:basedOn w:val="Normal"/>
    <w:link w:val="TextodegloboCar"/>
    <w:uiPriority w:val="99"/>
    <w:semiHidden/>
    <w:unhideWhenUsed/>
    <w:qFormat/>
    <w:rsid w:val="002911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qFormat/>
    <w:rsid w:val="002911CB"/>
    <w:rPr>
      <w:rFonts w:ascii="Tahoma" w:eastAsia="Calibri" w:hAnsi="Tahoma" w:cs="Tahoma"/>
      <w:sz w:val="16"/>
      <w:szCs w:val="16"/>
    </w:rPr>
  </w:style>
  <w:style w:type="paragraph" w:customStyle="1" w:styleId="Ttulo11">
    <w:name w:val="Título 11"/>
    <w:basedOn w:val="Normal"/>
    <w:next w:val="Normal"/>
    <w:link w:val="Ttulo1Car"/>
    <w:uiPriority w:val="99"/>
    <w:qFormat/>
    <w:locked/>
    <w:rsid w:val="002911CB"/>
    <w:pPr>
      <w:keepNext/>
      <w:keepLines/>
      <w:spacing w:before="480" w:after="0"/>
      <w:outlineLvl w:val="0"/>
    </w:pPr>
    <w:rPr>
      <w:rFonts w:ascii="Calibri Light" w:hAnsi="Calibri Light" w:cs="Calibri Light"/>
      <w:b/>
      <w:bCs/>
      <w:color w:val="2E74B5"/>
      <w:sz w:val="28"/>
      <w:szCs w:val="28"/>
      <w:lang w:val="es-ES" w:eastAsia="es-ES"/>
    </w:rPr>
  </w:style>
  <w:style w:type="paragraph" w:customStyle="1" w:styleId="Ttulo21">
    <w:name w:val="Título 21"/>
    <w:basedOn w:val="Normal"/>
    <w:next w:val="Normal"/>
    <w:link w:val="Ttulo2Car"/>
    <w:uiPriority w:val="99"/>
    <w:qFormat/>
    <w:locked/>
    <w:rsid w:val="002911CB"/>
    <w:pPr>
      <w:keepNext/>
      <w:keepLines/>
      <w:spacing w:before="200" w:after="0"/>
      <w:outlineLvl w:val="1"/>
    </w:pPr>
    <w:rPr>
      <w:rFonts w:ascii="Calibri Light" w:hAnsi="Calibri Light" w:cs="Calibri Light"/>
      <w:b/>
      <w:bCs/>
      <w:color w:val="5B9BD5"/>
      <w:sz w:val="26"/>
      <w:szCs w:val="26"/>
      <w:lang w:val="es-ES" w:eastAsia="es-ES"/>
    </w:rPr>
  </w:style>
  <w:style w:type="paragraph" w:customStyle="1" w:styleId="Ttulo31">
    <w:name w:val="Título 31"/>
    <w:basedOn w:val="Normal"/>
    <w:next w:val="Normal"/>
    <w:link w:val="Ttulo3Car"/>
    <w:uiPriority w:val="99"/>
    <w:qFormat/>
    <w:locked/>
    <w:rsid w:val="002911CB"/>
    <w:pPr>
      <w:keepNext/>
      <w:spacing w:after="0" w:line="360" w:lineRule="auto"/>
      <w:outlineLvl w:val="2"/>
    </w:pPr>
    <w:rPr>
      <w:rFonts w:ascii="Arial" w:hAnsi="Arial" w:cs="Arial"/>
      <w:b/>
      <w:bCs/>
      <w:color w:val="00000A"/>
      <w:sz w:val="24"/>
      <w:szCs w:val="24"/>
      <w:lang w:val="es-ES" w:eastAsia="es-ES"/>
    </w:rPr>
  </w:style>
  <w:style w:type="paragraph" w:customStyle="1" w:styleId="Ttulo41">
    <w:name w:val="Título 41"/>
    <w:basedOn w:val="Normal"/>
    <w:next w:val="Normal"/>
    <w:link w:val="Ttulo4Car"/>
    <w:uiPriority w:val="99"/>
    <w:qFormat/>
    <w:locked/>
    <w:rsid w:val="002911CB"/>
    <w:pPr>
      <w:keepNext/>
      <w:spacing w:after="0" w:line="240" w:lineRule="auto"/>
      <w:jc w:val="both"/>
      <w:outlineLvl w:val="3"/>
    </w:pPr>
    <w:rPr>
      <w:rFonts w:ascii="Arial" w:hAnsi="Arial" w:cs="Arial"/>
      <w:color w:val="00000A"/>
      <w:sz w:val="24"/>
      <w:szCs w:val="24"/>
      <w:lang w:val="es-ES" w:eastAsia="es-MX"/>
    </w:rPr>
  </w:style>
  <w:style w:type="paragraph" w:customStyle="1" w:styleId="Ttulo51">
    <w:name w:val="Título 51"/>
    <w:basedOn w:val="Normal"/>
    <w:next w:val="Normal"/>
    <w:link w:val="Ttulo5Car"/>
    <w:uiPriority w:val="99"/>
    <w:qFormat/>
    <w:locked/>
    <w:rsid w:val="002911CB"/>
    <w:pPr>
      <w:spacing w:before="240" w:after="60" w:line="240" w:lineRule="auto"/>
      <w:outlineLvl w:val="4"/>
    </w:pPr>
    <w:rPr>
      <w:b/>
      <w:bCs/>
      <w:i/>
      <w:iCs/>
      <w:color w:val="00000A"/>
      <w:sz w:val="26"/>
      <w:szCs w:val="26"/>
      <w:lang w:val="es-ES" w:eastAsia="es-ES"/>
    </w:rPr>
  </w:style>
  <w:style w:type="paragraph" w:customStyle="1" w:styleId="Ttulo61">
    <w:name w:val="Título 61"/>
    <w:basedOn w:val="Normal"/>
    <w:next w:val="Normal"/>
    <w:link w:val="Ttulo6Car"/>
    <w:uiPriority w:val="99"/>
    <w:qFormat/>
    <w:locked/>
    <w:rsid w:val="002911CB"/>
    <w:pPr>
      <w:spacing w:before="240" w:after="60" w:line="240" w:lineRule="auto"/>
      <w:outlineLvl w:val="5"/>
    </w:pPr>
    <w:rPr>
      <w:rFonts w:ascii="Times New Roman" w:hAnsi="Times New Roman" w:cs="Times New Roman"/>
      <w:b/>
      <w:bCs/>
      <w:color w:val="00000A"/>
      <w:sz w:val="20"/>
      <w:szCs w:val="20"/>
      <w:lang w:val="es-ES" w:eastAsia="es-MX"/>
    </w:rPr>
  </w:style>
  <w:style w:type="paragraph" w:customStyle="1" w:styleId="Ttulo71">
    <w:name w:val="Título 71"/>
    <w:basedOn w:val="Normal"/>
    <w:next w:val="Normal"/>
    <w:link w:val="Ttulo7Car"/>
    <w:uiPriority w:val="99"/>
    <w:qFormat/>
    <w:locked/>
    <w:rsid w:val="002911CB"/>
    <w:pPr>
      <w:spacing w:before="240" w:after="60" w:line="240" w:lineRule="auto"/>
      <w:outlineLvl w:val="6"/>
    </w:pPr>
    <w:rPr>
      <w:rFonts w:ascii="Times New Roman" w:hAnsi="Times New Roman" w:cs="Times New Roman"/>
      <w:color w:val="00000A"/>
      <w:sz w:val="24"/>
      <w:szCs w:val="24"/>
      <w:lang w:val="es-ES" w:eastAsia="es-MX"/>
    </w:rPr>
  </w:style>
  <w:style w:type="paragraph" w:customStyle="1" w:styleId="Ttulo81">
    <w:name w:val="Título 81"/>
    <w:basedOn w:val="Normal"/>
    <w:next w:val="Normal"/>
    <w:link w:val="Ttulo8Car"/>
    <w:uiPriority w:val="99"/>
    <w:qFormat/>
    <w:locked/>
    <w:rsid w:val="002911CB"/>
    <w:pPr>
      <w:tabs>
        <w:tab w:val="left" w:pos="1439"/>
      </w:tabs>
      <w:spacing w:before="240" w:after="60" w:line="240" w:lineRule="auto"/>
      <w:ind w:left="1439" w:hanging="1440"/>
      <w:jc w:val="both"/>
      <w:outlineLvl w:val="7"/>
    </w:pPr>
    <w:rPr>
      <w:rFonts w:ascii="Arial" w:hAnsi="Arial" w:cs="Arial"/>
      <w:i/>
      <w:iCs/>
      <w:color w:val="00000A"/>
      <w:sz w:val="20"/>
      <w:szCs w:val="20"/>
      <w:lang w:val="es-ES" w:eastAsia="es-ES"/>
    </w:rPr>
  </w:style>
  <w:style w:type="paragraph" w:customStyle="1" w:styleId="Ttulo91">
    <w:name w:val="Título 91"/>
    <w:basedOn w:val="Normal"/>
    <w:next w:val="Normal"/>
    <w:link w:val="Ttulo9Car"/>
    <w:uiPriority w:val="99"/>
    <w:qFormat/>
    <w:locked/>
    <w:rsid w:val="002911CB"/>
    <w:pPr>
      <w:tabs>
        <w:tab w:val="left" w:pos="1583"/>
      </w:tabs>
      <w:spacing w:before="240" w:after="60" w:line="240" w:lineRule="auto"/>
      <w:ind w:left="1583" w:hanging="1584"/>
      <w:jc w:val="both"/>
      <w:outlineLvl w:val="8"/>
    </w:pPr>
    <w:rPr>
      <w:rFonts w:ascii="Arial" w:hAnsi="Arial" w:cs="Arial"/>
      <w:color w:val="00000A"/>
      <w:sz w:val="20"/>
      <w:szCs w:val="20"/>
      <w:lang w:val="es-ES" w:eastAsia="es-ES"/>
    </w:rPr>
  </w:style>
  <w:style w:type="character" w:customStyle="1" w:styleId="Ttulo1Car">
    <w:name w:val="Título 1 Car"/>
    <w:basedOn w:val="Fuentedeprrafopredeter"/>
    <w:link w:val="Ttulo11"/>
    <w:uiPriority w:val="99"/>
    <w:qFormat/>
    <w:rsid w:val="002911CB"/>
    <w:rPr>
      <w:rFonts w:ascii="Calibri Light" w:eastAsia="Calibri" w:hAnsi="Calibri Light" w:cs="Calibri Light"/>
      <w:b/>
      <w:bCs/>
      <w:color w:val="2E74B5"/>
      <w:sz w:val="28"/>
      <w:szCs w:val="28"/>
      <w:lang w:val="es-ES" w:eastAsia="es-ES"/>
    </w:rPr>
  </w:style>
  <w:style w:type="character" w:customStyle="1" w:styleId="Ttulo2Car">
    <w:name w:val="Título 2 Car"/>
    <w:basedOn w:val="Fuentedeprrafopredeter"/>
    <w:link w:val="Ttulo21"/>
    <w:uiPriority w:val="99"/>
    <w:qFormat/>
    <w:rsid w:val="002911CB"/>
    <w:rPr>
      <w:rFonts w:ascii="Calibri Light" w:eastAsia="Calibri" w:hAnsi="Calibri Light" w:cs="Calibri Light"/>
      <w:b/>
      <w:bCs/>
      <w:color w:val="5B9BD5"/>
      <w:sz w:val="26"/>
      <w:szCs w:val="26"/>
      <w:lang w:val="es-ES" w:eastAsia="es-ES"/>
    </w:rPr>
  </w:style>
  <w:style w:type="character" w:customStyle="1" w:styleId="Ttulo3Car">
    <w:name w:val="Título 3 Car"/>
    <w:basedOn w:val="Fuentedeprrafopredeter"/>
    <w:link w:val="Ttulo31"/>
    <w:uiPriority w:val="99"/>
    <w:qFormat/>
    <w:rsid w:val="002911CB"/>
    <w:rPr>
      <w:rFonts w:ascii="Arial" w:eastAsia="Calibri" w:hAnsi="Arial" w:cs="Arial"/>
      <w:b/>
      <w:bCs/>
      <w:color w:val="00000A"/>
      <w:sz w:val="24"/>
      <w:szCs w:val="24"/>
      <w:lang w:val="es-ES" w:eastAsia="es-ES"/>
    </w:rPr>
  </w:style>
  <w:style w:type="character" w:customStyle="1" w:styleId="Ttulo4Car">
    <w:name w:val="Título 4 Car"/>
    <w:basedOn w:val="Fuentedeprrafopredeter"/>
    <w:link w:val="Ttulo41"/>
    <w:uiPriority w:val="99"/>
    <w:qFormat/>
    <w:rsid w:val="002911CB"/>
    <w:rPr>
      <w:rFonts w:ascii="Arial" w:eastAsia="Calibri" w:hAnsi="Arial" w:cs="Arial"/>
      <w:color w:val="00000A"/>
      <w:sz w:val="24"/>
      <w:szCs w:val="24"/>
      <w:lang w:val="es-ES" w:eastAsia="es-MX"/>
    </w:rPr>
  </w:style>
  <w:style w:type="character" w:customStyle="1" w:styleId="Ttulo5Car">
    <w:name w:val="Título 5 Car"/>
    <w:basedOn w:val="Fuentedeprrafopredeter"/>
    <w:link w:val="Ttulo51"/>
    <w:uiPriority w:val="99"/>
    <w:qFormat/>
    <w:rsid w:val="002911CB"/>
    <w:rPr>
      <w:rFonts w:ascii="Calibri" w:eastAsia="Calibri" w:hAnsi="Calibri" w:cs="Calibri"/>
      <w:b/>
      <w:bCs/>
      <w:i/>
      <w:iCs/>
      <w:color w:val="00000A"/>
      <w:sz w:val="26"/>
      <w:szCs w:val="26"/>
      <w:lang w:val="es-ES" w:eastAsia="es-ES"/>
    </w:rPr>
  </w:style>
  <w:style w:type="character" w:customStyle="1" w:styleId="Ttulo6Car">
    <w:name w:val="Título 6 Car"/>
    <w:basedOn w:val="Fuentedeprrafopredeter"/>
    <w:link w:val="Ttulo61"/>
    <w:uiPriority w:val="99"/>
    <w:qFormat/>
    <w:rsid w:val="002911CB"/>
    <w:rPr>
      <w:rFonts w:ascii="Times New Roman" w:eastAsia="Calibri" w:hAnsi="Times New Roman" w:cs="Times New Roman"/>
      <w:b/>
      <w:bCs/>
      <w:color w:val="00000A"/>
      <w:sz w:val="20"/>
      <w:szCs w:val="20"/>
      <w:lang w:val="es-ES" w:eastAsia="es-MX"/>
    </w:rPr>
  </w:style>
  <w:style w:type="character" w:customStyle="1" w:styleId="Ttulo7Car">
    <w:name w:val="Título 7 Car"/>
    <w:basedOn w:val="Fuentedeprrafopredeter"/>
    <w:link w:val="Ttulo71"/>
    <w:uiPriority w:val="99"/>
    <w:qFormat/>
    <w:rsid w:val="002911CB"/>
    <w:rPr>
      <w:rFonts w:ascii="Times New Roman" w:eastAsia="Calibri" w:hAnsi="Times New Roman" w:cs="Times New Roman"/>
      <w:color w:val="00000A"/>
      <w:sz w:val="24"/>
      <w:szCs w:val="24"/>
      <w:lang w:val="es-ES" w:eastAsia="es-MX"/>
    </w:rPr>
  </w:style>
  <w:style w:type="character" w:customStyle="1" w:styleId="Ttulo8Car">
    <w:name w:val="Título 8 Car"/>
    <w:basedOn w:val="Fuentedeprrafopredeter"/>
    <w:link w:val="Ttulo81"/>
    <w:uiPriority w:val="99"/>
    <w:qFormat/>
    <w:rsid w:val="002911CB"/>
    <w:rPr>
      <w:rFonts w:ascii="Arial" w:eastAsia="Calibri" w:hAnsi="Arial" w:cs="Arial"/>
      <w:i/>
      <w:iCs/>
      <w:color w:val="00000A"/>
      <w:sz w:val="20"/>
      <w:szCs w:val="20"/>
      <w:lang w:val="es-ES" w:eastAsia="es-ES"/>
    </w:rPr>
  </w:style>
  <w:style w:type="character" w:customStyle="1" w:styleId="Ttulo9Car">
    <w:name w:val="Título 9 Car"/>
    <w:basedOn w:val="Fuentedeprrafopredeter"/>
    <w:link w:val="Ttulo91"/>
    <w:uiPriority w:val="99"/>
    <w:qFormat/>
    <w:rsid w:val="002911CB"/>
    <w:rPr>
      <w:rFonts w:ascii="Arial" w:eastAsia="Calibri" w:hAnsi="Arial" w:cs="Arial"/>
      <w:color w:val="00000A"/>
      <w:sz w:val="20"/>
      <w:szCs w:val="20"/>
      <w:lang w:val="es-ES" w:eastAsia="es-ES"/>
    </w:rPr>
  </w:style>
  <w:style w:type="character" w:customStyle="1" w:styleId="Heading1Char">
    <w:name w:val="Heading 1 Char"/>
    <w:basedOn w:val="Fuentedeprrafopredeter"/>
    <w:uiPriority w:val="99"/>
    <w:qFormat/>
    <w:locked/>
    <w:rsid w:val="002911CB"/>
    <w:rPr>
      <w:rFonts w:ascii="Cambria" w:hAnsi="Cambria" w:cs="Cambria"/>
      <w:b/>
      <w:bCs/>
      <w:kern w:val="2"/>
      <w:sz w:val="32"/>
      <w:szCs w:val="32"/>
      <w:lang w:val="es-ES" w:eastAsia="en-US"/>
    </w:rPr>
  </w:style>
  <w:style w:type="character" w:customStyle="1" w:styleId="Heading2Char">
    <w:name w:val="Heading 2 Char"/>
    <w:basedOn w:val="Fuentedeprrafopredeter"/>
    <w:uiPriority w:val="99"/>
    <w:semiHidden/>
    <w:qFormat/>
    <w:locked/>
    <w:rsid w:val="002911CB"/>
    <w:rPr>
      <w:rFonts w:ascii="Cambria" w:hAnsi="Cambria" w:cs="Cambria"/>
      <w:b/>
      <w:bCs/>
      <w:i/>
      <w:iCs/>
      <w:sz w:val="28"/>
      <w:szCs w:val="28"/>
      <w:lang w:val="es-ES" w:eastAsia="en-US"/>
    </w:rPr>
  </w:style>
  <w:style w:type="character" w:customStyle="1" w:styleId="Heading3Char">
    <w:name w:val="Heading 3 Char"/>
    <w:basedOn w:val="Fuentedeprrafopredeter"/>
    <w:uiPriority w:val="99"/>
    <w:semiHidden/>
    <w:qFormat/>
    <w:locked/>
    <w:rsid w:val="002911CB"/>
    <w:rPr>
      <w:rFonts w:ascii="Cambria" w:hAnsi="Cambria" w:cs="Cambria"/>
      <w:b/>
      <w:bCs/>
      <w:sz w:val="26"/>
      <w:szCs w:val="26"/>
      <w:lang w:val="es-ES" w:eastAsia="en-US"/>
    </w:rPr>
  </w:style>
  <w:style w:type="character" w:customStyle="1" w:styleId="Heading4Char">
    <w:name w:val="Heading 4 Char"/>
    <w:basedOn w:val="Fuentedeprrafopredeter"/>
    <w:uiPriority w:val="99"/>
    <w:semiHidden/>
    <w:qFormat/>
    <w:locked/>
    <w:rsid w:val="002911CB"/>
    <w:rPr>
      <w:rFonts w:ascii="Calibri" w:hAnsi="Calibri" w:cs="Calibri"/>
      <w:b/>
      <w:bCs/>
      <w:sz w:val="28"/>
      <w:szCs w:val="28"/>
      <w:lang w:val="es-ES" w:eastAsia="en-US"/>
    </w:rPr>
  </w:style>
  <w:style w:type="character" w:customStyle="1" w:styleId="Heading5Char">
    <w:name w:val="Heading 5 Char"/>
    <w:basedOn w:val="Fuentedeprrafopredeter"/>
    <w:uiPriority w:val="99"/>
    <w:semiHidden/>
    <w:qFormat/>
    <w:locked/>
    <w:rsid w:val="002911CB"/>
    <w:rPr>
      <w:rFonts w:ascii="Calibri" w:hAnsi="Calibri" w:cs="Calibri"/>
      <w:b/>
      <w:bCs/>
      <w:i/>
      <w:iCs/>
      <w:sz w:val="26"/>
      <w:szCs w:val="26"/>
      <w:lang w:val="es-ES" w:eastAsia="en-US"/>
    </w:rPr>
  </w:style>
  <w:style w:type="character" w:customStyle="1" w:styleId="EncabezadoCar">
    <w:name w:val="Encabezado Car"/>
    <w:basedOn w:val="Fuentedeprrafopredeter"/>
    <w:link w:val="Encabezado1"/>
    <w:uiPriority w:val="99"/>
    <w:qFormat/>
    <w:rsid w:val="002911CB"/>
    <w:rPr>
      <w:rFonts w:ascii="Times New Roman" w:eastAsia="Times New Roman" w:hAnsi="Times New Roman"/>
      <w:sz w:val="24"/>
      <w:szCs w:val="24"/>
      <w:lang w:val="es-ES" w:eastAsia="es-ES"/>
    </w:rPr>
  </w:style>
  <w:style w:type="character" w:customStyle="1" w:styleId="HeaderChar">
    <w:name w:val="Header Char"/>
    <w:basedOn w:val="Fuentedeprrafopredeter"/>
    <w:uiPriority w:val="99"/>
    <w:semiHidden/>
    <w:qFormat/>
    <w:locked/>
    <w:rsid w:val="002911CB"/>
    <w:rPr>
      <w:rFonts w:eastAsia="Times New Roman"/>
      <w:lang w:val="es-ES" w:eastAsia="en-US"/>
    </w:rPr>
  </w:style>
  <w:style w:type="character" w:customStyle="1" w:styleId="PiedepginaCar">
    <w:name w:val="Pie de página Car"/>
    <w:basedOn w:val="Fuentedeprrafopredeter"/>
    <w:link w:val="Piedepgina1"/>
    <w:uiPriority w:val="99"/>
    <w:qFormat/>
    <w:rsid w:val="002911CB"/>
    <w:rPr>
      <w:rFonts w:ascii="Times New Roman" w:eastAsia="Times New Roman" w:hAnsi="Times New Roman"/>
      <w:sz w:val="24"/>
      <w:szCs w:val="24"/>
      <w:lang w:val="es-ES" w:eastAsia="es-ES"/>
    </w:rPr>
  </w:style>
  <w:style w:type="character" w:customStyle="1" w:styleId="FooterChar">
    <w:name w:val="Footer Char"/>
    <w:basedOn w:val="Fuentedeprrafopredeter"/>
    <w:uiPriority w:val="99"/>
    <w:semiHidden/>
    <w:qFormat/>
    <w:locked/>
    <w:rsid w:val="002911CB"/>
    <w:rPr>
      <w:rFonts w:eastAsia="Times New Roman"/>
      <w:lang w:val="es-ES" w:eastAsia="en-US"/>
    </w:rPr>
  </w:style>
  <w:style w:type="character" w:customStyle="1" w:styleId="TextoCar">
    <w:name w:val="Texto Car"/>
    <w:link w:val="Texto"/>
    <w:uiPriority w:val="99"/>
    <w:qFormat/>
    <w:locked/>
    <w:rsid w:val="002911CB"/>
    <w:rPr>
      <w:rFonts w:ascii="Arial" w:hAnsi="Arial"/>
      <w:sz w:val="18"/>
      <w:szCs w:val="18"/>
      <w:lang w:val="es-ES" w:eastAsia="es-ES"/>
    </w:rPr>
  </w:style>
  <w:style w:type="character" w:customStyle="1" w:styleId="PrrafodelistaCar">
    <w:name w:val="Párrafo de lista Car"/>
    <w:link w:val="Prrafodelista"/>
    <w:uiPriority w:val="34"/>
    <w:qFormat/>
    <w:locked/>
    <w:rsid w:val="002911CB"/>
    <w:rPr>
      <w:rFonts w:ascii="Calibri" w:eastAsia="Calibri" w:hAnsi="Calibri" w:cs="Calibri"/>
    </w:rPr>
  </w:style>
  <w:style w:type="character" w:customStyle="1" w:styleId="Textoindependiente3Car">
    <w:name w:val="Texto independiente 3 Car"/>
    <w:basedOn w:val="Fuentedeprrafopredeter"/>
    <w:link w:val="Textoindependiente3"/>
    <w:uiPriority w:val="99"/>
    <w:qFormat/>
    <w:rsid w:val="002911CB"/>
    <w:rPr>
      <w:rFonts w:ascii="Times New Roman" w:hAnsi="Times New Roman"/>
      <w:spacing w:val="-3"/>
      <w:sz w:val="24"/>
      <w:szCs w:val="24"/>
      <w:lang w:val="es-ES_tradnl" w:eastAsia="es-ES"/>
    </w:rPr>
  </w:style>
  <w:style w:type="character" w:customStyle="1" w:styleId="BodyText3Char">
    <w:name w:val="Body Text 3 Char"/>
    <w:basedOn w:val="Fuentedeprrafopredeter"/>
    <w:uiPriority w:val="99"/>
    <w:semiHidden/>
    <w:qFormat/>
    <w:locked/>
    <w:rsid w:val="002911CB"/>
    <w:rPr>
      <w:rFonts w:eastAsia="Times New Roman"/>
      <w:sz w:val="16"/>
      <w:szCs w:val="16"/>
      <w:lang w:val="es-ES" w:eastAsia="en-US"/>
    </w:rPr>
  </w:style>
  <w:style w:type="character" w:customStyle="1" w:styleId="A7">
    <w:name w:val="A7"/>
    <w:uiPriority w:val="99"/>
    <w:qFormat/>
    <w:rsid w:val="002911CB"/>
    <w:rPr>
      <w:color w:val="000000"/>
      <w:sz w:val="10"/>
      <w:szCs w:val="10"/>
    </w:rPr>
  </w:style>
  <w:style w:type="character" w:customStyle="1" w:styleId="SaludoCar">
    <w:name w:val="Saludo Car"/>
    <w:basedOn w:val="Fuentedeprrafopredeter"/>
    <w:link w:val="Saludo"/>
    <w:uiPriority w:val="99"/>
    <w:qFormat/>
    <w:rsid w:val="002911CB"/>
    <w:rPr>
      <w:rFonts w:cs="Calibri"/>
    </w:rPr>
  </w:style>
  <w:style w:type="character" w:customStyle="1" w:styleId="TextoindependienteCar">
    <w:name w:val="Texto independiente Car"/>
    <w:basedOn w:val="Fuentedeprrafopredeter"/>
    <w:link w:val="Textoindependiente"/>
    <w:uiPriority w:val="99"/>
    <w:qFormat/>
    <w:rsid w:val="002911CB"/>
    <w:rPr>
      <w:rFonts w:eastAsia="Times New Roman" w:cs="Calibri"/>
      <w:sz w:val="20"/>
      <w:szCs w:val="20"/>
      <w:lang w:val="es-ES"/>
    </w:rPr>
  </w:style>
  <w:style w:type="character" w:customStyle="1" w:styleId="BodyTextChar">
    <w:name w:val="Body Text Char"/>
    <w:basedOn w:val="Fuentedeprrafopredeter"/>
    <w:uiPriority w:val="99"/>
    <w:semiHidden/>
    <w:qFormat/>
    <w:locked/>
    <w:rsid w:val="002911CB"/>
    <w:rPr>
      <w:rFonts w:eastAsia="Times New Roman"/>
      <w:lang w:val="es-ES" w:eastAsia="en-US"/>
    </w:rPr>
  </w:style>
  <w:style w:type="character" w:customStyle="1" w:styleId="SangradetextonormalCar">
    <w:name w:val="Sangría de texto normal Car"/>
    <w:basedOn w:val="Fuentedeprrafopredeter"/>
    <w:uiPriority w:val="99"/>
    <w:qFormat/>
    <w:rsid w:val="002911CB"/>
    <w:rPr>
      <w:rFonts w:cs="Calibri"/>
      <w:lang w:eastAsia="en-US"/>
    </w:rPr>
  </w:style>
  <w:style w:type="character" w:customStyle="1" w:styleId="SangradetextonormalCar1">
    <w:name w:val="Sangría de texto normal Car1"/>
    <w:basedOn w:val="TextoindependienteCar"/>
    <w:link w:val="Sangradetextonormal"/>
    <w:uiPriority w:val="99"/>
    <w:qFormat/>
    <w:rsid w:val="002911CB"/>
    <w:rPr>
      <w:rFonts w:eastAsia="Times New Roman" w:cs="Calibri"/>
      <w:sz w:val="20"/>
      <w:szCs w:val="20"/>
      <w:lang w:val="es-ES"/>
    </w:rPr>
  </w:style>
  <w:style w:type="character" w:customStyle="1" w:styleId="Textoindependienteprimerasangra2Car">
    <w:name w:val="Texto independiente primera sangría 2 Car"/>
    <w:basedOn w:val="SangradetextonormalCar"/>
    <w:link w:val="Textoindependienteprimerasangra2"/>
    <w:uiPriority w:val="99"/>
    <w:qFormat/>
    <w:rsid w:val="002911CB"/>
    <w:rPr>
      <w:rFonts w:cs="Calibri"/>
      <w:lang w:eastAsia="en-US"/>
    </w:rPr>
  </w:style>
  <w:style w:type="character" w:styleId="Textoennegrita">
    <w:name w:val="Strong"/>
    <w:basedOn w:val="Fuentedeprrafopredeter"/>
    <w:uiPriority w:val="99"/>
    <w:qFormat/>
    <w:rsid w:val="002911CB"/>
    <w:rPr>
      <w:b/>
      <w:bCs/>
    </w:rPr>
  </w:style>
  <w:style w:type="character" w:customStyle="1" w:styleId="Textoindependiente2Car">
    <w:name w:val="Texto independiente 2 Car"/>
    <w:basedOn w:val="Fuentedeprrafopredeter"/>
    <w:link w:val="Textoindependiente2"/>
    <w:uiPriority w:val="99"/>
    <w:qFormat/>
    <w:rsid w:val="002911CB"/>
    <w:rPr>
      <w:rFonts w:ascii="Arial" w:hAnsi="Arial" w:cs="Arial"/>
      <w:sz w:val="24"/>
      <w:szCs w:val="24"/>
      <w:lang w:val="es-ES"/>
    </w:rPr>
  </w:style>
  <w:style w:type="character" w:customStyle="1" w:styleId="BodyText2Char">
    <w:name w:val="Body Text 2 Char"/>
    <w:basedOn w:val="Fuentedeprrafopredeter"/>
    <w:uiPriority w:val="99"/>
    <w:semiHidden/>
    <w:qFormat/>
    <w:locked/>
    <w:rsid w:val="002911CB"/>
    <w:rPr>
      <w:rFonts w:eastAsia="Times New Roman"/>
      <w:lang w:val="es-ES" w:eastAsia="en-US"/>
    </w:rPr>
  </w:style>
  <w:style w:type="character" w:customStyle="1" w:styleId="Sangra2detindependienteCar">
    <w:name w:val="Sangría 2 de t. independiente Car"/>
    <w:basedOn w:val="Fuentedeprrafopredeter"/>
    <w:link w:val="Sangra2detindependiente"/>
    <w:uiPriority w:val="99"/>
    <w:qFormat/>
    <w:rsid w:val="002911CB"/>
    <w:rPr>
      <w:rFonts w:cs="Calibri"/>
      <w:sz w:val="24"/>
      <w:szCs w:val="24"/>
      <w:lang w:val="es-ES" w:eastAsia="es-ES"/>
    </w:rPr>
  </w:style>
  <w:style w:type="character" w:customStyle="1" w:styleId="BodyTextIndent2Char">
    <w:name w:val="Body Text Indent 2 Char"/>
    <w:basedOn w:val="Fuentedeprrafopredeter"/>
    <w:uiPriority w:val="99"/>
    <w:semiHidden/>
    <w:qFormat/>
    <w:locked/>
    <w:rsid w:val="002911CB"/>
    <w:rPr>
      <w:rFonts w:eastAsia="Times New Roman"/>
      <w:lang w:val="es-ES" w:eastAsia="en-US"/>
    </w:rPr>
  </w:style>
  <w:style w:type="character" w:customStyle="1" w:styleId="BalloonTextChar">
    <w:name w:val="Balloon Text Char"/>
    <w:basedOn w:val="Fuentedeprrafopredeter"/>
    <w:uiPriority w:val="99"/>
    <w:semiHidden/>
    <w:qFormat/>
    <w:locked/>
    <w:rsid w:val="002911CB"/>
    <w:rPr>
      <w:rFonts w:ascii="Times New Roman" w:hAnsi="Times New Roman" w:cs="Times New Roman"/>
      <w:sz w:val="2"/>
      <w:szCs w:val="2"/>
      <w:lang w:val="es-ES" w:eastAsia="en-US"/>
    </w:rPr>
  </w:style>
  <w:style w:type="character" w:customStyle="1" w:styleId="TextocomentarioCar">
    <w:name w:val="Texto comentario Car"/>
    <w:aliases w:val="Car Car,Car1 Car,Car11 Car"/>
    <w:basedOn w:val="Fuentedeprrafopredeter"/>
    <w:link w:val="Textocomentario"/>
    <w:uiPriority w:val="99"/>
    <w:qFormat/>
    <w:rsid w:val="002911CB"/>
    <w:rPr>
      <w:rFonts w:cs="Calibri"/>
      <w:sz w:val="20"/>
      <w:szCs w:val="20"/>
      <w:lang w:val="es-ES" w:eastAsia="es-ES"/>
    </w:rPr>
  </w:style>
  <w:style w:type="character" w:customStyle="1" w:styleId="CommentTextChar">
    <w:name w:val="Comment Text Char"/>
    <w:basedOn w:val="Fuentedeprrafopredeter"/>
    <w:uiPriority w:val="99"/>
    <w:semiHidden/>
    <w:qFormat/>
    <w:locked/>
    <w:rsid w:val="002911CB"/>
    <w:rPr>
      <w:rFonts w:eastAsia="Times New Roman"/>
      <w:sz w:val="20"/>
      <w:szCs w:val="20"/>
      <w:lang w:val="es-ES" w:eastAsia="en-US"/>
    </w:rPr>
  </w:style>
  <w:style w:type="character" w:customStyle="1" w:styleId="AsuntodelcomentarioCar">
    <w:name w:val="Asunto del comentario Car"/>
    <w:basedOn w:val="TextocomentarioCar"/>
    <w:link w:val="Asuntodelcomentario"/>
    <w:uiPriority w:val="99"/>
    <w:semiHidden/>
    <w:qFormat/>
    <w:rsid w:val="002911CB"/>
    <w:rPr>
      <w:rFonts w:cs="Calibri"/>
      <w:b/>
      <w:bCs/>
      <w:sz w:val="20"/>
      <w:szCs w:val="20"/>
      <w:lang w:val="es-ES" w:eastAsia="es-ES"/>
    </w:rPr>
  </w:style>
  <w:style w:type="character" w:customStyle="1" w:styleId="CommentSubjectChar">
    <w:name w:val="Comment Subject Char"/>
    <w:basedOn w:val="TextocomentarioCar"/>
    <w:uiPriority w:val="99"/>
    <w:semiHidden/>
    <w:qFormat/>
    <w:locked/>
    <w:rsid w:val="002911CB"/>
    <w:rPr>
      <w:rFonts w:ascii="Times New Roman" w:hAnsi="Times New Roman" w:cs="Times New Roman"/>
      <w:b/>
      <w:bCs/>
      <w:sz w:val="20"/>
      <w:szCs w:val="20"/>
      <w:lang w:val="es-ES" w:eastAsia="es-ES"/>
    </w:rPr>
  </w:style>
  <w:style w:type="character" w:customStyle="1" w:styleId="TextosinformatoCar">
    <w:name w:val="Texto sin formato Car"/>
    <w:basedOn w:val="Fuentedeprrafopredeter"/>
    <w:link w:val="Textosinformato"/>
    <w:uiPriority w:val="99"/>
    <w:qFormat/>
    <w:rsid w:val="002911CB"/>
    <w:rPr>
      <w:rFonts w:ascii="Courier New" w:hAnsi="Courier New" w:cs="Courier New"/>
      <w:sz w:val="20"/>
      <w:szCs w:val="20"/>
      <w:lang w:val="es-ES" w:eastAsia="es-ES"/>
    </w:rPr>
  </w:style>
  <w:style w:type="character" w:customStyle="1" w:styleId="PlainTextChar">
    <w:name w:val="Plain Text Char"/>
    <w:basedOn w:val="Fuentedeprrafopredeter"/>
    <w:uiPriority w:val="99"/>
    <w:semiHidden/>
    <w:qFormat/>
    <w:locked/>
    <w:rsid w:val="002911CB"/>
    <w:rPr>
      <w:rFonts w:ascii="Courier New" w:hAnsi="Courier New" w:cs="Courier New"/>
      <w:sz w:val="20"/>
      <w:szCs w:val="20"/>
      <w:lang w:val="es-ES" w:eastAsia="en-US"/>
    </w:rPr>
  </w:style>
  <w:style w:type="character" w:customStyle="1" w:styleId="TextonotapieCar">
    <w:name w:val="Texto nota pie Car"/>
    <w:basedOn w:val="Fuentedeprrafopredeter"/>
    <w:link w:val="Textonotapie1"/>
    <w:uiPriority w:val="99"/>
    <w:semiHidden/>
    <w:qFormat/>
    <w:rsid w:val="002911CB"/>
    <w:rPr>
      <w:rFonts w:ascii="Times New Roman" w:hAnsi="Times New Roman"/>
      <w:sz w:val="20"/>
      <w:szCs w:val="20"/>
      <w:lang w:val="es-ES" w:eastAsia="es-ES"/>
    </w:rPr>
  </w:style>
  <w:style w:type="character" w:customStyle="1" w:styleId="FootnoteTextChar">
    <w:name w:val="Footnote Text Char"/>
    <w:basedOn w:val="Fuentedeprrafopredeter"/>
    <w:uiPriority w:val="99"/>
    <w:semiHidden/>
    <w:qFormat/>
    <w:locked/>
    <w:rsid w:val="002911CB"/>
    <w:rPr>
      <w:rFonts w:eastAsia="Times New Roman"/>
      <w:sz w:val="20"/>
      <w:szCs w:val="20"/>
      <w:lang w:val="es-ES" w:eastAsia="en-US"/>
    </w:rPr>
  </w:style>
  <w:style w:type="character" w:customStyle="1" w:styleId="Sangra3detindependienteCar">
    <w:name w:val="Sangría 3 de t. independiente Car"/>
    <w:basedOn w:val="Fuentedeprrafopredeter"/>
    <w:link w:val="Sangra3detindependiente"/>
    <w:uiPriority w:val="99"/>
    <w:qFormat/>
    <w:rsid w:val="002911CB"/>
    <w:rPr>
      <w:rFonts w:ascii="Arial" w:hAnsi="Arial" w:cs="Arial"/>
      <w:sz w:val="24"/>
      <w:szCs w:val="24"/>
      <w:lang w:val="es-ES_tradnl"/>
    </w:rPr>
  </w:style>
  <w:style w:type="character" w:customStyle="1" w:styleId="MapadeldocumentoCar">
    <w:name w:val="Mapa del documento Car"/>
    <w:basedOn w:val="Fuentedeprrafopredeter"/>
    <w:link w:val="Mapadeldocumento"/>
    <w:uiPriority w:val="99"/>
    <w:semiHidden/>
    <w:qFormat/>
    <w:rsid w:val="002911CB"/>
    <w:rPr>
      <w:rFonts w:ascii="Tahoma" w:hAnsi="Tahoma" w:cs="Tahoma"/>
      <w:sz w:val="20"/>
      <w:szCs w:val="20"/>
      <w:shd w:val="clear" w:color="auto" w:fill="000080"/>
      <w:lang w:val="es-ES"/>
    </w:rPr>
  </w:style>
  <w:style w:type="character" w:customStyle="1" w:styleId="TtuloCar">
    <w:name w:val="Título Car"/>
    <w:basedOn w:val="Fuentedeprrafopredeter"/>
    <w:link w:val="Ttulo"/>
    <w:uiPriority w:val="99"/>
    <w:qFormat/>
    <w:rsid w:val="002911CB"/>
    <w:rPr>
      <w:rFonts w:ascii="Arial" w:hAnsi="Arial" w:cs="Arial"/>
      <w:b/>
      <w:bCs/>
      <w:sz w:val="24"/>
      <w:szCs w:val="24"/>
      <w:lang w:val="en-US"/>
    </w:rPr>
  </w:style>
  <w:style w:type="character" w:customStyle="1" w:styleId="TitleChar">
    <w:name w:val="Title Char"/>
    <w:basedOn w:val="Fuentedeprrafopredeter"/>
    <w:uiPriority w:val="99"/>
    <w:qFormat/>
    <w:locked/>
    <w:rsid w:val="002911CB"/>
    <w:rPr>
      <w:rFonts w:ascii="Arial" w:hAnsi="Arial" w:cs="Arial"/>
      <w:b/>
      <w:bCs/>
      <w:sz w:val="24"/>
      <w:szCs w:val="24"/>
      <w:lang w:eastAsia="es-MX"/>
    </w:rPr>
  </w:style>
  <w:style w:type="character" w:styleId="Nmerodepgina">
    <w:name w:val="page number"/>
    <w:basedOn w:val="Fuentedeprrafopredeter"/>
    <w:uiPriority w:val="99"/>
    <w:qFormat/>
    <w:rsid w:val="002911CB"/>
  </w:style>
  <w:style w:type="character" w:customStyle="1" w:styleId="EnlacedeInternet">
    <w:name w:val="Enlace de Internet"/>
    <w:basedOn w:val="Fuentedeprrafopredeter"/>
    <w:uiPriority w:val="99"/>
    <w:rsid w:val="002911CB"/>
    <w:rPr>
      <w:color w:val="0000FF"/>
      <w:u w:val="single"/>
    </w:rPr>
  </w:style>
  <w:style w:type="character" w:customStyle="1" w:styleId="apple-converted-space">
    <w:name w:val="apple-converted-space"/>
    <w:uiPriority w:val="99"/>
    <w:qFormat/>
    <w:rsid w:val="002911CB"/>
  </w:style>
  <w:style w:type="character" w:customStyle="1" w:styleId="TextodegloboCar1">
    <w:name w:val="Texto de globo Car1"/>
    <w:uiPriority w:val="99"/>
    <w:semiHidden/>
    <w:qFormat/>
    <w:rsid w:val="002911CB"/>
    <w:rPr>
      <w:rFonts w:ascii="Tahoma" w:hAnsi="Tahoma" w:cs="Tahoma"/>
      <w:sz w:val="16"/>
      <w:szCs w:val="16"/>
      <w:lang w:val="es-MX"/>
    </w:rPr>
  </w:style>
  <w:style w:type="character" w:customStyle="1" w:styleId="BalloonTextChar1">
    <w:name w:val="Balloon Text Char1"/>
    <w:uiPriority w:val="99"/>
    <w:semiHidden/>
    <w:qFormat/>
    <w:locked/>
    <w:rsid w:val="002911CB"/>
    <w:rPr>
      <w:rFonts w:ascii="Times New Roman" w:hAnsi="Times New Roman" w:cs="Times New Roman"/>
      <w:sz w:val="2"/>
      <w:szCs w:val="2"/>
      <w:lang w:val="es-ES" w:eastAsia="es-ES"/>
    </w:rPr>
  </w:style>
  <w:style w:type="character" w:customStyle="1" w:styleId="TextocomentarioCar1">
    <w:name w:val="Texto comentario Car1"/>
    <w:uiPriority w:val="99"/>
    <w:semiHidden/>
    <w:qFormat/>
    <w:rsid w:val="002911CB"/>
    <w:rPr>
      <w:rFonts w:ascii="Calibri" w:hAnsi="Calibri" w:cs="Calibri"/>
      <w:sz w:val="20"/>
      <w:szCs w:val="20"/>
      <w:lang w:val="es-MX"/>
    </w:rPr>
  </w:style>
  <w:style w:type="character" w:customStyle="1" w:styleId="CommentTextChar1">
    <w:name w:val="Comment Text Char1"/>
    <w:uiPriority w:val="99"/>
    <w:semiHidden/>
    <w:qFormat/>
    <w:rsid w:val="002911CB"/>
    <w:rPr>
      <w:sz w:val="20"/>
      <w:szCs w:val="20"/>
      <w:lang w:val="es-ES" w:eastAsia="en-US"/>
    </w:rPr>
  </w:style>
  <w:style w:type="character" w:styleId="Refdecomentario">
    <w:name w:val="annotation reference"/>
    <w:basedOn w:val="Fuentedeprrafopredeter"/>
    <w:uiPriority w:val="99"/>
    <w:qFormat/>
    <w:rsid w:val="002911CB"/>
    <w:rPr>
      <w:sz w:val="16"/>
      <w:szCs w:val="16"/>
    </w:rPr>
  </w:style>
  <w:style w:type="character" w:customStyle="1" w:styleId="TextonotapieCar1">
    <w:name w:val="Texto nota pie Car1"/>
    <w:uiPriority w:val="99"/>
    <w:semiHidden/>
    <w:qFormat/>
    <w:rsid w:val="002911CB"/>
    <w:rPr>
      <w:rFonts w:ascii="Calibri" w:hAnsi="Calibri" w:cs="Calibri"/>
      <w:sz w:val="20"/>
      <w:szCs w:val="20"/>
      <w:lang w:val="es-MX"/>
    </w:rPr>
  </w:style>
  <w:style w:type="character" w:customStyle="1" w:styleId="FootnoteTextChar1">
    <w:name w:val="Footnote Text Char1"/>
    <w:uiPriority w:val="99"/>
    <w:semiHidden/>
    <w:qFormat/>
    <w:rsid w:val="002911CB"/>
    <w:rPr>
      <w:sz w:val="20"/>
      <w:szCs w:val="20"/>
      <w:lang w:val="es-ES" w:eastAsia="en-US"/>
    </w:rPr>
  </w:style>
  <w:style w:type="character" w:customStyle="1" w:styleId="nfasissutil1">
    <w:name w:val="Énfasis sutil1"/>
    <w:uiPriority w:val="99"/>
    <w:qFormat/>
    <w:rsid w:val="002911CB"/>
    <w:rPr>
      <w:rFonts w:eastAsia="Times New Roman"/>
      <w:i/>
      <w:iCs/>
      <w:color w:val="808080"/>
      <w:sz w:val="22"/>
      <w:szCs w:val="22"/>
      <w:lang w:val="es-ES"/>
    </w:rPr>
  </w:style>
  <w:style w:type="character" w:customStyle="1" w:styleId="TextoindependienteCar1">
    <w:name w:val="Texto independiente Car1"/>
    <w:uiPriority w:val="99"/>
    <w:qFormat/>
    <w:locked/>
    <w:rsid w:val="002911CB"/>
    <w:rPr>
      <w:rFonts w:ascii="CG Times" w:hAnsi="CG Times" w:cs="CG Times"/>
      <w:sz w:val="20"/>
      <w:szCs w:val="20"/>
      <w:lang w:val="es-ES_tradnl" w:eastAsia="es-MX"/>
    </w:rPr>
  </w:style>
  <w:style w:type="character" w:styleId="Hipervnculovisitado">
    <w:name w:val="FollowedHyperlink"/>
    <w:basedOn w:val="Fuentedeprrafopredeter"/>
    <w:uiPriority w:val="99"/>
    <w:qFormat/>
    <w:rsid w:val="002911CB"/>
    <w:rPr>
      <w:color w:val="800080"/>
      <w:u w:val="single"/>
    </w:rPr>
  </w:style>
  <w:style w:type="character" w:customStyle="1" w:styleId="artexto">
    <w:name w:val="artexto"/>
    <w:uiPriority w:val="99"/>
    <w:qFormat/>
    <w:rsid w:val="002911CB"/>
  </w:style>
  <w:style w:type="character" w:styleId="MquinadeescribirHTML">
    <w:name w:val="HTML Typewriter"/>
    <w:basedOn w:val="Fuentedeprrafopredeter"/>
    <w:uiPriority w:val="99"/>
    <w:qFormat/>
    <w:rsid w:val="002911CB"/>
    <w:rPr>
      <w:rFonts w:ascii="Courier New" w:hAnsi="Courier New" w:cs="Courier New"/>
      <w:sz w:val="20"/>
      <w:szCs w:val="20"/>
    </w:rPr>
  </w:style>
  <w:style w:type="character" w:customStyle="1" w:styleId="SecuenciaCar">
    <w:name w:val="Secuencia Car"/>
    <w:uiPriority w:val="99"/>
    <w:qFormat/>
    <w:rsid w:val="002911CB"/>
    <w:rPr>
      <w:rFonts w:ascii="Arial" w:hAnsi="Arial" w:cs="Arial"/>
      <w:sz w:val="24"/>
      <w:szCs w:val="24"/>
      <w:lang w:val="es-ES" w:eastAsia="es-ES"/>
    </w:rPr>
  </w:style>
  <w:style w:type="character" w:customStyle="1" w:styleId="Destacado">
    <w:name w:val="Destacado"/>
    <w:basedOn w:val="Fuentedeprrafopredeter"/>
    <w:uiPriority w:val="99"/>
    <w:qFormat/>
    <w:locked/>
    <w:rsid w:val="002911CB"/>
    <w:rPr>
      <w:i/>
      <w:iCs/>
    </w:rPr>
  </w:style>
  <w:style w:type="character" w:customStyle="1" w:styleId="Ancladenotaalpie">
    <w:name w:val="Ancla de nota al pie"/>
    <w:rsid w:val="002911CB"/>
    <w:rPr>
      <w:vertAlign w:val="superscript"/>
    </w:rPr>
  </w:style>
  <w:style w:type="character" w:customStyle="1" w:styleId="FootnoteCharacters">
    <w:name w:val="Footnote Characters"/>
    <w:basedOn w:val="Fuentedeprrafopredeter"/>
    <w:uiPriority w:val="99"/>
    <w:semiHidden/>
    <w:qFormat/>
    <w:rsid w:val="002911CB"/>
    <w:rPr>
      <w:vertAlign w:val="superscript"/>
    </w:rPr>
  </w:style>
  <w:style w:type="character" w:customStyle="1" w:styleId="textocorrido1">
    <w:name w:val="textocorrido1"/>
    <w:uiPriority w:val="99"/>
    <w:qFormat/>
    <w:rsid w:val="002911CB"/>
    <w:rPr>
      <w:rFonts w:ascii="Verdana" w:hAnsi="Verdana" w:cs="Verdana"/>
      <w:color w:val="00000A"/>
      <w:sz w:val="22"/>
      <w:szCs w:val="22"/>
    </w:rPr>
  </w:style>
  <w:style w:type="character" w:customStyle="1" w:styleId="A6">
    <w:name w:val="A6"/>
    <w:uiPriority w:val="99"/>
    <w:qFormat/>
    <w:rsid w:val="002911CB"/>
    <w:rPr>
      <w:color w:val="000000"/>
      <w:sz w:val="18"/>
      <w:szCs w:val="18"/>
    </w:rPr>
  </w:style>
  <w:style w:type="character" w:customStyle="1" w:styleId="CarCar19">
    <w:name w:val="Car Car19"/>
    <w:uiPriority w:val="99"/>
    <w:qFormat/>
    <w:locked/>
    <w:rsid w:val="002911CB"/>
    <w:rPr>
      <w:rFonts w:ascii="Arial" w:hAnsi="Arial" w:cs="Arial"/>
      <w:b/>
      <w:bCs/>
      <w:sz w:val="24"/>
      <w:szCs w:val="24"/>
      <w:lang w:val="es-ES" w:eastAsia="es-ES"/>
    </w:rPr>
  </w:style>
  <w:style w:type="character" w:customStyle="1" w:styleId="CarCar18">
    <w:name w:val="Car Car18"/>
    <w:uiPriority w:val="99"/>
    <w:qFormat/>
    <w:locked/>
    <w:rsid w:val="002911CB"/>
    <w:rPr>
      <w:rFonts w:ascii="Arial" w:hAnsi="Arial" w:cs="Arial"/>
      <w:b/>
      <w:bCs/>
      <w:sz w:val="24"/>
      <w:szCs w:val="24"/>
      <w:lang w:val="es-ES" w:eastAsia="es-ES"/>
    </w:rPr>
  </w:style>
  <w:style w:type="character" w:customStyle="1" w:styleId="CarCar15">
    <w:name w:val="Car Car15"/>
    <w:uiPriority w:val="99"/>
    <w:qFormat/>
    <w:locked/>
    <w:rsid w:val="002911CB"/>
    <w:rPr>
      <w:rFonts w:ascii="Antique Olive" w:hAnsi="Antique Olive" w:cs="Antique Olive"/>
      <w:b/>
      <w:bCs/>
      <w:color w:val="000000"/>
      <w:sz w:val="20"/>
      <w:szCs w:val="20"/>
      <w:lang w:val="es-ES" w:eastAsia="es-ES"/>
    </w:rPr>
  </w:style>
  <w:style w:type="character" w:customStyle="1" w:styleId="CarCar14">
    <w:name w:val="Car Car14"/>
    <w:uiPriority w:val="99"/>
    <w:qFormat/>
    <w:locked/>
    <w:rsid w:val="002911CB"/>
    <w:rPr>
      <w:rFonts w:ascii="Times New Roman" w:hAnsi="Times New Roman" w:cs="Times New Roman"/>
      <w:sz w:val="20"/>
      <w:szCs w:val="20"/>
      <w:lang w:val="es-ES" w:eastAsia="es-ES"/>
    </w:rPr>
  </w:style>
  <w:style w:type="character" w:customStyle="1" w:styleId="TitleChar1">
    <w:name w:val="Title Char1"/>
    <w:uiPriority w:val="99"/>
    <w:qFormat/>
    <w:locked/>
    <w:rsid w:val="002911CB"/>
    <w:rPr>
      <w:rFonts w:ascii="Cambria" w:hAnsi="Cambria" w:cs="Cambria"/>
      <w:b/>
      <w:bCs/>
      <w:kern w:val="2"/>
      <w:sz w:val="32"/>
      <w:szCs w:val="32"/>
      <w:lang w:val="es-ES" w:eastAsia="es-ES"/>
    </w:rPr>
  </w:style>
  <w:style w:type="character" w:customStyle="1" w:styleId="TtuloCar1">
    <w:name w:val="Título Car1"/>
    <w:uiPriority w:val="99"/>
    <w:qFormat/>
    <w:locked/>
    <w:rsid w:val="002911CB"/>
    <w:rPr>
      <w:rFonts w:ascii="Cambria" w:hAnsi="Cambria" w:cs="Cambria"/>
      <w:color w:val="00000A"/>
      <w:spacing w:val="5"/>
      <w:kern w:val="2"/>
      <w:sz w:val="52"/>
      <w:szCs w:val="52"/>
      <w:lang w:eastAsia="en-US"/>
    </w:rPr>
  </w:style>
  <w:style w:type="character" w:customStyle="1" w:styleId="NoSpacingChar1">
    <w:name w:val="No Spacing Char1"/>
    <w:link w:val="Sinespaciado2"/>
    <w:uiPriority w:val="99"/>
    <w:qFormat/>
    <w:locked/>
    <w:rsid w:val="002911CB"/>
    <w:rPr>
      <w:rFonts w:eastAsia="Times New Roman"/>
      <w:lang w:val="es-ES"/>
    </w:rPr>
  </w:style>
  <w:style w:type="character" w:customStyle="1" w:styleId="CommentSubjectChar1">
    <w:name w:val="Comment Subject Char1"/>
    <w:uiPriority w:val="99"/>
    <w:semiHidden/>
    <w:qFormat/>
    <w:rsid w:val="002911CB"/>
    <w:rPr>
      <w:rFonts w:ascii="Calibri" w:hAnsi="Calibri" w:cs="Calibri"/>
      <w:b/>
      <w:bCs/>
      <w:sz w:val="20"/>
      <w:szCs w:val="20"/>
      <w:lang w:val="es-ES" w:eastAsia="en-US"/>
    </w:rPr>
  </w:style>
  <w:style w:type="character" w:customStyle="1" w:styleId="AsuntodelcomentarioCar1">
    <w:name w:val="Asunto del comentario Car1"/>
    <w:uiPriority w:val="99"/>
    <w:semiHidden/>
    <w:qFormat/>
    <w:locked/>
    <w:rsid w:val="002911CB"/>
    <w:rPr>
      <w:b/>
      <w:bCs/>
      <w:sz w:val="20"/>
      <w:szCs w:val="20"/>
    </w:rPr>
  </w:style>
  <w:style w:type="character" w:customStyle="1" w:styleId="DocumentMapChar1">
    <w:name w:val="Document Map Char1"/>
    <w:uiPriority w:val="99"/>
    <w:semiHidden/>
    <w:qFormat/>
    <w:rsid w:val="002911CB"/>
    <w:rPr>
      <w:rFonts w:ascii="Times New Roman" w:hAnsi="Times New Roman" w:cs="Times New Roman"/>
      <w:sz w:val="2"/>
      <w:szCs w:val="2"/>
      <w:lang w:val="es-ES" w:eastAsia="en-US"/>
    </w:rPr>
  </w:style>
  <w:style w:type="character" w:customStyle="1" w:styleId="MapadeldocumentoCar1">
    <w:name w:val="Mapa del documento Car1"/>
    <w:uiPriority w:val="99"/>
    <w:qFormat/>
    <w:locked/>
    <w:rsid w:val="002911CB"/>
    <w:rPr>
      <w:rFonts w:ascii="Tahoma" w:hAnsi="Tahoma" w:cs="Tahoma"/>
      <w:sz w:val="16"/>
      <w:szCs w:val="16"/>
      <w:lang w:val="es-ES" w:eastAsia="en-US"/>
    </w:rPr>
  </w:style>
  <w:style w:type="character" w:customStyle="1" w:styleId="NoSpacingChar">
    <w:name w:val="No Spacing Char"/>
    <w:link w:val="Sinespaciado3"/>
    <w:uiPriority w:val="99"/>
    <w:qFormat/>
    <w:locked/>
    <w:rsid w:val="002911CB"/>
    <w:rPr>
      <w:rFonts w:eastAsia="Times New Roman"/>
      <w:lang w:val="es-ES"/>
    </w:rPr>
  </w:style>
  <w:style w:type="character" w:customStyle="1" w:styleId="ADECUACIONMPALCar">
    <w:name w:val="ADECUACIONMPAL Car"/>
    <w:link w:val="ADECUACIONMPAL"/>
    <w:uiPriority w:val="99"/>
    <w:qFormat/>
    <w:locked/>
    <w:rsid w:val="002911CB"/>
    <w:rPr>
      <w:rFonts w:ascii="Arial" w:hAnsi="Arial"/>
      <w:strike/>
      <w:color w:val="FF0000"/>
      <w:sz w:val="20"/>
      <w:szCs w:val="20"/>
      <w:lang w:eastAsia="es-ES"/>
    </w:rPr>
  </w:style>
  <w:style w:type="character" w:customStyle="1" w:styleId="SubttuloCar">
    <w:name w:val="Subtítulo Car"/>
    <w:basedOn w:val="Fuentedeprrafopredeter"/>
    <w:link w:val="Subttulo"/>
    <w:uiPriority w:val="99"/>
    <w:qFormat/>
    <w:rsid w:val="002911CB"/>
    <w:rPr>
      <w:rFonts w:ascii="Cambria" w:hAnsi="Cambria" w:cs="Cambria"/>
      <w:sz w:val="24"/>
      <w:szCs w:val="24"/>
      <w:lang w:val="es-ES" w:eastAsia="es-ES"/>
    </w:rPr>
  </w:style>
  <w:style w:type="character" w:customStyle="1" w:styleId="PuestoCar">
    <w:name w:val="Puesto Car"/>
    <w:uiPriority w:val="99"/>
    <w:qFormat/>
    <w:locked/>
    <w:rsid w:val="002911CB"/>
    <w:rPr>
      <w:rFonts w:ascii="Arial" w:hAnsi="Arial" w:cs="Arial"/>
      <w:b/>
      <w:bCs/>
      <w:sz w:val="24"/>
      <w:szCs w:val="24"/>
      <w:lang w:val="en-US"/>
    </w:rPr>
  </w:style>
  <w:style w:type="character" w:customStyle="1" w:styleId="CarCar4">
    <w:name w:val="Car Car4"/>
    <w:uiPriority w:val="99"/>
    <w:qFormat/>
    <w:rsid w:val="002911CB"/>
    <w:rPr>
      <w:sz w:val="24"/>
      <w:szCs w:val="24"/>
    </w:rPr>
  </w:style>
  <w:style w:type="character" w:customStyle="1" w:styleId="A5">
    <w:name w:val="A5"/>
    <w:uiPriority w:val="99"/>
    <w:qFormat/>
    <w:rsid w:val="002911CB"/>
    <w:rPr>
      <w:rFonts w:ascii="Avenir Next" w:hAnsi="Avenir Next" w:cs="Avenir Next"/>
      <w:color w:val="000000"/>
      <w:sz w:val="16"/>
      <w:szCs w:val="16"/>
    </w:rPr>
  </w:style>
  <w:style w:type="character" w:customStyle="1" w:styleId="CarCar6">
    <w:name w:val="Car Car6"/>
    <w:uiPriority w:val="99"/>
    <w:qFormat/>
    <w:rsid w:val="002911CB"/>
    <w:rPr>
      <w:rFonts w:ascii="Times New Roman" w:hAnsi="Times New Roman" w:cs="Times New Roman"/>
      <w:sz w:val="24"/>
      <w:szCs w:val="24"/>
      <w:lang w:val="es-ES" w:eastAsia="es-ES"/>
    </w:rPr>
  </w:style>
  <w:style w:type="character" w:customStyle="1" w:styleId="CarCar5">
    <w:name w:val="Car Car5"/>
    <w:uiPriority w:val="99"/>
    <w:qFormat/>
    <w:rsid w:val="002911CB"/>
    <w:rPr>
      <w:rFonts w:ascii="Times New Roman" w:hAnsi="Times New Roman" w:cs="Times New Roman"/>
      <w:sz w:val="24"/>
      <w:szCs w:val="24"/>
      <w:lang w:val="es-ES" w:eastAsia="es-ES"/>
    </w:rPr>
  </w:style>
  <w:style w:type="character" w:customStyle="1" w:styleId="QuoteChar">
    <w:name w:val="Quote Char"/>
    <w:link w:val="Cita1"/>
    <w:uiPriority w:val="99"/>
    <w:qFormat/>
    <w:locked/>
    <w:rsid w:val="002911CB"/>
    <w:rPr>
      <w:i/>
      <w:iCs/>
      <w:color w:val="000000"/>
      <w:sz w:val="20"/>
      <w:szCs w:val="20"/>
    </w:rPr>
  </w:style>
  <w:style w:type="character" w:customStyle="1" w:styleId="IntenseQuoteChar">
    <w:name w:val="Intense Quote Char"/>
    <w:link w:val="Citadestacada1"/>
    <w:uiPriority w:val="99"/>
    <w:qFormat/>
    <w:locked/>
    <w:rsid w:val="002911CB"/>
    <w:rPr>
      <w:b/>
      <w:bCs/>
      <w:i/>
      <w:iCs/>
      <w:color w:val="4F81BD"/>
      <w:sz w:val="20"/>
      <w:szCs w:val="20"/>
    </w:rPr>
  </w:style>
  <w:style w:type="character" w:customStyle="1" w:styleId="nfasisintenso1">
    <w:name w:val="Énfasis intenso1"/>
    <w:uiPriority w:val="99"/>
    <w:qFormat/>
    <w:rsid w:val="002911CB"/>
    <w:rPr>
      <w:b/>
      <w:bCs/>
      <w:i/>
      <w:iCs/>
      <w:color w:val="4F81BD"/>
    </w:rPr>
  </w:style>
  <w:style w:type="character" w:customStyle="1" w:styleId="Referenciasutil1">
    <w:name w:val="Referencia sutil1"/>
    <w:uiPriority w:val="99"/>
    <w:qFormat/>
    <w:rsid w:val="002911CB"/>
    <w:rPr>
      <w:smallCaps/>
      <w:color w:val="C0504D"/>
      <w:u w:val="single"/>
    </w:rPr>
  </w:style>
  <w:style w:type="character" w:customStyle="1" w:styleId="Referenciaintensa1">
    <w:name w:val="Referencia intensa1"/>
    <w:uiPriority w:val="99"/>
    <w:qFormat/>
    <w:rsid w:val="002911CB"/>
    <w:rPr>
      <w:b/>
      <w:bCs/>
      <w:smallCaps/>
      <w:color w:val="C0504D"/>
      <w:spacing w:val="5"/>
      <w:u w:val="single"/>
    </w:rPr>
  </w:style>
  <w:style w:type="character" w:customStyle="1" w:styleId="Ttulodellibro1">
    <w:name w:val="Título del libro1"/>
    <w:uiPriority w:val="99"/>
    <w:qFormat/>
    <w:rsid w:val="002911CB"/>
    <w:rPr>
      <w:b/>
      <w:bCs/>
      <w:smallCaps/>
      <w:spacing w:val="5"/>
    </w:rPr>
  </w:style>
  <w:style w:type="character" w:customStyle="1" w:styleId="CarCar2">
    <w:name w:val="Car Car2"/>
    <w:uiPriority w:val="99"/>
    <w:qFormat/>
    <w:rsid w:val="002911CB"/>
    <w:rPr>
      <w:rFonts w:ascii="Courier New" w:hAnsi="Courier New" w:cs="Courier New"/>
      <w:sz w:val="20"/>
      <w:szCs w:val="20"/>
      <w:lang w:val="es-ES" w:eastAsia="es-ES"/>
    </w:rPr>
  </w:style>
  <w:style w:type="character" w:customStyle="1" w:styleId="EndnoteTextChar">
    <w:name w:val="Endnote Text Char"/>
    <w:uiPriority w:val="99"/>
    <w:semiHidden/>
    <w:qFormat/>
    <w:locked/>
    <w:rsid w:val="002911CB"/>
    <w:rPr>
      <w:rFonts w:ascii="Calibri" w:hAnsi="Calibri" w:cs="Calibri"/>
      <w:sz w:val="20"/>
      <w:szCs w:val="20"/>
      <w:lang w:eastAsia="es-ES"/>
    </w:rPr>
  </w:style>
  <w:style w:type="character" w:customStyle="1" w:styleId="TextonotaalfinalCar">
    <w:name w:val="Texto nota al final Car"/>
    <w:basedOn w:val="Fuentedeprrafopredeter"/>
    <w:link w:val="Textonotaalfinal1"/>
    <w:uiPriority w:val="99"/>
    <w:semiHidden/>
    <w:qFormat/>
    <w:rsid w:val="002911CB"/>
    <w:rPr>
      <w:rFonts w:cs="Calibri"/>
      <w:sz w:val="20"/>
      <w:szCs w:val="20"/>
      <w:lang w:val="es-ES" w:eastAsia="es-ES"/>
    </w:rPr>
  </w:style>
  <w:style w:type="character" w:customStyle="1" w:styleId="EndnoteTextChar1">
    <w:name w:val="Endnote Text Char1"/>
    <w:basedOn w:val="Fuentedeprrafopredeter"/>
    <w:uiPriority w:val="99"/>
    <w:semiHidden/>
    <w:qFormat/>
    <w:locked/>
    <w:rsid w:val="002911CB"/>
    <w:rPr>
      <w:sz w:val="20"/>
      <w:szCs w:val="20"/>
      <w:lang w:val="es-ES" w:eastAsia="en-US"/>
    </w:rPr>
  </w:style>
  <w:style w:type="character" w:customStyle="1" w:styleId="lbl-encabezado-negrobold">
    <w:name w:val="lbl-encabezado-negro bold"/>
    <w:uiPriority w:val="99"/>
    <w:qFormat/>
    <w:rsid w:val="002911CB"/>
  </w:style>
  <w:style w:type="character" w:customStyle="1" w:styleId="lbl-encabezado-negro2">
    <w:name w:val="lbl-encabezado-negro2"/>
    <w:uiPriority w:val="99"/>
    <w:qFormat/>
    <w:rsid w:val="002911CB"/>
    <w:rPr>
      <w:color w:val="000000"/>
    </w:rPr>
  </w:style>
  <w:style w:type="character" w:customStyle="1" w:styleId="red1">
    <w:name w:val="red1"/>
    <w:uiPriority w:val="99"/>
    <w:qFormat/>
    <w:rsid w:val="002911CB"/>
    <w:rPr>
      <w:color w:val="0000FF"/>
      <w:shd w:val="clear" w:color="auto" w:fill="FFFF00"/>
    </w:rPr>
  </w:style>
  <w:style w:type="character" w:customStyle="1" w:styleId="TextonotaalfinalCar1">
    <w:name w:val="Texto nota al final Car1"/>
    <w:uiPriority w:val="99"/>
    <w:semiHidden/>
    <w:qFormat/>
    <w:rsid w:val="002911CB"/>
    <w:rPr>
      <w:rFonts w:ascii="Calibri" w:eastAsia="Times New Roman" w:hAnsi="Calibri" w:cs="Calibri"/>
      <w:sz w:val="20"/>
      <w:szCs w:val="20"/>
    </w:rPr>
  </w:style>
  <w:style w:type="character" w:customStyle="1" w:styleId="ListLabel1">
    <w:name w:val="ListLabel 1"/>
    <w:qFormat/>
    <w:rsid w:val="002911CB"/>
    <w:rPr>
      <w:rFonts w:cs="Symbol"/>
    </w:rPr>
  </w:style>
  <w:style w:type="character" w:customStyle="1" w:styleId="ListLabel2">
    <w:name w:val="ListLabel 2"/>
    <w:qFormat/>
    <w:rsid w:val="002911CB"/>
    <w:rPr>
      <w:rFonts w:cs="Symbol"/>
    </w:rPr>
  </w:style>
  <w:style w:type="character" w:customStyle="1" w:styleId="ListLabel3">
    <w:name w:val="ListLabel 3"/>
    <w:qFormat/>
    <w:rsid w:val="002911CB"/>
    <w:rPr>
      <w:rFonts w:cs="Courier New"/>
    </w:rPr>
  </w:style>
  <w:style w:type="character" w:customStyle="1" w:styleId="ListLabel4">
    <w:name w:val="ListLabel 4"/>
    <w:qFormat/>
    <w:rsid w:val="002911CB"/>
    <w:rPr>
      <w:rFonts w:cs="Wingdings"/>
    </w:rPr>
  </w:style>
  <w:style w:type="character" w:customStyle="1" w:styleId="ListLabel5">
    <w:name w:val="ListLabel 5"/>
    <w:qFormat/>
    <w:rsid w:val="002911CB"/>
    <w:rPr>
      <w:rFonts w:cs="Symbol"/>
    </w:rPr>
  </w:style>
  <w:style w:type="character" w:customStyle="1" w:styleId="ListLabel6">
    <w:name w:val="ListLabel 6"/>
    <w:qFormat/>
    <w:rsid w:val="002911CB"/>
    <w:rPr>
      <w:rFonts w:cs="Courier New"/>
    </w:rPr>
  </w:style>
  <w:style w:type="character" w:customStyle="1" w:styleId="ListLabel7">
    <w:name w:val="ListLabel 7"/>
    <w:qFormat/>
    <w:rsid w:val="002911CB"/>
    <w:rPr>
      <w:rFonts w:cs="Wingdings"/>
    </w:rPr>
  </w:style>
  <w:style w:type="character" w:customStyle="1" w:styleId="ListLabel8">
    <w:name w:val="ListLabel 8"/>
    <w:qFormat/>
    <w:rsid w:val="002911CB"/>
    <w:rPr>
      <w:rFonts w:cs="Symbol"/>
    </w:rPr>
  </w:style>
  <w:style w:type="character" w:customStyle="1" w:styleId="ListLabel9">
    <w:name w:val="ListLabel 9"/>
    <w:qFormat/>
    <w:rsid w:val="002911CB"/>
    <w:rPr>
      <w:rFonts w:cs="Courier New"/>
    </w:rPr>
  </w:style>
  <w:style w:type="character" w:customStyle="1" w:styleId="ListLabel10">
    <w:name w:val="ListLabel 10"/>
    <w:qFormat/>
    <w:rsid w:val="002911CB"/>
    <w:rPr>
      <w:rFonts w:cs="Wingdings"/>
    </w:rPr>
  </w:style>
  <w:style w:type="character" w:customStyle="1" w:styleId="ListLabel11">
    <w:name w:val="ListLabel 11"/>
    <w:qFormat/>
    <w:rsid w:val="002911CB"/>
    <w:rPr>
      <w:rFonts w:cs="VagLight"/>
      <w:sz w:val="16"/>
      <w:szCs w:val="16"/>
    </w:rPr>
  </w:style>
  <w:style w:type="character" w:customStyle="1" w:styleId="ListLabel12">
    <w:name w:val="ListLabel 12"/>
    <w:qFormat/>
    <w:rsid w:val="002911CB"/>
    <w:rPr>
      <w:rFonts w:cs="VagLight"/>
      <w:sz w:val="16"/>
      <w:szCs w:val="16"/>
    </w:rPr>
  </w:style>
  <w:style w:type="character" w:customStyle="1" w:styleId="ListLabel13">
    <w:name w:val="ListLabel 13"/>
    <w:qFormat/>
    <w:rsid w:val="002911CB"/>
    <w:rPr>
      <w:rFonts w:cs="VagLight"/>
      <w:sz w:val="16"/>
      <w:szCs w:val="16"/>
    </w:rPr>
  </w:style>
  <w:style w:type="character" w:customStyle="1" w:styleId="ListLabel14">
    <w:name w:val="ListLabel 14"/>
    <w:qFormat/>
    <w:rsid w:val="002911CB"/>
    <w:rPr>
      <w:rFonts w:cs="VagLight"/>
      <w:sz w:val="16"/>
      <w:szCs w:val="16"/>
    </w:rPr>
  </w:style>
  <w:style w:type="character" w:customStyle="1" w:styleId="ListLabel15">
    <w:name w:val="ListLabel 15"/>
    <w:qFormat/>
    <w:rsid w:val="002911CB"/>
    <w:rPr>
      <w:rFonts w:cs="VagLight"/>
      <w:sz w:val="16"/>
      <w:szCs w:val="16"/>
    </w:rPr>
  </w:style>
  <w:style w:type="character" w:customStyle="1" w:styleId="ListLabel16">
    <w:name w:val="ListLabel 16"/>
    <w:qFormat/>
    <w:rsid w:val="002911CB"/>
    <w:rPr>
      <w:rFonts w:cs="VagLight"/>
      <w:sz w:val="16"/>
      <w:szCs w:val="16"/>
    </w:rPr>
  </w:style>
  <w:style w:type="character" w:customStyle="1" w:styleId="ListLabel17">
    <w:name w:val="ListLabel 17"/>
    <w:qFormat/>
    <w:rsid w:val="002911CB"/>
    <w:rPr>
      <w:rFonts w:cs="VagLight"/>
      <w:b w:val="0"/>
      <w:bCs w:val="0"/>
      <w:i w:val="0"/>
      <w:iCs w:val="0"/>
      <w:sz w:val="16"/>
      <w:szCs w:val="16"/>
    </w:rPr>
  </w:style>
  <w:style w:type="character" w:customStyle="1" w:styleId="ListLabel18">
    <w:name w:val="ListLabel 18"/>
    <w:qFormat/>
    <w:rsid w:val="002911CB"/>
    <w:rPr>
      <w:rFonts w:cs="VagLight"/>
      <w:b w:val="0"/>
      <w:bCs w:val="0"/>
      <w:i w:val="0"/>
      <w:iCs w:val="0"/>
      <w:sz w:val="16"/>
      <w:szCs w:val="16"/>
    </w:rPr>
  </w:style>
  <w:style w:type="character" w:customStyle="1" w:styleId="ListLabel19">
    <w:name w:val="ListLabel 19"/>
    <w:qFormat/>
    <w:rsid w:val="002911CB"/>
    <w:rPr>
      <w:rFonts w:cs="VagLight"/>
      <w:b w:val="0"/>
      <w:bCs w:val="0"/>
      <w:i w:val="0"/>
      <w:iCs w:val="0"/>
      <w:sz w:val="16"/>
      <w:szCs w:val="16"/>
    </w:rPr>
  </w:style>
  <w:style w:type="character" w:customStyle="1" w:styleId="ListLabel20">
    <w:name w:val="ListLabel 20"/>
    <w:qFormat/>
    <w:rsid w:val="002911CB"/>
    <w:rPr>
      <w:rFonts w:cs="VagLight"/>
      <w:b w:val="0"/>
      <w:bCs w:val="0"/>
      <w:i w:val="0"/>
      <w:iCs w:val="0"/>
      <w:sz w:val="16"/>
      <w:szCs w:val="16"/>
    </w:rPr>
  </w:style>
  <w:style w:type="character" w:customStyle="1" w:styleId="ListLabel21">
    <w:name w:val="ListLabel 21"/>
    <w:qFormat/>
    <w:rsid w:val="002911CB"/>
    <w:rPr>
      <w:rFonts w:cs="VagLight"/>
      <w:b w:val="0"/>
      <w:bCs w:val="0"/>
      <w:i w:val="0"/>
      <w:iCs w:val="0"/>
      <w:sz w:val="16"/>
      <w:szCs w:val="16"/>
    </w:rPr>
  </w:style>
  <w:style w:type="character" w:customStyle="1" w:styleId="ListLabel22">
    <w:name w:val="ListLabel 22"/>
    <w:qFormat/>
    <w:rsid w:val="002911CB"/>
    <w:rPr>
      <w:rFonts w:ascii="Arial" w:eastAsia="Times New Roman" w:hAnsi="Arial"/>
      <w:sz w:val="24"/>
    </w:rPr>
  </w:style>
  <w:style w:type="character" w:customStyle="1" w:styleId="ListLabel23">
    <w:name w:val="ListLabel 23"/>
    <w:qFormat/>
    <w:rsid w:val="002911CB"/>
    <w:rPr>
      <w:rFonts w:ascii="Arial" w:eastAsia="Times New Roman" w:hAnsi="Arial"/>
      <w:color w:val="000000"/>
      <w:sz w:val="24"/>
    </w:rPr>
  </w:style>
  <w:style w:type="character" w:customStyle="1" w:styleId="ListLabel24">
    <w:name w:val="ListLabel 24"/>
    <w:qFormat/>
    <w:rsid w:val="002911CB"/>
    <w:rPr>
      <w:rFonts w:eastAsia="Times New Roman"/>
    </w:rPr>
  </w:style>
  <w:style w:type="character" w:customStyle="1" w:styleId="ListLabel25">
    <w:name w:val="ListLabel 25"/>
    <w:qFormat/>
    <w:rsid w:val="002911CB"/>
    <w:rPr>
      <w:rFonts w:eastAsia="Times New Roman"/>
      <w:color w:val="000000"/>
    </w:rPr>
  </w:style>
  <w:style w:type="character" w:customStyle="1" w:styleId="ListLabel26">
    <w:name w:val="ListLabel 26"/>
    <w:qFormat/>
    <w:rsid w:val="002911CB"/>
    <w:rPr>
      <w:rFonts w:eastAsia="Times New Roman"/>
    </w:rPr>
  </w:style>
  <w:style w:type="character" w:customStyle="1" w:styleId="ListLabel27">
    <w:name w:val="ListLabel 27"/>
    <w:qFormat/>
    <w:rsid w:val="002911CB"/>
    <w:rPr>
      <w:rFonts w:ascii="Arial" w:eastAsia="Times New Roman" w:hAnsi="Arial"/>
      <w:sz w:val="24"/>
    </w:rPr>
  </w:style>
  <w:style w:type="character" w:customStyle="1" w:styleId="ListLabel28">
    <w:name w:val="ListLabel 28"/>
    <w:qFormat/>
    <w:rsid w:val="002911CB"/>
    <w:rPr>
      <w:rFonts w:eastAsia="Times New Roman"/>
      <w:color w:val="000000"/>
      <w:sz w:val="24"/>
    </w:rPr>
  </w:style>
  <w:style w:type="character" w:customStyle="1" w:styleId="ListLabel29">
    <w:name w:val="ListLabel 29"/>
    <w:qFormat/>
    <w:rsid w:val="002911CB"/>
    <w:rPr>
      <w:rFonts w:ascii="Arial" w:eastAsia="Times New Roman" w:hAnsi="Arial"/>
      <w:sz w:val="24"/>
    </w:rPr>
  </w:style>
  <w:style w:type="character" w:customStyle="1" w:styleId="ListLabel30">
    <w:name w:val="ListLabel 30"/>
    <w:qFormat/>
    <w:rsid w:val="002911CB"/>
    <w:rPr>
      <w:rFonts w:eastAsia="Times New Roman"/>
      <w:color w:val="000000"/>
      <w:sz w:val="24"/>
    </w:rPr>
  </w:style>
  <w:style w:type="character" w:customStyle="1" w:styleId="ListLabel31">
    <w:name w:val="ListLabel 31"/>
    <w:qFormat/>
    <w:rsid w:val="002911CB"/>
    <w:rPr>
      <w:rFonts w:ascii="Arial" w:eastAsia="Times New Roman" w:hAnsi="Arial"/>
      <w:sz w:val="24"/>
    </w:rPr>
  </w:style>
  <w:style w:type="character" w:customStyle="1" w:styleId="ListLabel32">
    <w:name w:val="ListLabel 32"/>
    <w:qFormat/>
    <w:rsid w:val="002911CB"/>
    <w:rPr>
      <w:rFonts w:eastAsia="Times New Roman"/>
      <w:color w:val="000000"/>
      <w:sz w:val="24"/>
    </w:rPr>
  </w:style>
  <w:style w:type="paragraph" w:styleId="Ttulo">
    <w:name w:val="Title"/>
    <w:basedOn w:val="Normal"/>
    <w:next w:val="Textoindependiente"/>
    <w:link w:val="TtuloCar"/>
    <w:uiPriority w:val="99"/>
    <w:qFormat/>
    <w:rsid w:val="002911CB"/>
    <w:pPr>
      <w:spacing w:after="0" w:line="240" w:lineRule="auto"/>
      <w:jc w:val="center"/>
    </w:pPr>
    <w:rPr>
      <w:rFonts w:ascii="Arial" w:eastAsiaTheme="minorHAnsi" w:hAnsi="Arial" w:cs="Arial"/>
      <w:b/>
      <w:bCs/>
      <w:sz w:val="24"/>
      <w:szCs w:val="24"/>
      <w:lang w:val="en-US"/>
    </w:rPr>
  </w:style>
  <w:style w:type="character" w:customStyle="1" w:styleId="TtuloCar2">
    <w:name w:val="Título Car2"/>
    <w:basedOn w:val="Fuentedeprrafopredeter"/>
    <w:rsid w:val="002911CB"/>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rsid w:val="002911CB"/>
    <w:pPr>
      <w:spacing w:after="120"/>
    </w:pPr>
    <w:rPr>
      <w:rFonts w:asciiTheme="minorHAnsi" w:eastAsia="Times New Roman" w:hAnsiTheme="minorHAnsi"/>
      <w:sz w:val="20"/>
      <w:szCs w:val="20"/>
      <w:lang w:val="es-ES"/>
    </w:rPr>
  </w:style>
  <w:style w:type="character" w:customStyle="1" w:styleId="TextoindependienteCar2">
    <w:name w:val="Texto independiente Car2"/>
    <w:basedOn w:val="Fuentedeprrafopredeter"/>
    <w:uiPriority w:val="99"/>
    <w:semiHidden/>
    <w:rsid w:val="002911CB"/>
    <w:rPr>
      <w:rFonts w:ascii="Calibri" w:eastAsia="Calibri" w:hAnsi="Calibri" w:cs="Calibri"/>
    </w:rPr>
  </w:style>
  <w:style w:type="paragraph" w:styleId="Lista">
    <w:name w:val="List"/>
    <w:basedOn w:val="Normal"/>
    <w:uiPriority w:val="99"/>
    <w:rsid w:val="002911CB"/>
    <w:pPr>
      <w:ind w:left="283" w:hanging="283"/>
    </w:pPr>
    <w:rPr>
      <w:color w:val="00000A"/>
    </w:rPr>
  </w:style>
  <w:style w:type="paragraph" w:customStyle="1" w:styleId="Epgrafe1">
    <w:name w:val="Epígrafe1"/>
    <w:basedOn w:val="Normal"/>
    <w:qFormat/>
    <w:rsid w:val="002911CB"/>
    <w:pPr>
      <w:suppressLineNumbers/>
      <w:spacing w:before="120" w:after="120"/>
    </w:pPr>
    <w:rPr>
      <w:rFonts w:cs="Lucida Sans"/>
      <w:i/>
      <w:iCs/>
      <w:color w:val="00000A"/>
      <w:sz w:val="24"/>
      <w:szCs w:val="24"/>
    </w:rPr>
  </w:style>
  <w:style w:type="paragraph" w:customStyle="1" w:styleId="ndice">
    <w:name w:val="Índice"/>
    <w:basedOn w:val="Normal"/>
    <w:qFormat/>
    <w:rsid w:val="002911CB"/>
    <w:pPr>
      <w:suppressLineNumbers/>
    </w:pPr>
    <w:rPr>
      <w:rFonts w:cs="Lucida Sans"/>
      <w:color w:val="00000A"/>
    </w:rPr>
  </w:style>
  <w:style w:type="paragraph" w:customStyle="1" w:styleId="Encabezado1">
    <w:name w:val="Encabezado1"/>
    <w:basedOn w:val="Normal"/>
    <w:link w:val="EncabezadoCar"/>
    <w:uiPriority w:val="99"/>
    <w:rsid w:val="002911CB"/>
    <w:pPr>
      <w:tabs>
        <w:tab w:val="center" w:pos="4252"/>
        <w:tab w:val="right" w:pos="8504"/>
      </w:tabs>
      <w:spacing w:after="0" w:line="240" w:lineRule="auto"/>
      <w:jc w:val="center"/>
    </w:pPr>
    <w:rPr>
      <w:rFonts w:ascii="Times New Roman" w:eastAsia="Times New Roman" w:hAnsi="Times New Roman" w:cstheme="minorBidi"/>
      <w:sz w:val="24"/>
      <w:szCs w:val="24"/>
      <w:lang w:val="es-ES" w:eastAsia="es-ES"/>
    </w:rPr>
  </w:style>
  <w:style w:type="paragraph" w:customStyle="1" w:styleId="Piedepgina1">
    <w:name w:val="Pie de página1"/>
    <w:basedOn w:val="Normal"/>
    <w:link w:val="PiedepginaCar"/>
    <w:uiPriority w:val="99"/>
    <w:rsid w:val="002911CB"/>
    <w:pPr>
      <w:tabs>
        <w:tab w:val="center" w:pos="4252"/>
        <w:tab w:val="right" w:pos="8504"/>
      </w:tabs>
      <w:spacing w:after="0" w:line="240" w:lineRule="auto"/>
      <w:jc w:val="center"/>
    </w:pPr>
    <w:rPr>
      <w:rFonts w:ascii="Times New Roman" w:eastAsia="Times New Roman" w:hAnsi="Times New Roman" w:cstheme="minorBidi"/>
      <w:sz w:val="24"/>
      <w:szCs w:val="24"/>
      <w:lang w:val="es-ES" w:eastAsia="es-ES"/>
    </w:rPr>
  </w:style>
  <w:style w:type="paragraph" w:customStyle="1" w:styleId="Texto">
    <w:name w:val="Texto"/>
    <w:basedOn w:val="Normal"/>
    <w:link w:val="TextoCar"/>
    <w:uiPriority w:val="99"/>
    <w:qFormat/>
    <w:rsid w:val="002911CB"/>
    <w:pPr>
      <w:spacing w:after="101" w:line="216" w:lineRule="exact"/>
      <w:ind w:firstLine="288"/>
      <w:jc w:val="both"/>
    </w:pPr>
    <w:rPr>
      <w:rFonts w:ascii="Arial" w:eastAsiaTheme="minorHAnsi" w:hAnsi="Arial" w:cstheme="minorBidi"/>
      <w:sz w:val="18"/>
      <w:szCs w:val="18"/>
      <w:lang w:val="es-ES" w:eastAsia="es-ES"/>
    </w:rPr>
  </w:style>
  <w:style w:type="paragraph" w:customStyle="1" w:styleId="Prrafodelista1">
    <w:name w:val="Párrafo de lista1"/>
    <w:basedOn w:val="Normal"/>
    <w:uiPriority w:val="99"/>
    <w:qFormat/>
    <w:rsid w:val="002911CB"/>
    <w:pPr>
      <w:spacing w:after="0" w:line="240" w:lineRule="auto"/>
      <w:ind w:left="720"/>
      <w:jc w:val="both"/>
    </w:pPr>
    <w:rPr>
      <w:rFonts w:eastAsia="Times New Roman"/>
      <w:color w:val="00000A"/>
    </w:rPr>
  </w:style>
  <w:style w:type="paragraph" w:styleId="Textoindependiente3">
    <w:name w:val="Body Text 3"/>
    <w:basedOn w:val="Normal"/>
    <w:link w:val="Textoindependiente3Car"/>
    <w:uiPriority w:val="99"/>
    <w:qFormat/>
    <w:rsid w:val="002911CB"/>
    <w:pPr>
      <w:tabs>
        <w:tab w:val="left" w:pos="-720"/>
        <w:tab w:val="left" w:pos="0"/>
        <w:tab w:val="left" w:pos="720"/>
      </w:tabs>
      <w:suppressAutoHyphens/>
      <w:spacing w:after="0" w:line="240" w:lineRule="auto"/>
      <w:jc w:val="both"/>
    </w:pPr>
    <w:rPr>
      <w:rFonts w:ascii="Times New Roman" w:eastAsiaTheme="minorHAnsi" w:hAnsi="Times New Roman" w:cstheme="minorBidi"/>
      <w:spacing w:val="-3"/>
      <w:sz w:val="24"/>
      <w:szCs w:val="24"/>
      <w:lang w:val="es-ES_tradnl" w:eastAsia="es-ES"/>
    </w:rPr>
  </w:style>
  <w:style w:type="character" w:customStyle="1" w:styleId="Textoindependiente3Car1">
    <w:name w:val="Texto independiente 3 Car1"/>
    <w:basedOn w:val="Fuentedeprrafopredeter"/>
    <w:uiPriority w:val="99"/>
    <w:semiHidden/>
    <w:rsid w:val="002911CB"/>
    <w:rPr>
      <w:rFonts w:ascii="Calibri" w:eastAsia="Calibri" w:hAnsi="Calibri" w:cs="Calibri"/>
      <w:sz w:val="16"/>
      <w:szCs w:val="16"/>
    </w:rPr>
  </w:style>
  <w:style w:type="paragraph" w:customStyle="1" w:styleId="Pa14">
    <w:name w:val="Pa14"/>
    <w:basedOn w:val="Default"/>
    <w:next w:val="Default"/>
    <w:uiPriority w:val="99"/>
    <w:qFormat/>
    <w:rsid w:val="002911CB"/>
    <w:pPr>
      <w:autoSpaceDE/>
      <w:autoSpaceDN/>
      <w:adjustRightInd/>
      <w:spacing w:line="181" w:lineRule="atLeast"/>
    </w:pPr>
    <w:rPr>
      <w:rFonts w:ascii="Frutiger 55 Roman" w:hAnsi="Frutiger 55 Roman" w:cs="Frutiger 55 Roman"/>
      <w:color w:val="00000A"/>
      <w:lang w:val="es-MX"/>
    </w:rPr>
  </w:style>
  <w:style w:type="paragraph" w:customStyle="1" w:styleId="xmsonormal">
    <w:name w:val="x_msonormal"/>
    <w:basedOn w:val="Normal"/>
    <w:uiPriority w:val="99"/>
    <w:qFormat/>
    <w:rsid w:val="002911CB"/>
    <w:pPr>
      <w:spacing w:beforeAutospacing="1" w:afterAutospacing="1" w:line="240" w:lineRule="auto"/>
    </w:pPr>
    <w:rPr>
      <w:rFonts w:ascii="Times New Roman" w:eastAsia="Times New Roman" w:hAnsi="Times New Roman" w:cs="Times New Roman"/>
      <w:color w:val="00000A"/>
      <w:sz w:val="24"/>
      <w:szCs w:val="24"/>
      <w:lang w:eastAsia="es-MX"/>
    </w:rPr>
  </w:style>
  <w:style w:type="paragraph" w:styleId="Listaconvietas3">
    <w:name w:val="List Bullet 3"/>
    <w:basedOn w:val="Normal"/>
    <w:uiPriority w:val="99"/>
    <w:qFormat/>
    <w:rsid w:val="002911CB"/>
    <w:pPr>
      <w:ind w:left="566" w:hanging="283"/>
    </w:pPr>
    <w:rPr>
      <w:color w:val="00000A"/>
    </w:rPr>
  </w:style>
  <w:style w:type="paragraph" w:styleId="Listaconvietas4">
    <w:name w:val="List Bullet 4"/>
    <w:basedOn w:val="Normal"/>
    <w:uiPriority w:val="99"/>
    <w:qFormat/>
    <w:rsid w:val="002911CB"/>
    <w:pPr>
      <w:ind w:left="849" w:hanging="283"/>
    </w:pPr>
    <w:rPr>
      <w:color w:val="00000A"/>
    </w:rPr>
  </w:style>
  <w:style w:type="paragraph" w:styleId="Listaconvietas5">
    <w:name w:val="List Bullet 5"/>
    <w:basedOn w:val="Normal"/>
    <w:uiPriority w:val="99"/>
    <w:qFormat/>
    <w:rsid w:val="002911CB"/>
    <w:pPr>
      <w:ind w:left="1132" w:hanging="283"/>
    </w:pPr>
    <w:rPr>
      <w:color w:val="00000A"/>
    </w:rPr>
  </w:style>
  <w:style w:type="paragraph" w:styleId="Saludo">
    <w:name w:val="Salutation"/>
    <w:basedOn w:val="Normal"/>
    <w:next w:val="Normal"/>
    <w:link w:val="SaludoCar"/>
    <w:uiPriority w:val="99"/>
    <w:rsid w:val="002911CB"/>
    <w:rPr>
      <w:rFonts w:asciiTheme="minorHAnsi" w:eastAsiaTheme="minorHAnsi" w:hAnsiTheme="minorHAnsi"/>
    </w:rPr>
  </w:style>
  <w:style w:type="character" w:customStyle="1" w:styleId="SaludoCar1">
    <w:name w:val="Saludo Car1"/>
    <w:basedOn w:val="Fuentedeprrafopredeter"/>
    <w:uiPriority w:val="99"/>
    <w:semiHidden/>
    <w:rsid w:val="002911CB"/>
    <w:rPr>
      <w:rFonts w:ascii="Calibri" w:eastAsia="Calibri" w:hAnsi="Calibri" w:cs="Calibri"/>
    </w:rPr>
  </w:style>
  <w:style w:type="paragraph" w:styleId="Continuarlista">
    <w:name w:val="List Continue"/>
    <w:basedOn w:val="Normal"/>
    <w:uiPriority w:val="99"/>
    <w:qFormat/>
    <w:rsid w:val="002911CB"/>
    <w:pPr>
      <w:spacing w:after="120"/>
      <w:ind w:left="283"/>
    </w:pPr>
    <w:rPr>
      <w:color w:val="00000A"/>
    </w:rPr>
  </w:style>
  <w:style w:type="paragraph" w:styleId="Continuarlista2">
    <w:name w:val="List Continue 2"/>
    <w:basedOn w:val="Normal"/>
    <w:uiPriority w:val="99"/>
    <w:qFormat/>
    <w:rsid w:val="002911CB"/>
    <w:pPr>
      <w:spacing w:after="120"/>
      <w:ind w:left="566"/>
    </w:pPr>
    <w:rPr>
      <w:color w:val="00000A"/>
    </w:rPr>
  </w:style>
  <w:style w:type="paragraph" w:styleId="Continuarlista3">
    <w:name w:val="List Continue 3"/>
    <w:basedOn w:val="Normal"/>
    <w:uiPriority w:val="99"/>
    <w:qFormat/>
    <w:rsid w:val="002911CB"/>
    <w:pPr>
      <w:spacing w:after="120"/>
      <w:ind w:left="849"/>
    </w:pPr>
    <w:rPr>
      <w:color w:val="00000A"/>
    </w:rPr>
  </w:style>
  <w:style w:type="paragraph" w:customStyle="1" w:styleId="Direccininterior">
    <w:name w:val="Dirección interior"/>
    <w:basedOn w:val="Normal"/>
    <w:uiPriority w:val="99"/>
    <w:qFormat/>
    <w:rsid w:val="002911CB"/>
    <w:rPr>
      <w:color w:val="00000A"/>
    </w:rPr>
  </w:style>
  <w:style w:type="paragraph" w:styleId="Sangradetextonormal">
    <w:name w:val="Body Text Indent"/>
    <w:basedOn w:val="Textoindependiente"/>
    <w:link w:val="SangradetextonormalCar1"/>
    <w:uiPriority w:val="99"/>
    <w:qFormat/>
    <w:rsid w:val="002911CB"/>
    <w:pPr>
      <w:spacing w:after="200"/>
      <w:ind w:firstLine="360"/>
    </w:pPr>
  </w:style>
  <w:style w:type="character" w:customStyle="1" w:styleId="SangradetextonormalCar2">
    <w:name w:val="Sangría de texto normal Car2"/>
    <w:basedOn w:val="Fuentedeprrafopredeter"/>
    <w:uiPriority w:val="99"/>
    <w:semiHidden/>
    <w:rsid w:val="002911CB"/>
    <w:rPr>
      <w:rFonts w:ascii="Calibri" w:eastAsia="Calibri" w:hAnsi="Calibri" w:cs="Calibri"/>
    </w:rPr>
  </w:style>
  <w:style w:type="paragraph" w:styleId="Textoindependienteprimerasangra2">
    <w:name w:val="Body Text First Indent 2"/>
    <w:basedOn w:val="Sangradetextonormal"/>
    <w:link w:val="Textoindependienteprimerasangra2Car"/>
    <w:uiPriority w:val="99"/>
    <w:qFormat/>
    <w:rsid w:val="002911CB"/>
    <w:pPr>
      <w:ind w:left="360"/>
    </w:pPr>
    <w:rPr>
      <w:rFonts w:eastAsiaTheme="minorHAnsi"/>
      <w:sz w:val="22"/>
      <w:szCs w:val="22"/>
      <w:lang w:val="es-MX"/>
    </w:rPr>
  </w:style>
  <w:style w:type="character" w:customStyle="1" w:styleId="Textoindependienteprimerasangra2Car1">
    <w:name w:val="Texto independiente primera sangría 2 Car1"/>
    <w:basedOn w:val="SangradetextonormalCar2"/>
    <w:uiPriority w:val="99"/>
    <w:semiHidden/>
    <w:rsid w:val="002911CB"/>
    <w:rPr>
      <w:rFonts w:ascii="Calibri" w:eastAsia="Calibri" w:hAnsi="Calibri" w:cs="Calibri"/>
    </w:rPr>
  </w:style>
  <w:style w:type="paragraph" w:customStyle="1" w:styleId="Pa9">
    <w:name w:val="Pa9"/>
    <w:basedOn w:val="Normal"/>
    <w:next w:val="Normal"/>
    <w:uiPriority w:val="99"/>
    <w:qFormat/>
    <w:rsid w:val="002911CB"/>
    <w:pPr>
      <w:spacing w:after="0" w:line="181" w:lineRule="atLeast"/>
    </w:pPr>
    <w:rPr>
      <w:rFonts w:ascii="Frutiger 55 Roman" w:hAnsi="Frutiger 55 Roman" w:cs="Frutiger 55 Roman"/>
      <w:color w:val="00000A"/>
      <w:sz w:val="24"/>
      <w:szCs w:val="24"/>
    </w:rPr>
  </w:style>
  <w:style w:type="paragraph" w:customStyle="1" w:styleId="Pa7">
    <w:name w:val="Pa7"/>
    <w:basedOn w:val="Default"/>
    <w:next w:val="Default"/>
    <w:uiPriority w:val="99"/>
    <w:qFormat/>
    <w:rsid w:val="002911CB"/>
    <w:pPr>
      <w:autoSpaceDE/>
      <w:autoSpaceDN/>
      <w:adjustRightInd/>
      <w:spacing w:line="181" w:lineRule="atLeast"/>
    </w:pPr>
    <w:rPr>
      <w:rFonts w:ascii="Frutiger 55 Roman" w:hAnsi="Frutiger 55 Roman" w:cs="Frutiger 55 Roman"/>
      <w:color w:val="00000A"/>
    </w:rPr>
  </w:style>
  <w:style w:type="paragraph" w:styleId="NormalWeb">
    <w:name w:val="Normal (Web)"/>
    <w:basedOn w:val="Normal"/>
    <w:uiPriority w:val="99"/>
    <w:qFormat/>
    <w:rsid w:val="002911CB"/>
    <w:pPr>
      <w:spacing w:beforeAutospacing="1" w:after="142" w:line="288" w:lineRule="auto"/>
    </w:pPr>
    <w:rPr>
      <w:rFonts w:ascii="Times New Roman" w:eastAsia="Times New Roman" w:hAnsi="Times New Roman" w:cs="Times New Roman"/>
      <w:color w:val="00000A"/>
      <w:sz w:val="24"/>
      <w:szCs w:val="24"/>
      <w:lang w:val="es-ES" w:eastAsia="es-ES"/>
    </w:rPr>
  </w:style>
  <w:style w:type="paragraph" w:customStyle="1" w:styleId="Standard">
    <w:name w:val="Standard"/>
    <w:uiPriority w:val="99"/>
    <w:qFormat/>
    <w:rsid w:val="002911CB"/>
    <w:pPr>
      <w:widowControl w:val="0"/>
      <w:suppressAutoHyphens/>
      <w:spacing w:after="0" w:line="240" w:lineRule="auto"/>
    </w:pPr>
    <w:rPr>
      <w:rFonts w:ascii="Liberation Serif" w:eastAsia="Arial Unicode MS" w:hAnsi="Liberation Serif" w:cs="Liberation Serif"/>
      <w:color w:val="00000A"/>
      <w:kern w:val="2"/>
      <w:sz w:val="24"/>
      <w:szCs w:val="24"/>
      <w:lang w:eastAsia="zh-CN"/>
    </w:rPr>
  </w:style>
  <w:style w:type="paragraph" w:styleId="Textoindependiente2">
    <w:name w:val="Body Text 2"/>
    <w:basedOn w:val="Normal"/>
    <w:link w:val="Textoindependiente2Car"/>
    <w:uiPriority w:val="99"/>
    <w:qFormat/>
    <w:rsid w:val="002911CB"/>
    <w:pPr>
      <w:spacing w:after="0" w:line="240" w:lineRule="auto"/>
      <w:jc w:val="both"/>
    </w:pPr>
    <w:rPr>
      <w:rFonts w:ascii="Arial" w:eastAsiaTheme="minorHAnsi" w:hAnsi="Arial" w:cs="Arial"/>
      <w:sz w:val="24"/>
      <w:szCs w:val="24"/>
      <w:lang w:val="es-ES"/>
    </w:rPr>
  </w:style>
  <w:style w:type="character" w:customStyle="1" w:styleId="Textoindependiente2Car1">
    <w:name w:val="Texto independiente 2 Car1"/>
    <w:basedOn w:val="Fuentedeprrafopredeter"/>
    <w:uiPriority w:val="99"/>
    <w:semiHidden/>
    <w:rsid w:val="002911CB"/>
    <w:rPr>
      <w:rFonts w:ascii="Calibri" w:eastAsia="Calibri" w:hAnsi="Calibri" w:cs="Calibri"/>
    </w:rPr>
  </w:style>
  <w:style w:type="paragraph" w:styleId="Sangra2detindependiente">
    <w:name w:val="Body Text Indent 2"/>
    <w:basedOn w:val="Normal"/>
    <w:link w:val="Sangra2detindependienteCar"/>
    <w:uiPriority w:val="99"/>
    <w:qFormat/>
    <w:rsid w:val="002911CB"/>
    <w:pPr>
      <w:spacing w:after="120" w:line="480" w:lineRule="auto"/>
      <w:ind w:left="283"/>
    </w:pPr>
    <w:rPr>
      <w:rFonts w:asciiTheme="minorHAnsi" w:eastAsiaTheme="minorHAnsi" w:hAnsiTheme="minorHAnsi"/>
      <w:sz w:val="24"/>
      <w:szCs w:val="24"/>
      <w:lang w:val="es-ES" w:eastAsia="es-ES"/>
    </w:rPr>
  </w:style>
  <w:style w:type="character" w:customStyle="1" w:styleId="Sangra2detindependienteCar1">
    <w:name w:val="Sangría 2 de t. independiente Car1"/>
    <w:basedOn w:val="Fuentedeprrafopredeter"/>
    <w:uiPriority w:val="99"/>
    <w:semiHidden/>
    <w:rsid w:val="002911CB"/>
    <w:rPr>
      <w:rFonts w:ascii="Calibri" w:eastAsia="Calibri" w:hAnsi="Calibri" w:cs="Calibri"/>
    </w:rPr>
  </w:style>
  <w:style w:type="paragraph" w:styleId="Textocomentario">
    <w:name w:val="annotation text"/>
    <w:aliases w:val="Car,Car1,Car11"/>
    <w:basedOn w:val="Normal"/>
    <w:link w:val="TextocomentarioCar"/>
    <w:uiPriority w:val="99"/>
    <w:qFormat/>
    <w:rsid w:val="002911CB"/>
    <w:pPr>
      <w:spacing w:after="0" w:line="240" w:lineRule="auto"/>
    </w:pPr>
    <w:rPr>
      <w:rFonts w:asciiTheme="minorHAnsi" w:eastAsiaTheme="minorHAnsi" w:hAnsiTheme="minorHAnsi"/>
      <w:sz w:val="20"/>
      <w:szCs w:val="20"/>
      <w:lang w:val="es-ES" w:eastAsia="es-ES"/>
    </w:rPr>
  </w:style>
  <w:style w:type="character" w:customStyle="1" w:styleId="TextocomentarioCar2">
    <w:name w:val="Texto comentario Car2"/>
    <w:basedOn w:val="Fuentedeprrafopredeter"/>
    <w:uiPriority w:val="99"/>
    <w:semiHidden/>
    <w:rsid w:val="002911CB"/>
    <w:rPr>
      <w:rFonts w:ascii="Calibri" w:eastAsia="Calibri" w:hAnsi="Calibri" w:cs="Calibri"/>
      <w:sz w:val="20"/>
      <w:szCs w:val="20"/>
    </w:rPr>
  </w:style>
  <w:style w:type="paragraph" w:styleId="Asuntodelcomentario">
    <w:name w:val="annotation subject"/>
    <w:basedOn w:val="Textocomentario"/>
    <w:link w:val="AsuntodelcomentarioCar"/>
    <w:uiPriority w:val="99"/>
    <w:semiHidden/>
    <w:qFormat/>
    <w:rsid w:val="002911CB"/>
    <w:rPr>
      <w:b/>
      <w:bCs/>
    </w:rPr>
  </w:style>
  <w:style w:type="character" w:customStyle="1" w:styleId="AsuntodelcomentarioCar2">
    <w:name w:val="Asunto del comentario Car2"/>
    <w:basedOn w:val="TextocomentarioCar2"/>
    <w:uiPriority w:val="99"/>
    <w:semiHidden/>
    <w:rsid w:val="002911CB"/>
    <w:rPr>
      <w:rFonts w:ascii="Calibri" w:eastAsia="Calibri" w:hAnsi="Calibri" w:cs="Calibri"/>
      <w:b/>
      <w:bCs/>
      <w:sz w:val="20"/>
      <w:szCs w:val="20"/>
    </w:rPr>
  </w:style>
  <w:style w:type="paragraph" w:styleId="Textosinformato">
    <w:name w:val="Plain Text"/>
    <w:basedOn w:val="Normal"/>
    <w:link w:val="TextosinformatoCar"/>
    <w:uiPriority w:val="99"/>
    <w:qFormat/>
    <w:rsid w:val="002911CB"/>
    <w:pPr>
      <w:widowControl w:val="0"/>
      <w:spacing w:after="0" w:line="240" w:lineRule="auto"/>
    </w:pPr>
    <w:rPr>
      <w:rFonts w:ascii="Courier New" w:eastAsiaTheme="minorHAnsi" w:hAnsi="Courier New" w:cs="Courier New"/>
      <w:sz w:val="20"/>
      <w:szCs w:val="20"/>
      <w:lang w:val="es-ES" w:eastAsia="es-ES"/>
    </w:rPr>
  </w:style>
  <w:style w:type="character" w:customStyle="1" w:styleId="TextosinformatoCar1">
    <w:name w:val="Texto sin formato Car1"/>
    <w:basedOn w:val="Fuentedeprrafopredeter"/>
    <w:uiPriority w:val="99"/>
    <w:semiHidden/>
    <w:rsid w:val="002911CB"/>
    <w:rPr>
      <w:rFonts w:ascii="Consolas" w:eastAsia="Calibri" w:hAnsi="Consolas" w:cs="Calibri"/>
      <w:sz w:val="21"/>
      <w:szCs w:val="21"/>
    </w:rPr>
  </w:style>
  <w:style w:type="paragraph" w:customStyle="1" w:styleId="tag1">
    <w:name w:val="tag1"/>
    <w:basedOn w:val="Normal"/>
    <w:uiPriority w:val="99"/>
    <w:qFormat/>
    <w:rsid w:val="002911CB"/>
    <w:pPr>
      <w:spacing w:before="180" w:after="180" w:line="240" w:lineRule="auto"/>
      <w:ind w:left="720" w:hanging="360"/>
      <w:jc w:val="both"/>
    </w:pPr>
    <w:rPr>
      <w:rFonts w:ascii="Arial" w:hAnsi="Arial" w:cs="Arial"/>
      <w:color w:val="00000A"/>
      <w:sz w:val="24"/>
      <w:szCs w:val="24"/>
      <w:lang w:val="es-ES" w:eastAsia="es-ES"/>
    </w:rPr>
  </w:style>
  <w:style w:type="paragraph" w:customStyle="1" w:styleId="Textonotapie1">
    <w:name w:val="Texto nota pie1"/>
    <w:basedOn w:val="Normal"/>
    <w:link w:val="TextonotapieCar"/>
    <w:uiPriority w:val="99"/>
    <w:semiHidden/>
    <w:rsid w:val="002911CB"/>
    <w:pPr>
      <w:spacing w:after="0" w:line="240" w:lineRule="auto"/>
    </w:pPr>
    <w:rPr>
      <w:rFonts w:ascii="Times New Roman" w:eastAsiaTheme="minorHAnsi" w:hAnsi="Times New Roman" w:cstheme="minorBidi"/>
      <w:sz w:val="20"/>
      <w:szCs w:val="20"/>
      <w:lang w:val="es-ES" w:eastAsia="es-ES"/>
    </w:rPr>
  </w:style>
  <w:style w:type="paragraph" w:styleId="Sangra3detindependiente">
    <w:name w:val="Body Text Indent 3"/>
    <w:basedOn w:val="Normal"/>
    <w:link w:val="Sangra3detindependienteCar"/>
    <w:uiPriority w:val="99"/>
    <w:qFormat/>
    <w:rsid w:val="002911CB"/>
    <w:pPr>
      <w:spacing w:after="0" w:line="240" w:lineRule="auto"/>
      <w:ind w:firstLine="708"/>
      <w:jc w:val="both"/>
    </w:pPr>
    <w:rPr>
      <w:rFonts w:ascii="Arial" w:eastAsiaTheme="minorHAnsi" w:hAnsi="Arial" w:cs="Arial"/>
      <w:sz w:val="24"/>
      <w:szCs w:val="24"/>
      <w:lang w:val="es-ES_tradnl"/>
    </w:rPr>
  </w:style>
  <w:style w:type="character" w:customStyle="1" w:styleId="Sangra3detindependienteCar1">
    <w:name w:val="Sangría 3 de t. independiente Car1"/>
    <w:basedOn w:val="Fuentedeprrafopredeter"/>
    <w:uiPriority w:val="99"/>
    <w:semiHidden/>
    <w:rsid w:val="002911CB"/>
    <w:rPr>
      <w:rFonts w:ascii="Calibri" w:eastAsia="Calibri" w:hAnsi="Calibri" w:cs="Calibri"/>
      <w:sz w:val="16"/>
      <w:szCs w:val="16"/>
    </w:rPr>
  </w:style>
  <w:style w:type="paragraph" w:styleId="Mapadeldocumento">
    <w:name w:val="Document Map"/>
    <w:basedOn w:val="Normal"/>
    <w:link w:val="MapadeldocumentoCar"/>
    <w:uiPriority w:val="99"/>
    <w:semiHidden/>
    <w:qFormat/>
    <w:rsid w:val="002911CB"/>
    <w:pPr>
      <w:shd w:val="clear" w:color="auto" w:fill="000080"/>
      <w:spacing w:after="0" w:line="240" w:lineRule="auto"/>
    </w:pPr>
    <w:rPr>
      <w:rFonts w:ascii="Tahoma" w:eastAsiaTheme="minorHAnsi" w:hAnsi="Tahoma" w:cs="Tahoma"/>
      <w:sz w:val="20"/>
      <w:szCs w:val="20"/>
      <w:lang w:val="es-ES"/>
    </w:rPr>
  </w:style>
  <w:style w:type="character" w:customStyle="1" w:styleId="MapadeldocumentoCar2">
    <w:name w:val="Mapa del documento Car2"/>
    <w:basedOn w:val="Fuentedeprrafopredeter"/>
    <w:uiPriority w:val="99"/>
    <w:semiHidden/>
    <w:rsid w:val="002911CB"/>
    <w:rPr>
      <w:rFonts w:ascii="Segoe UI" w:eastAsia="Calibri" w:hAnsi="Segoe UI" w:cs="Segoe UI"/>
      <w:sz w:val="16"/>
      <w:szCs w:val="16"/>
    </w:rPr>
  </w:style>
  <w:style w:type="paragraph" w:customStyle="1" w:styleId="Secuencia">
    <w:name w:val="Secuencia"/>
    <w:basedOn w:val="Normal"/>
    <w:next w:val="Normal"/>
    <w:uiPriority w:val="99"/>
    <w:qFormat/>
    <w:rsid w:val="002911CB"/>
    <w:pPr>
      <w:tabs>
        <w:tab w:val="left" w:pos="-31680"/>
      </w:tabs>
      <w:spacing w:after="0" w:line="360" w:lineRule="auto"/>
      <w:ind w:left="1260"/>
      <w:jc w:val="both"/>
    </w:pPr>
    <w:rPr>
      <w:rFonts w:ascii="Arial" w:eastAsia="Times New Roman" w:hAnsi="Arial" w:cs="Arial"/>
      <w:color w:val="00000A"/>
      <w:lang w:val="es-ES" w:eastAsia="es-ES"/>
    </w:rPr>
  </w:style>
  <w:style w:type="paragraph" w:customStyle="1" w:styleId="francesa">
    <w:name w:val="francesa"/>
    <w:basedOn w:val="Normal"/>
    <w:uiPriority w:val="99"/>
    <w:qFormat/>
    <w:rsid w:val="002911CB"/>
    <w:pPr>
      <w:spacing w:beforeAutospacing="1" w:afterAutospacing="1" w:line="240" w:lineRule="auto"/>
    </w:pPr>
    <w:rPr>
      <w:rFonts w:ascii="Times New Roman" w:eastAsia="Times New Roman" w:hAnsi="Times New Roman" w:cs="Times New Roman"/>
      <w:color w:val="00000A"/>
      <w:sz w:val="24"/>
      <w:szCs w:val="24"/>
      <w:lang w:val="es-ES" w:eastAsia="es-ES"/>
    </w:rPr>
  </w:style>
  <w:style w:type="paragraph" w:customStyle="1" w:styleId="Prrafodelista2">
    <w:name w:val="Párrafo de lista2"/>
    <w:basedOn w:val="Normal"/>
    <w:uiPriority w:val="99"/>
    <w:qFormat/>
    <w:rsid w:val="002911CB"/>
    <w:pPr>
      <w:ind w:left="720"/>
    </w:pPr>
    <w:rPr>
      <w:color w:val="00000A"/>
      <w:lang w:val="es-AR"/>
    </w:rPr>
  </w:style>
  <w:style w:type="paragraph" w:customStyle="1" w:styleId="ListParagraph1">
    <w:name w:val="List Paragraph1"/>
    <w:basedOn w:val="Normal"/>
    <w:uiPriority w:val="99"/>
    <w:qFormat/>
    <w:rsid w:val="002911CB"/>
    <w:pPr>
      <w:suppressAutoHyphens/>
      <w:spacing w:after="0" w:line="240" w:lineRule="auto"/>
    </w:pPr>
    <w:rPr>
      <w:rFonts w:ascii="Times New Roman" w:eastAsia="Times New Roman" w:hAnsi="Times New Roman" w:cs="Times New Roman"/>
      <w:color w:val="00000A"/>
      <w:sz w:val="24"/>
      <w:szCs w:val="24"/>
      <w:lang w:eastAsia="ar-SA"/>
    </w:rPr>
  </w:style>
  <w:style w:type="paragraph" w:customStyle="1" w:styleId="Sinespaciado1">
    <w:name w:val="Sin espaciado1"/>
    <w:uiPriority w:val="99"/>
    <w:qFormat/>
    <w:rsid w:val="002911CB"/>
    <w:pPr>
      <w:spacing w:after="0" w:line="240" w:lineRule="auto"/>
    </w:pPr>
    <w:rPr>
      <w:rFonts w:ascii="Calibri" w:eastAsia="Calibri" w:hAnsi="Calibri" w:cs="Calibri"/>
      <w:color w:val="00000A"/>
      <w:lang w:val="es-ES"/>
    </w:rPr>
  </w:style>
  <w:style w:type="paragraph" w:customStyle="1" w:styleId="DecimalAligned">
    <w:name w:val="Decimal Aligned"/>
    <w:basedOn w:val="Normal"/>
    <w:uiPriority w:val="99"/>
    <w:qFormat/>
    <w:rsid w:val="002911CB"/>
    <w:pPr>
      <w:tabs>
        <w:tab w:val="decimal" w:pos="360"/>
      </w:tabs>
    </w:pPr>
    <w:rPr>
      <w:rFonts w:eastAsia="Times New Roman"/>
      <w:color w:val="00000A"/>
      <w:lang w:val="es-ES"/>
    </w:rPr>
  </w:style>
  <w:style w:type="paragraph" w:customStyle="1" w:styleId="Prrafodelista3">
    <w:name w:val="Párrafo de lista3"/>
    <w:basedOn w:val="Normal"/>
    <w:uiPriority w:val="99"/>
    <w:qFormat/>
    <w:rsid w:val="002911CB"/>
    <w:pPr>
      <w:ind w:left="720"/>
      <w:jc w:val="both"/>
    </w:pPr>
    <w:rPr>
      <w:color w:val="00000A"/>
      <w:lang w:val="es-ES"/>
    </w:rPr>
  </w:style>
  <w:style w:type="paragraph" w:customStyle="1" w:styleId="Textoindependiente31">
    <w:name w:val="Texto independiente 31"/>
    <w:basedOn w:val="Normal"/>
    <w:uiPriority w:val="99"/>
    <w:qFormat/>
    <w:rsid w:val="002911CB"/>
    <w:pPr>
      <w:spacing w:after="0" w:line="240" w:lineRule="auto"/>
      <w:jc w:val="both"/>
    </w:pPr>
    <w:rPr>
      <w:rFonts w:ascii="Arial" w:hAnsi="Arial" w:cs="Arial"/>
      <w:b/>
      <w:bCs/>
      <w:color w:val="00000A"/>
      <w:sz w:val="24"/>
      <w:szCs w:val="24"/>
      <w:lang w:val="es-ES" w:eastAsia="es-MX"/>
    </w:rPr>
  </w:style>
  <w:style w:type="paragraph" w:customStyle="1" w:styleId="expandido">
    <w:name w:val="expandido"/>
    <w:basedOn w:val="Normal"/>
    <w:uiPriority w:val="99"/>
    <w:qFormat/>
    <w:rsid w:val="002911CB"/>
    <w:pPr>
      <w:spacing w:after="0" w:line="360" w:lineRule="atLeast"/>
      <w:jc w:val="center"/>
    </w:pPr>
    <w:rPr>
      <w:b/>
      <w:bCs/>
      <w:smallCaps/>
      <w:color w:val="00000A"/>
      <w:spacing w:val="50"/>
      <w:sz w:val="24"/>
      <w:szCs w:val="24"/>
      <w:lang w:val="es-ES_tradnl" w:eastAsia="es-MX"/>
    </w:rPr>
  </w:style>
  <w:style w:type="paragraph" w:customStyle="1" w:styleId="DICTAMEN">
    <w:name w:val="DICTAMEN"/>
    <w:basedOn w:val="Normal"/>
    <w:uiPriority w:val="99"/>
    <w:qFormat/>
    <w:rsid w:val="002911CB"/>
    <w:pPr>
      <w:spacing w:after="0" w:line="360" w:lineRule="auto"/>
      <w:jc w:val="both"/>
    </w:pPr>
    <w:rPr>
      <w:rFonts w:ascii="CG Times" w:hAnsi="CG Times" w:cs="CG Times"/>
      <w:color w:val="00000A"/>
      <w:sz w:val="24"/>
      <w:szCs w:val="24"/>
      <w:lang w:val="es-ES" w:eastAsia="es-MX"/>
    </w:rPr>
  </w:style>
  <w:style w:type="paragraph" w:customStyle="1" w:styleId="Normal1">
    <w:name w:val="Normal1"/>
    <w:basedOn w:val="Normal"/>
    <w:uiPriority w:val="99"/>
    <w:qFormat/>
    <w:rsid w:val="002911CB"/>
    <w:pPr>
      <w:spacing w:beforeAutospacing="1" w:afterAutospacing="1" w:line="240" w:lineRule="auto"/>
      <w:jc w:val="both"/>
    </w:pPr>
    <w:rPr>
      <w:rFonts w:ascii="Verdana" w:hAnsi="Verdana" w:cs="Verdana"/>
      <w:color w:val="00000A"/>
      <w:sz w:val="16"/>
      <w:szCs w:val="16"/>
      <w:lang w:val="es-ES" w:eastAsia="es-ES"/>
    </w:rPr>
  </w:style>
  <w:style w:type="paragraph" w:customStyle="1" w:styleId="Dictamen0">
    <w:name w:val="Dictamen"/>
    <w:basedOn w:val="Normal"/>
    <w:uiPriority w:val="99"/>
    <w:qFormat/>
    <w:rsid w:val="002911CB"/>
    <w:pPr>
      <w:spacing w:after="0" w:line="360" w:lineRule="auto"/>
      <w:jc w:val="both"/>
    </w:pPr>
    <w:rPr>
      <w:rFonts w:ascii="CG Times" w:hAnsi="CG Times" w:cs="CG Times"/>
      <w:color w:val="00000A"/>
      <w:sz w:val="24"/>
      <w:szCs w:val="24"/>
      <w:lang w:val="es-ES" w:eastAsia="es-ES"/>
    </w:rPr>
  </w:style>
  <w:style w:type="paragraph" w:customStyle="1" w:styleId="Blockquote">
    <w:name w:val="Blockquote"/>
    <w:basedOn w:val="Normal"/>
    <w:uiPriority w:val="99"/>
    <w:qFormat/>
    <w:rsid w:val="002911CB"/>
    <w:pPr>
      <w:spacing w:before="100" w:after="100" w:line="240" w:lineRule="auto"/>
      <w:ind w:left="360" w:right="360"/>
    </w:pPr>
    <w:rPr>
      <w:color w:val="00000A"/>
      <w:sz w:val="24"/>
      <w:szCs w:val="24"/>
      <w:lang w:val="es-ES" w:eastAsia="es-ES"/>
    </w:rPr>
  </w:style>
  <w:style w:type="paragraph" w:customStyle="1" w:styleId="titulo9">
    <w:name w:val="titulo 9"/>
    <w:basedOn w:val="Normal"/>
    <w:uiPriority w:val="99"/>
    <w:qFormat/>
    <w:rsid w:val="002911CB"/>
    <w:pPr>
      <w:spacing w:after="0" w:line="240" w:lineRule="auto"/>
      <w:jc w:val="both"/>
    </w:pPr>
    <w:rPr>
      <w:rFonts w:ascii="Arial" w:hAnsi="Arial" w:cs="Arial"/>
      <w:color w:val="00000A"/>
      <w:sz w:val="24"/>
      <w:szCs w:val="24"/>
      <w:lang w:val="es-ES" w:eastAsia="es-ES"/>
    </w:rPr>
  </w:style>
  <w:style w:type="paragraph" w:customStyle="1" w:styleId="Articulado">
    <w:name w:val="Articulado"/>
    <w:basedOn w:val="Normal"/>
    <w:next w:val="Normal"/>
    <w:uiPriority w:val="99"/>
    <w:qFormat/>
    <w:rsid w:val="002911CB"/>
    <w:pPr>
      <w:tabs>
        <w:tab w:val="left" w:pos="180"/>
      </w:tabs>
      <w:spacing w:after="0" w:line="240" w:lineRule="auto"/>
      <w:ind w:left="180" w:hanging="180"/>
      <w:jc w:val="both"/>
    </w:pPr>
    <w:rPr>
      <w:rFonts w:ascii="Arial" w:hAnsi="Arial" w:cs="Arial"/>
      <w:color w:val="00000A"/>
    </w:rPr>
  </w:style>
  <w:style w:type="paragraph" w:customStyle="1" w:styleId="Textoindependiente21">
    <w:name w:val="Texto independiente 21"/>
    <w:basedOn w:val="Normal"/>
    <w:uiPriority w:val="99"/>
    <w:qFormat/>
    <w:rsid w:val="002911CB"/>
    <w:pPr>
      <w:spacing w:after="0" w:line="360" w:lineRule="auto"/>
      <w:jc w:val="both"/>
    </w:pPr>
    <w:rPr>
      <w:rFonts w:ascii="CG Times" w:hAnsi="CG Times" w:cs="CG Times"/>
      <w:color w:val="00000A"/>
      <w:sz w:val="28"/>
      <w:szCs w:val="28"/>
      <w:lang w:val="es-ES" w:eastAsia="es-MX"/>
    </w:rPr>
  </w:style>
  <w:style w:type="paragraph" w:customStyle="1" w:styleId="texto0">
    <w:name w:val="texto"/>
    <w:basedOn w:val="Normal"/>
    <w:uiPriority w:val="99"/>
    <w:qFormat/>
    <w:rsid w:val="002911CB"/>
    <w:pPr>
      <w:spacing w:beforeAutospacing="1" w:afterAutospacing="1" w:line="240" w:lineRule="auto"/>
    </w:pPr>
    <w:rPr>
      <w:rFonts w:ascii="Arial" w:eastAsia="Arial Unicode MS" w:hAnsi="Arial" w:cs="Arial"/>
      <w:color w:val="00000A"/>
      <w:sz w:val="18"/>
      <w:szCs w:val="18"/>
      <w:lang w:val="es-ES" w:eastAsia="es-ES"/>
    </w:rPr>
  </w:style>
  <w:style w:type="paragraph" w:customStyle="1" w:styleId="1">
    <w:name w:val="1"/>
    <w:basedOn w:val="Normal"/>
    <w:uiPriority w:val="99"/>
    <w:qFormat/>
    <w:rsid w:val="002911CB"/>
    <w:pPr>
      <w:tabs>
        <w:tab w:val="left" w:pos="1260"/>
      </w:tabs>
      <w:spacing w:after="0" w:line="360" w:lineRule="atLeast"/>
      <w:ind w:firstLine="720"/>
      <w:jc w:val="both"/>
    </w:pPr>
    <w:rPr>
      <w:rFonts w:ascii="Times" w:hAnsi="Times" w:cs="Times"/>
      <w:color w:val="00000A"/>
      <w:sz w:val="24"/>
      <w:szCs w:val="24"/>
      <w:lang w:val="es-ES_tradnl" w:eastAsia="es-ES"/>
    </w:rPr>
  </w:style>
  <w:style w:type="paragraph" w:customStyle="1" w:styleId="font5">
    <w:name w:val="font5"/>
    <w:basedOn w:val="Normal"/>
    <w:qFormat/>
    <w:rsid w:val="002911CB"/>
    <w:pPr>
      <w:spacing w:beforeAutospacing="1" w:afterAutospacing="1" w:line="240" w:lineRule="auto"/>
    </w:pPr>
    <w:rPr>
      <w:rFonts w:ascii="Arial" w:hAnsi="Arial" w:cs="Arial"/>
      <w:color w:val="00000A"/>
      <w:sz w:val="18"/>
      <w:szCs w:val="18"/>
      <w:lang w:val="en-US"/>
    </w:rPr>
  </w:style>
  <w:style w:type="paragraph" w:customStyle="1" w:styleId="font6">
    <w:name w:val="font6"/>
    <w:basedOn w:val="Normal"/>
    <w:qFormat/>
    <w:rsid w:val="002911CB"/>
    <w:pPr>
      <w:spacing w:beforeAutospacing="1" w:afterAutospacing="1" w:line="240" w:lineRule="auto"/>
    </w:pPr>
    <w:rPr>
      <w:rFonts w:ascii="Arial" w:hAnsi="Arial" w:cs="Arial"/>
      <w:color w:val="00000A"/>
      <w:sz w:val="18"/>
      <w:szCs w:val="18"/>
      <w:lang w:val="en-US"/>
    </w:rPr>
  </w:style>
  <w:style w:type="paragraph" w:customStyle="1" w:styleId="xl25">
    <w:name w:val="xl25"/>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26">
    <w:name w:val="xl26"/>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27">
    <w:name w:val="xl2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28">
    <w:name w:val="xl28"/>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29">
    <w:name w:val="xl29"/>
    <w:basedOn w:val="Normal"/>
    <w:uiPriority w:val="99"/>
    <w:qFormat/>
    <w:rsid w:val="002911CB"/>
    <w:pPr>
      <w:shd w:val="clear" w:color="auto" w:fill="FFFFFF"/>
      <w:spacing w:beforeAutospacing="1" w:afterAutospacing="1" w:line="240" w:lineRule="auto"/>
      <w:jc w:val="both"/>
      <w:textAlignment w:val="center"/>
    </w:pPr>
    <w:rPr>
      <w:color w:val="00000A"/>
      <w:sz w:val="24"/>
      <w:szCs w:val="24"/>
      <w:lang w:val="en-US"/>
    </w:rPr>
  </w:style>
  <w:style w:type="paragraph" w:customStyle="1" w:styleId="xl30">
    <w:name w:val="xl30"/>
    <w:basedOn w:val="Normal"/>
    <w:uiPriority w:val="99"/>
    <w:qFormat/>
    <w:rsid w:val="002911CB"/>
    <w:pPr>
      <w:shd w:val="clear" w:color="auto" w:fill="FFFFFF"/>
      <w:spacing w:beforeAutospacing="1" w:afterAutospacing="1" w:line="240" w:lineRule="auto"/>
      <w:jc w:val="both"/>
      <w:textAlignment w:val="center"/>
    </w:pPr>
    <w:rPr>
      <w:color w:val="00000A"/>
      <w:sz w:val="24"/>
      <w:szCs w:val="24"/>
      <w:lang w:val="en-US"/>
    </w:rPr>
  </w:style>
  <w:style w:type="paragraph" w:customStyle="1" w:styleId="xl31">
    <w:name w:val="xl31"/>
    <w:basedOn w:val="Normal"/>
    <w:uiPriority w:val="99"/>
    <w:qFormat/>
    <w:rsid w:val="002911CB"/>
    <w:pPr>
      <w:shd w:val="clear" w:color="auto" w:fill="FFFFFF"/>
      <w:spacing w:beforeAutospacing="1" w:afterAutospacing="1" w:line="240" w:lineRule="auto"/>
      <w:jc w:val="right"/>
      <w:textAlignment w:val="center"/>
    </w:pPr>
    <w:rPr>
      <w:color w:val="00000A"/>
      <w:sz w:val="24"/>
      <w:szCs w:val="24"/>
      <w:lang w:val="en-US"/>
    </w:rPr>
  </w:style>
  <w:style w:type="paragraph" w:customStyle="1" w:styleId="xl32">
    <w:name w:val="xl32"/>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33">
    <w:name w:val="xl33"/>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4">
    <w:name w:val="xl34"/>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5">
    <w:name w:val="xl35"/>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36">
    <w:name w:val="xl3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7">
    <w:name w:val="xl37"/>
    <w:basedOn w:val="Normal"/>
    <w:uiPriority w:val="99"/>
    <w:qFormat/>
    <w:rsid w:val="002911CB"/>
    <w:pPr>
      <w:shd w:val="clear" w:color="auto" w:fill="FFFFFF"/>
      <w:spacing w:beforeAutospacing="1" w:afterAutospacing="1" w:line="240" w:lineRule="auto"/>
      <w:jc w:val="right"/>
      <w:textAlignment w:val="center"/>
    </w:pPr>
    <w:rPr>
      <w:color w:val="00000A"/>
      <w:sz w:val="24"/>
      <w:szCs w:val="24"/>
      <w:lang w:val="en-US"/>
    </w:rPr>
  </w:style>
  <w:style w:type="paragraph" w:customStyle="1" w:styleId="xl38">
    <w:name w:val="xl38"/>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9">
    <w:name w:val="xl39"/>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0">
    <w:name w:val="xl40"/>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1">
    <w:name w:val="xl41"/>
    <w:basedOn w:val="Normal"/>
    <w:uiPriority w:val="99"/>
    <w:qFormat/>
    <w:rsid w:val="002911CB"/>
    <w:pPr>
      <w:shd w:val="clear" w:color="auto" w:fill="FFFFFF"/>
      <w:spacing w:beforeAutospacing="1" w:afterAutospacing="1" w:line="240" w:lineRule="auto"/>
      <w:textAlignment w:val="center"/>
    </w:pPr>
    <w:rPr>
      <w:color w:val="00000A"/>
      <w:sz w:val="18"/>
      <w:szCs w:val="18"/>
      <w:lang w:val="en-US"/>
    </w:rPr>
  </w:style>
  <w:style w:type="paragraph" w:customStyle="1" w:styleId="xl42">
    <w:name w:val="xl42"/>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3">
    <w:name w:val="xl43"/>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4">
    <w:name w:val="xl44"/>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5">
    <w:name w:val="xl45"/>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46">
    <w:name w:val="xl4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7">
    <w:name w:val="xl4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48">
    <w:name w:val="xl48"/>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16"/>
      <w:szCs w:val="16"/>
      <w:lang w:val="en-US"/>
    </w:rPr>
  </w:style>
  <w:style w:type="paragraph" w:customStyle="1" w:styleId="xl49">
    <w:name w:val="xl49"/>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50">
    <w:name w:val="xl50"/>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1">
    <w:name w:val="xl51"/>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2">
    <w:name w:val="xl52"/>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3">
    <w:name w:val="xl53"/>
    <w:basedOn w:val="Normal"/>
    <w:uiPriority w:val="99"/>
    <w:qFormat/>
    <w:rsid w:val="002911CB"/>
    <w:pPr>
      <w:shd w:val="clear" w:color="auto" w:fill="C0C0C0"/>
      <w:spacing w:beforeAutospacing="1" w:afterAutospacing="1" w:line="240" w:lineRule="auto"/>
      <w:jc w:val="both"/>
      <w:textAlignment w:val="center"/>
    </w:pPr>
    <w:rPr>
      <w:rFonts w:ascii="Arial" w:hAnsi="Arial" w:cs="Arial"/>
      <w:color w:val="00000A"/>
      <w:sz w:val="24"/>
      <w:szCs w:val="24"/>
      <w:lang w:val="en-US"/>
    </w:rPr>
  </w:style>
  <w:style w:type="paragraph" w:customStyle="1" w:styleId="xl54">
    <w:name w:val="xl54"/>
    <w:basedOn w:val="Normal"/>
    <w:uiPriority w:val="99"/>
    <w:qFormat/>
    <w:rsid w:val="002911CB"/>
    <w:pPr>
      <w:shd w:val="clear" w:color="auto" w:fill="C0C0C0"/>
      <w:spacing w:beforeAutospacing="1" w:afterAutospacing="1" w:line="240" w:lineRule="auto"/>
      <w:jc w:val="center"/>
      <w:textAlignment w:val="center"/>
    </w:pPr>
    <w:rPr>
      <w:color w:val="00000A"/>
      <w:sz w:val="18"/>
      <w:szCs w:val="18"/>
      <w:lang w:val="en-US"/>
    </w:rPr>
  </w:style>
  <w:style w:type="paragraph" w:customStyle="1" w:styleId="xl55">
    <w:name w:val="xl55"/>
    <w:basedOn w:val="Normal"/>
    <w:uiPriority w:val="99"/>
    <w:qFormat/>
    <w:rsid w:val="002911CB"/>
    <w:pPr>
      <w:shd w:val="clear" w:color="auto" w:fill="C0C0C0"/>
      <w:spacing w:beforeAutospacing="1" w:afterAutospacing="1" w:line="240" w:lineRule="auto"/>
      <w:jc w:val="center"/>
      <w:textAlignment w:val="center"/>
    </w:pPr>
    <w:rPr>
      <w:color w:val="00000A"/>
      <w:sz w:val="18"/>
      <w:szCs w:val="18"/>
      <w:lang w:val="en-US"/>
    </w:rPr>
  </w:style>
  <w:style w:type="paragraph" w:customStyle="1" w:styleId="xl56">
    <w:name w:val="xl5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57">
    <w:name w:val="xl5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58">
    <w:name w:val="xl58"/>
    <w:basedOn w:val="Normal"/>
    <w:uiPriority w:val="99"/>
    <w:qFormat/>
    <w:rsid w:val="002911CB"/>
    <w:pPr>
      <w:spacing w:beforeAutospacing="1" w:afterAutospacing="1" w:line="240" w:lineRule="auto"/>
      <w:jc w:val="both"/>
      <w:textAlignment w:val="center"/>
    </w:pPr>
    <w:rPr>
      <w:rFonts w:ascii="Arial" w:hAnsi="Arial" w:cs="Arial"/>
      <w:color w:val="00000A"/>
      <w:sz w:val="24"/>
      <w:szCs w:val="24"/>
      <w:lang w:val="en-US"/>
    </w:rPr>
  </w:style>
  <w:style w:type="paragraph" w:customStyle="1" w:styleId="xl59">
    <w:name w:val="xl59"/>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60">
    <w:name w:val="xl60"/>
    <w:basedOn w:val="Normal"/>
    <w:uiPriority w:val="99"/>
    <w:qFormat/>
    <w:rsid w:val="002911CB"/>
    <w:pPr>
      <w:shd w:val="clear" w:color="auto" w:fill="FFFFFF"/>
      <w:spacing w:beforeAutospacing="1" w:afterAutospacing="1" w:line="240" w:lineRule="auto"/>
      <w:textAlignment w:val="center"/>
    </w:pPr>
    <w:rPr>
      <w:rFonts w:ascii="Arial" w:hAnsi="Arial" w:cs="Arial"/>
      <w:color w:val="00000A"/>
      <w:sz w:val="24"/>
      <w:szCs w:val="24"/>
      <w:lang w:val="en-US"/>
    </w:rPr>
  </w:style>
  <w:style w:type="paragraph" w:customStyle="1" w:styleId="font7">
    <w:name w:val="font7"/>
    <w:basedOn w:val="Normal"/>
    <w:qFormat/>
    <w:rsid w:val="002911CB"/>
    <w:pPr>
      <w:spacing w:beforeAutospacing="1" w:afterAutospacing="1" w:line="240" w:lineRule="auto"/>
    </w:pPr>
    <w:rPr>
      <w:rFonts w:ascii="Arial" w:hAnsi="Arial" w:cs="Arial"/>
      <w:b/>
      <w:bCs/>
      <w:color w:val="0000FF"/>
      <w:sz w:val="20"/>
      <w:szCs w:val="20"/>
      <w:lang w:val="es-ES" w:eastAsia="es-ES"/>
    </w:rPr>
  </w:style>
  <w:style w:type="paragraph" w:customStyle="1" w:styleId="font8">
    <w:name w:val="font8"/>
    <w:basedOn w:val="Normal"/>
    <w:qFormat/>
    <w:rsid w:val="002911CB"/>
    <w:pPr>
      <w:spacing w:beforeAutospacing="1" w:afterAutospacing="1" w:line="240" w:lineRule="auto"/>
    </w:pPr>
    <w:rPr>
      <w:rFonts w:ascii="Arial" w:hAnsi="Arial" w:cs="Arial"/>
      <w:b/>
      <w:bCs/>
      <w:color w:val="00000A"/>
      <w:sz w:val="20"/>
      <w:szCs w:val="20"/>
      <w:lang w:val="es-ES" w:eastAsia="es-ES"/>
    </w:rPr>
  </w:style>
  <w:style w:type="paragraph" w:customStyle="1" w:styleId="font9">
    <w:name w:val="font9"/>
    <w:basedOn w:val="Normal"/>
    <w:qFormat/>
    <w:rsid w:val="002911CB"/>
    <w:pPr>
      <w:spacing w:beforeAutospacing="1" w:afterAutospacing="1" w:line="240" w:lineRule="auto"/>
    </w:pPr>
    <w:rPr>
      <w:rFonts w:ascii="Arial" w:hAnsi="Arial" w:cs="Arial"/>
      <w:color w:val="FF6600"/>
      <w:sz w:val="20"/>
      <w:szCs w:val="20"/>
      <w:lang w:val="es-ES" w:eastAsia="es-ES"/>
    </w:rPr>
  </w:style>
  <w:style w:type="paragraph" w:customStyle="1" w:styleId="font10">
    <w:name w:val="font10"/>
    <w:basedOn w:val="Normal"/>
    <w:uiPriority w:val="99"/>
    <w:qFormat/>
    <w:rsid w:val="002911CB"/>
    <w:pPr>
      <w:spacing w:beforeAutospacing="1" w:afterAutospacing="1" w:line="240" w:lineRule="auto"/>
    </w:pPr>
    <w:rPr>
      <w:rFonts w:ascii="Arial" w:hAnsi="Arial" w:cs="Arial"/>
      <w:b/>
      <w:bCs/>
      <w:color w:val="FF0000"/>
      <w:sz w:val="20"/>
      <w:szCs w:val="20"/>
      <w:lang w:val="es-ES" w:eastAsia="es-ES"/>
    </w:rPr>
  </w:style>
  <w:style w:type="paragraph" w:styleId="Listaconvietas">
    <w:name w:val="List Bullet"/>
    <w:basedOn w:val="Normal"/>
    <w:autoRedefine/>
    <w:uiPriority w:val="99"/>
    <w:qFormat/>
    <w:rsid w:val="002911CB"/>
    <w:pPr>
      <w:spacing w:after="0" w:line="240" w:lineRule="auto"/>
      <w:ind w:firstLine="709"/>
      <w:jc w:val="both"/>
    </w:pPr>
    <w:rPr>
      <w:color w:val="00000A"/>
      <w:sz w:val="24"/>
      <w:szCs w:val="24"/>
      <w:lang w:val="es-ES" w:eastAsia="es-ES"/>
    </w:rPr>
  </w:style>
  <w:style w:type="paragraph" w:styleId="Textodebloque">
    <w:name w:val="Block Text"/>
    <w:basedOn w:val="Normal"/>
    <w:uiPriority w:val="99"/>
    <w:qFormat/>
    <w:rsid w:val="002911CB"/>
    <w:pPr>
      <w:spacing w:after="0" w:line="240" w:lineRule="auto"/>
      <w:ind w:left="1787" w:right="-376" w:firstLine="221"/>
    </w:pPr>
    <w:rPr>
      <w:rFonts w:ascii="Arial" w:hAnsi="Arial" w:cs="Arial"/>
      <w:color w:val="00000A"/>
      <w:sz w:val="20"/>
      <w:szCs w:val="20"/>
      <w:lang w:val="es-ES" w:eastAsia="es-ES"/>
    </w:rPr>
  </w:style>
  <w:style w:type="paragraph" w:customStyle="1" w:styleId="xl24">
    <w:name w:val="xl24"/>
    <w:basedOn w:val="Normal"/>
    <w:uiPriority w:val="99"/>
    <w:qFormat/>
    <w:rsid w:val="002911CB"/>
    <w:pPr>
      <w:pBdr>
        <w:left w:val="single" w:sz="12" w:space="0" w:color="00000A"/>
        <w:bottom w:val="single" w:sz="12" w:space="0" w:color="00000A"/>
        <w:right w:val="single" w:sz="12" w:space="0" w:color="00000A"/>
      </w:pBdr>
      <w:spacing w:beforeAutospacing="1" w:afterAutospacing="1" w:line="240" w:lineRule="auto"/>
    </w:pPr>
    <w:rPr>
      <w:rFonts w:ascii="Century Gothic" w:hAnsi="Century Gothic" w:cs="Century Gothic"/>
      <w:color w:val="00000A"/>
      <w:sz w:val="24"/>
      <w:szCs w:val="24"/>
      <w:lang w:val="es-ES" w:eastAsia="es-ES"/>
    </w:rPr>
  </w:style>
  <w:style w:type="paragraph" w:customStyle="1" w:styleId="Justificado">
    <w:name w:val="Justificado"/>
    <w:basedOn w:val="Normal"/>
    <w:uiPriority w:val="99"/>
    <w:qFormat/>
    <w:rsid w:val="002911CB"/>
    <w:pPr>
      <w:spacing w:after="0" w:line="240" w:lineRule="auto"/>
      <w:jc w:val="center"/>
    </w:pPr>
    <w:rPr>
      <w:rFonts w:ascii="Arial" w:hAnsi="Arial" w:cs="Arial"/>
      <w:color w:val="00000A"/>
      <w:sz w:val="24"/>
      <w:szCs w:val="24"/>
      <w:lang w:val="es-ES" w:eastAsia="es-ES"/>
    </w:rPr>
  </w:style>
  <w:style w:type="paragraph" w:customStyle="1" w:styleId="Revisin1">
    <w:name w:val="Revisión1"/>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a4">
    <w:name w:val="Pa4"/>
    <w:basedOn w:val="Normal"/>
    <w:next w:val="Normal"/>
    <w:uiPriority w:val="99"/>
    <w:qFormat/>
    <w:rsid w:val="002911CB"/>
    <w:pPr>
      <w:spacing w:after="0" w:line="241" w:lineRule="atLeast"/>
    </w:pPr>
    <w:rPr>
      <w:rFonts w:ascii="Tahoma" w:hAnsi="Tahoma" w:cs="Tahoma"/>
      <w:color w:val="00000A"/>
      <w:sz w:val="24"/>
      <w:szCs w:val="24"/>
      <w:lang w:val="en-US"/>
    </w:rPr>
  </w:style>
  <w:style w:type="paragraph" w:customStyle="1" w:styleId="Prrafodelista11">
    <w:name w:val="Párrafo de lista11"/>
    <w:basedOn w:val="Normal"/>
    <w:uiPriority w:val="99"/>
    <w:qFormat/>
    <w:rsid w:val="002911CB"/>
    <w:pPr>
      <w:ind w:left="720"/>
    </w:pPr>
    <w:rPr>
      <w:color w:val="00000A"/>
    </w:rPr>
  </w:style>
  <w:style w:type="paragraph" w:customStyle="1" w:styleId="Sinespaciado11">
    <w:name w:val="Sin espaciado11"/>
    <w:uiPriority w:val="99"/>
    <w:qFormat/>
    <w:rsid w:val="002911CB"/>
    <w:pPr>
      <w:spacing w:after="0" w:line="240" w:lineRule="auto"/>
    </w:pPr>
    <w:rPr>
      <w:rFonts w:ascii="Calibri" w:eastAsia="Calibri" w:hAnsi="Calibri" w:cs="Calibri"/>
      <w:color w:val="00000A"/>
    </w:rPr>
  </w:style>
  <w:style w:type="paragraph" w:customStyle="1" w:styleId="Revisin11">
    <w:name w:val="Revisión11"/>
    <w:uiPriority w:val="99"/>
    <w:semiHidden/>
    <w:qFormat/>
    <w:rsid w:val="002911CB"/>
    <w:pPr>
      <w:spacing w:after="0" w:line="240" w:lineRule="auto"/>
    </w:pPr>
    <w:rPr>
      <w:rFonts w:ascii="Times New Roman" w:eastAsia="Times New Roman" w:hAnsi="Times New Roman" w:cs="Times New Roman"/>
      <w:color w:val="00000A"/>
      <w:sz w:val="24"/>
      <w:szCs w:val="24"/>
      <w:lang w:val="es-ES" w:eastAsia="es-ES"/>
    </w:rPr>
  </w:style>
  <w:style w:type="paragraph" w:customStyle="1" w:styleId="CM42">
    <w:name w:val="CM42"/>
    <w:basedOn w:val="Normal"/>
    <w:next w:val="Normal"/>
    <w:uiPriority w:val="99"/>
    <w:qFormat/>
    <w:rsid w:val="002911CB"/>
    <w:pPr>
      <w:widowControl w:val="0"/>
      <w:spacing w:after="0" w:line="240" w:lineRule="auto"/>
    </w:pPr>
    <w:rPr>
      <w:rFonts w:ascii="Tahoma" w:hAnsi="Tahoma" w:cs="Tahoma"/>
      <w:color w:val="00000A"/>
      <w:sz w:val="24"/>
      <w:szCs w:val="24"/>
      <w:lang w:eastAsia="es-MX"/>
    </w:rPr>
  </w:style>
  <w:style w:type="paragraph" w:customStyle="1" w:styleId="CM4">
    <w:name w:val="CM4"/>
    <w:basedOn w:val="Default"/>
    <w:next w:val="Default"/>
    <w:uiPriority w:val="99"/>
    <w:qFormat/>
    <w:rsid w:val="002911CB"/>
    <w:pPr>
      <w:widowControl w:val="0"/>
      <w:autoSpaceDE/>
      <w:autoSpaceDN/>
      <w:adjustRightInd/>
      <w:spacing w:line="238" w:lineRule="atLeast"/>
    </w:pPr>
    <w:rPr>
      <w:rFonts w:ascii="Tahoma" w:hAnsi="Tahoma" w:cs="Tahoma"/>
      <w:color w:val="00000A"/>
      <w:lang w:val="es-MX" w:eastAsia="es-MX"/>
    </w:rPr>
  </w:style>
  <w:style w:type="paragraph" w:customStyle="1" w:styleId="CM45">
    <w:name w:val="CM45"/>
    <w:basedOn w:val="Default"/>
    <w:next w:val="Default"/>
    <w:uiPriority w:val="99"/>
    <w:qFormat/>
    <w:rsid w:val="002911CB"/>
    <w:pPr>
      <w:widowControl w:val="0"/>
      <w:autoSpaceDE/>
      <w:autoSpaceDN/>
      <w:adjustRightInd/>
    </w:pPr>
    <w:rPr>
      <w:rFonts w:ascii="Tahoma" w:hAnsi="Tahoma" w:cs="Tahoma"/>
      <w:color w:val="00000A"/>
      <w:lang w:val="es-MX" w:eastAsia="es-MX"/>
    </w:rPr>
  </w:style>
  <w:style w:type="paragraph" w:customStyle="1" w:styleId="CM55">
    <w:name w:val="CM55"/>
    <w:basedOn w:val="Default"/>
    <w:next w:val="Default"/>
    <w:uiPriority w:val="99"/>
    <w:qFormat/>
    <w:rsid w:val="002911CB"/>
    <w:pPr>
      <w:widowControl w:val="0"/>
      <w:autoSpaceDE/>
      <w:autoSpaceDN/>
      <w:adjustRightInd/>
    </w:pPr>
    <w:rPr>
      <w:rFonts w:ascii="Tahoma" w:hAnsi="Tahoma" w:cs="Tahoma"/>
      <w:color w:val="00000A"/>
      <w:lang w:val="es-MX" w:eastAsia="es-MX"/>
    </w:rPr>
  </w:style>
  <w:style w:type="paragraph" w:customStyle="1" w:styleId="CM39">
    <w:name w:val="CM39"/>
    <w:basedOn w:val="Default"/>
    <w:next w:val="Default"/>
    <w:uiPriority w:val="99"/>
    <w:qFormat/>
    <w:rsid w:val="002911CB"/>
    <w:pPr>
      <w:widowControl w:val="0"/>
      <w:autoSpaceDE/>
      <w:autoSpaceDN/>
      <w:adjustRightInd/>
      <w:spacing w:line="326" w:lineRule="atLeast"/>
    </w:pPr>
    <w:rPr>
      <w:rFonts w:ascii="Tahoma" w:hAnsi="Tahoma" w:cs="Tahoma"/>
      <w:color w:val="00000A"/>
      <w:lang w:val="es-MX" w:eastAsia="es-MX"/>
    </w:rPr>
  </w:style>
  <w:style w:type="paragraph" w:customStyle="1" w:styleId="CM40">
    <w:name w:val="CM40"/>
    <w:basedOn w:val="Default"/>
    <w:next w:val="Default"/>
    <w:uiPriority w:val="99"/>
    <w:qFormat/>
    <w:rsid w:val="002911CB"/>
    <w:pPr>
      <w:widowControl w:val="0"/>
      <w:autoSpaceDE/>
      <w:autoSpaceDN/>
      <w:adjustRightInd/>
      <w:spacing w:line="328" w:lineRule="atLeast"/>
    </w:pPr>
    <w:rPr>
      <w:rFonts w:ascii="Tahoma" w:hAnsi="Tahoma" w:cs="Tahoma"/>
      <w:color w:val="00000A"/>
      <w:lang w:val="es-MX" w:eastAsia="es-MX"/>
    </w:rPr>
  </w:style>
  <w:style w:type="paragraph" w:customStyle="1" w:styleId="Pa16">
    <w:name w:val="Pa16"/>
    <w:basedOn w:val="Normal"/>
    <w:next w:val="Normal"/>
    <w:uiPriority w:val="99"/>
    <w:qFormat/>
    <w:rsid w:val="002911CB"/>
    <w:pPr>
      <w:widowControl w:val="0"/>
      <w:spacing w:after="0" w:line="181" w:lineRule="atLeast"/>
    </w:pPr>
    <w:rPr>
      <w:rFonts w:ascii="Tahoma" w:hAnsi="Tahoma" w:cs="Tahoma"/>
      <w:color w:val="00000A"/>
      <w:sz w:val="24"/>
      <w:szCs w:val="24"/>
      <w:lang w:val="es-ES" w:eastAsia="es-ES"/>
    </w:rPr>
  </w:style>
  <w:style w:type="paragraph" w:customStyle="1" w:styleId="Revisin2">
    <w:name w:val="Revisión2"/>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rrafodelista4">
    <w:name w:val="Párrafo de lista4"/>
    <w:basedOn w:val="Normal"/>
    <w:uiPriority w:val="99"/>
    <w:qFormat/>
    <w:rsid w:val="002911CB"/>
    <w:pPr>
      <w:spacing w:after="0" w:line="240" w:lineRule="auto"/>
      <w:ind w:left="720"/>
    </w:pPr>
    <w:rPr>
      <w:rFonts w:ascii="Times New Roman" w:eastAsia="Times New Roman" w:hAnsi="Times New Roman" w:cs="Times New Roman"/>
      <w:color w:val="00000A"/>
      <w:sz w:val="24"/>
      <w:szCs w:val="24"/>
      <w:lang w:val="es-ES" w:eastAsia="es-ES"/>
    </w:rPr>
  </w:style>
  <w:style w:type="paragraph" w:customStyle="1" w:styleId="Normal2">
    <w:name w:val="Normal2"/>
    <w:basedOn w:val="Normal"/>
    <w:uiPriority w:val="99"/>
    <w:qFormat/>
    <w:rsid w:val="002911CB"/>
    <w:pPr>
      <w:spacing w:beforeAutospacing="1" w:afterAutospacing="1" w:line="240" w:lineRule="auto"/>
      <w:jc w:val="both"/>
    </w:pPr>
    <w:rPr>
      <w:rFonts w:ascii="Verdana" w:hAnsi="Verdana" w:cs="Verdana"/>
      <w:color w:val="00000A"/>
      <w:sz w:val="16"/>
      <w:szCs w:val="16"/>
      <w:lang w:val="es-ES" w:eastAsia="es-ES"/>
    </w:rPr>
  </w:style>
  <w:style w:type="paragraph" w:customStyle="1" w:styleId="Pa15">
    <w:name w:val="Pa15"/>
    <w:basedOn w:val="Default"/>
    <w:next w:val="Default"/>
    <w:uiPriority w:val="99"/>
    <w:qFormat/>
    <w:rsid w:val="002911CB"/>
    <w:pPr>
      <w:widowControl w:val="0"/>
      <w:autoSpaceDE/>
      <w:autoSpaceDN/>
      <w:adjustRightInd/>
      <w:spacing w:after="100" w:line="181" w:lineRule="atLeast"/>
    </w:pPr>
    <w:rPr>
      <w:rFonts w:ascii="Tahoma" w:eastAsia="Times New Roman" w:hAnsi="Tahoma" w:cs="Tahoma"/>
      <w:color w:val="00000A"/>
      <w:lang w:eastAsia="es-ES"/>
    </w:rPr>
  </w:style>
  <w:style w:type="paragraph" w:customStyle="1" w:styleId="Sinespaciado2">
    <w:name w:val="Sin espaciado2"/>
    <w:link w:val="NoSpacingChar1"/>
    <w:uiPriority w:val="99"/>
    <w:qFormat/>
    <w:rsid w:val="002911CB"/>
    <w:pPr>
      <w:spacing w:after="0" w:line="240" w:lineRule="auto"/>
    </w:pPr>
    <w:rPr>
      <w:rFonts w:eastAsia="Times New Roman"/>
      <w:lang w:val="es-ES"/>
    </w:rPr>
  </w:style>
  <w:style w:type="paragraph" w:customStyle="1" w:styleId="Prrafodelista5">
    <w:name w:val="Párrafo de lista5"/>
    <w:basedOn w:val="Normal"/>
    <w:uiPriority w:val="99"/>
    <w:qFormat/>
    <w:rsid w:val="002911CB"/>
    <w:pPr>
      <w:ind w:left="720"/>
    </w:pPr>
    <w:rPr>
      <w:color w:val="00000A"/>
    </w:rPr>
  </w:style>
  <w:style w:type="paragraph" w:customStyle="1" w:styleId="T">
    <w:name w:val="T"/>
    <w:basedOn w:val="Normal"/>
    <w:uiPriority w:val="99"/>
    <w:qFormat/>
    <w:rsid w:val="002911CB"/>
    <w:pPr>
      <w:tabs>
        <w:tab w:val="left" w:pos="426"/>
        <w:tab w:val="left" w:pos="851"/>
        <w:tab w:val="left" w:pos="1276"/>
        <w:tab w:val="left" w:leader="dot" w:pos="5245"/>
        <w:tab w:val="right" w:pos="6096"/>
      </w:tabs>
      <w:spacing w:after="0" w:line="240" w:lineRule="auto"/>
      <w:ind w:left="426" w:right="49" w:hanging="426"/>
      <w:jc w:val="both"/>
    </w:pPr>
    <w:rPr>
      <w:rFonts w:ascii="Arial" w:eastAsia="Times New Roman" w:hAnsi="Arial" w:cs="Arial"/>
      <w:color w:val="00000A"/>
      <w:sz w:val="18"/>
      <w:szCs w:val="18"/>
      <w:lang w:val="es-ES" w:eastAsia="es-ES"/>
    </w:rPr>
  </w:style>
  <w:style w:type="paragraph" w:customStyle="1" w:styleId="Pa10">
    <w:name w:val="Pa10"/>
    <w:basedOn w:val="Normal"/>
    <w:next w:val="Normal"/>
    <w:uiPriority w:val="99"/>
    <w:qFormat/>
    <w:rsid w:val="002911CB"/>
    <w:pPr>
      <w:spacing w:after="100" w:line="181" w:lineRule="atLeast"/>
    </w:pPr>
    <w:rPr>
      <w:rFonts w:ascii="Trebuchet MS" w:eastAsia="Times New Roman" w:hAnsi="Trebuchet MS" w:cs="Trebuchet MS"/>
      <w:color w:val="00000A"/>
      <w:sz w:val="24"/>
      <w:szCs w:val="24"/>
      <w:lang w:val="es-ES"/>
    </w:rPr>
  </w:style>
  <w:style w:type="paragraph" w:customStyle="1" w:styleId="Pa12">
    <w:name w:val="Pa12"/>
    <w:basedOn w:val="Normal"/>
    <w:next w:val="Normal"/>
    <w:uiPriority w:val="99"/>
    <w:qFormat/>
    <w:rsid w:val="002911CB"/>
    <w:pPr>
      <w:spacing w:after="0" w:line="201" w:lineRule="atLeast"/>
    </w:pPr>
    <w:rPr>
      <w:rFonts w:ascii="Trebuchet MS" w:eastAsia="Times New Roman" w:hAnsi="Trebuchet MS" w:cs="Trebuchet MS"/>
      <w:color w:val="00000A"/>
      <w:sz w:val="24"/>
      <w:szCs w:val="24"/>
      <w:lang w:val="es-ES"/>
    </w:rPr>
  </w:style>
  <w:style w:type="paragraph" w:customStyle="1" w:styleId="Pa17">
    <w:name w:val="Pa17"/>
    <w:basedOn w:val="Normal"/>
    <w:next w:val="Normal"/>
    <w:uiPriority w:val="99"/>
    <w:qFormat/>
    <w:rsid w:val="002911CB"/>
    <w:pPr>
      <w:spacing w:after="0" w:line="181" w:lineRule="atLeast"/>
    </w:pPr>
    <w:rPr>
      <w:rFonts w:ascii="Trebuchet MS" w:eastAsia="Times New Roman" w:hAnsi="Trebuchet MS" w:cs="Trebuchet MS"/>
      <w:color w:val="00000A"/>
      <w:sz w:val="24"/>
      <w:szCs w:val="24"/>
      <w:lang w:val="es-ES"/>
    </w:rPr>
  </w:style>
  <w:style w:type="paragraph" w:customStyle="1" w:styleId="Prrafodelista6">
    <w:name w:val="Párrafo de lista6"/>
    <w:basedOn w:val="Normal"/>
    <w:uiPriority w:val="99"/>
    <w:qFormat/>
    <w:rsid w:val="002911CB"/>
    <w:pPr>
      <w:ind w:left="720"/>
    </w:pPr>
    <w:rPr>
      <w:color w:val="00000A"/>
    </w:rPr>
  </w:style>
  <w:style w:type="paragraph" w:customStyle="1" w:styleId="Sinespaciado3">
    <w:name w:val="Sin espaciado3"/>
    <w:link w:val="NoSpacingChar"/>
    <w:uiPriority w:val="99"/>
    <w:qFormat/>
    <w:rsid w:val="002911CB"/>
    <w:pPr>
      <w:spacing w:after="200" w:line="276" w:lineRule="auto"/>
      <w:jc w:val="both"/>
    </w:pPr>
    <w:rPr>
      <w:rFonts w:eastAsia="Times New Roman"/>
      <w:lang w:val="es-ES"/>
    </w:rPr>
  </w:style>
  <w:style w:type="paragraph" w:customStyle="1" w:styleId="ecxmsonormal">
    <w:name w:val="ecxmsonormal"/>
    <w:basedOn w:val="Normal"/>
    <w:uiPriority w:val="99"/>
    <w:qFormat/>
    <w:rsid w:val="002911CB"/>
    <w:pPr>
      <w:spacing w:after="324" w:line="240" w:lineRule="auto"/>
    </w:pPr>
    <w:rPr>
      <w:color w:val="00000A"/>
      <w:sz w:val="24"/>
      <w:szCs w:val="24"/>
      <w:lang w:eastAsia="es-MX"/>
    </w:rPr>
  </w:style>
  <w:style w:type="paragraph" w:customStyle="1" w:styleId="Textosinformato1">
    <w:name w:val="Texto sin formato1"/>
    <w:basedOn w:val="Normal"/>
    <w:uiPriority w:val="99"/>
    <w:qFormat/>
    <w:rsid w:val="002911CB"/>
    <w:pPr>
      <w:spacing w:after="0" w:line="240" w:lineRule="auto"/>
    </w:pPr>
    <w:rPr>
      <w:rFonts w:ascii="Courier New" w:hAnsi="Courier New" w:cs="Courier New"/>
      <w:color w:val="00000A"/>
      <w:sz w:val="20"/>
      <w:szCs w:val="20"/>
      <w:lang w:val="es-ES" w:eastAsia="es-ES"/>
    </w:rPr>
  </w:style>
  <w:style w:type="paragraph" w:customStyle="1" w:styleId="Textosinformato2">
    <w:name w:val="Texto sin formato2"/>
    <w:basedOn w:val="Normal"/>
    <w:uiPriority w:val="99"/>
    <w:qFormat/>
    <w:rsid w:val="002911CB"/>
    <w:pPr>
      <w:spacing w:after="0" w:line="240" w:lineRule="auto"/>
    </w:pPr>
    <w:rPr>
      <w:rFonts w:ascii="Courier New" w:hAnsi="Courier New" w:cs="Courier New"/>
      <w:color w:val="00000A"/>
      <w:sz w:val="20"/>
      <w:szCs w:val="20"/>
      <w:lang w:val="es-ES" w:eastAsia="es-ES"/>
    </w:rPr>
  </w:style>
  <w:style w:type="paragraph" w:customStyle="1" w:styleId="NoSpacing1">
    <w:name w:val="No Spacing1"/>
    <w:uiPriority w:val="99"/>
    <w:qFormat/>
    <w:rsid w:val="002911CB"/>
    <w:pPr>
      <w:spacing w:after="0" w:line="240" w:lineRule="auto"/>
    </w:pPr>
    <w:rPr>
      <w:rFonts w:ascii="Calibri" w:eastAsia="Calibri" w:hAnsi="Calibri" w:cs="Calibri"/>
      <w:color w:val="00000A"/>
    </w:rPr>
  </w:style>
  <w:style w:type="paragraph" w:customStyle="1" w:styleId="ADECUACIONMPAL">
    <w:name w:val="ADECUACIONMPAL"/>
    <w:basedOn w:val="Normal"/>
    <w:link w:val="ADECUACIONMPALCar"/>
    <w:autoRedefine/>
    <w:uiPriority w:val="99"/>
    <w:qFormat/>
    <w:rsid w:val="002911CB"/>
    <w:pPr>
      <w:spacing w:after="0" w:line="240" w:lineRule="auto"/>
      <w:jc w:val="both"/>
    </w:pPr>
    <w:rPr>
      <w:rFonts w:ascii="Arial" w:eastAsiaTheme="minorHAnsi" w:hAnsi="Arial" w:cstheme="minorBidi"/>
      <w:strike/>
      <w:color w:val="FF0000"/>
      <w:sz w:val="20"/>
      <w:szCs w:val="20"/>
      <w:lang w:eastAsia="es-ES"/>
    </w:rPr>
  </w:style>
  <w:style w:type="paragraph" w:styleId="Subttulo">
    <w:name w:val="Subtitle"/>
    <w:basedOn w:val="Normal"/>
    <w:next w:val="Normal"/>
    <w:link w:val="SubttuloCar"/>
    <w:uiPriority w:val="99"/>
    <w:qFormat/>
    <w:rsid w:val="002911CB"/>
    <w:pPr>
      <w:spacing w:after="60"/>
      <w:jc w:val="center"/>
      <w:outlineLvl w:val="1"/>
    </w:pPr>
    <w:rPr>
      <w:rFonts w:ascii="Cambria" w:eastAsiaTheme="minorHAnsi" w:hAnsi="Cambria" w:cs="Cambria"/>
      <w:sz w:val="24"/>
      <w:szCs w:val="24"/>
      <w:lang w:val="es-ES" w:eastAsia="es-ES"/>
    </w:rPr>
  </w:style>
  <w:style w:type="character" w:customStyle="1" w:styleId="SubttuloCar1">
    <w:name w:val="Subtítulo Car1"/>
    <w:basedOn w:val="Fuentedeprrafopredeter"/>
    <w:rsid w:val="002911CB"/>
    <w:rPr>
      <w:rFonts w:eastAsiaTheme="minorEastAsia"/>
      <w:color w:val="5A5A5A" w:themeColor="text1" w:themeTint="A5"/>
      <w:spacing w:val="15"/>
    </w:rPr>
  </w:style>
  <w:style w:type="paragraph" w:customStyle="1" w:styleId="Sinespaciado5">
    <w:name w:val="Sin espaciado5"/>
    <w:uiPriority w:val="99"/>
    <w:qFormat/>
    <w:rsid w:val="002911CB"/>
    <w:pPr>
      <w:spacing w:after="0" w:line="240" w:lineRule="auto"/>
      <w:jc w:val="both"/>
    </w:pPr>
    <w:rPr>
      <w:rFonts w:ascii="Calibri" w:eastAsia="Times New Roman" w:hAnsi="Calibri" w:cs="Calibri"/>
      <w:color w:val="00000A"/>
      <w:lang w:val="es-ES"/>
    </w:rPr>
  </w:style>
  <w:style w:type="paragraph" w:customStyle="1" w:styleId="Prrafodelista7">
    <w:name w:val="Párrafo de lista7"/>
    <w:basedOn w:val="Normal"/>
    <w:uiPriority w:val="99"/>
    <w:qFormat/>
    <w:rsid w:val="002911CB"/>
    <w:pPr>
      <w:spacing w:after="0" w:line="240" w:lineRule="auto"/>
      <w:ind w:left="720"/>
      <w:jc w:val="both"/>
    </w:pPr>
    <w:rPr>
      <w:color w:val="00000A"/>
    </w:rPr>
  </w:style>
  <w:style w:type="paragraph" w:customStyle="1" w:styleId="Prrafodelista41">
    <w:name w:val="Párrafo de lista41"/>
    <w:basedOn w:val="Normal"/>
    <w:uiPriority w:val="99"/>
    <w:qFormat/>
    <w:rsid w:val="002911CB"/>
    <w:pPr>
      <w:ind w:left="720"/>
      <w:jc w:val="both"/>
    </w:pPr>
    <w:rPr>
      <w:rFonts w:eastAsia="Times New Roman"/>
      <w:color w:val="00000A"/>
      <w:lang w:val="es-ES"/>
    </w:rPr>
  </w:style>
  <w:style w:type="paragraph" w:customStyle="1" w:styleId="Sinespaciado4">
    <w:name w:val="Sin espaciado4"/>
    <w:uiPriority w:val="99"/>
    <w:qFormat/>
    <w:rsid w:val="002911CB"/>
    <w:pPr>
      <w:spacing w:after="0" w:line="240" w:lineRule="auto"/>
    </w:pPr>
    <w:rPr>
      <w:rFonts w:ascii="Calibri" w:eastAsia="Times New Roman" w:hAnsi="Calibri" w:cs="Calibri"/>
      <w:color w:val="00000A"/>
      <w:lang w:val="es-ES"/>
    </w:rPr>
  </w:style>
  <w:style w:type="paragraph" w:customStyle="1" w:styleId="Pa6">
    <w:name w:val="Pa6"/>
    <w:basedOn w:val="Default"/>
    <w:next w:val="Default"/>
    <w:uiPriority w:val="99"/>
    <w:qFormat/>
    <w:rsid w:val="002911CB"/>
    <w:pPr>
      <w:autoSpaceDE/>
      <w:autoSpaceDN/>
      <w:adjustRightInd/>
      <w:spacing w:line="201" w:lineRule="atLeast"/>
    </w:pPr>
    <w:rPr>
      <w:rFonts w:ascii="Humnst777 BT" w:hAnsi="Humnst777 BT" w:cs="Humnst777 BT"/>
      <w:color w:val="00000A"/>
      <w:lang w:val="es-MX"/>
    </w:rPr>
  </w:style>
  <w:style w:type="paragraph" w:customStyle="1" w:styleId="Pa23">
    <w:name w:val="Pa23"/>
    <w:basedOn w:val="Default"/>
    <w:next w:val="Default"/>
    <w:uiPriority w:val="99"/>
    <w:qFormat/>
    <w:rsid w:val="002911CB"/>
    <w:pPr>
      <w:autoSpaceDE/>
      <w:autoSpaceDN/>
      <w:adjustRightInd/>
      <w:spacing w:line="181" w:lineRule="atLeast"/>
    </w:pPr>
    <w:rPr>
      <w:rFonts w:ascii="Humnst777 BT" w:hAnsi="Humnst777 BT" w:cs="Humnst777 BT"/>
      <w:color w:val="00000A"/>
      <w:lang w:val="es-MX"/>
    </w:rPr>
  </w:style>
  <w:style w:type="paragraph" w:customStyle="1" w:styleId="Pa20">
    <w:name w:val="Pa20"/>
    <w:basedOn w:val="Default"/>
    <w:next w:val="Default"/>
    <w:uiPriority w:val="99"/>
    <w:qFormat/>
    <w:rsid w:val="002911CB"/>
    <w:pPr>
      <w:autoSpaceDE/>
      <w:autoSpaceDN/>
      <w:adjustRightInd/>
      <w:spacing w:after="100" w:line="181" w:lineRule="atLeast"/>
    </w:pPr>
    <w:rPr>
      <w:rFonts w:ascii="Frutiger 55 Roman" w:eastAsia="Times New Roman" w:hAnsi="Frutiger 55 Roman" w:cs="Frutiger 55 Roman"/>
      <w:color w:val="00000A"/>
      <w:lang w:eastAsia="es-ES"/>
    </w:rPr>
  </w:style>
  <w:style w:type="paragraph" w:customStyle="1" w:styleId="Pa8">
    <w:name w:val="Pa8"/>
    <w:basedOn w:val="Default"/>
    <w:next w:val="Default"/>
    <w:uiPriority w:val="99"/>
    <w:qFormat/>
    <w:rsid w:val="002911CB"/>
    <w:pPr>
      <w:autoSpaceDE/>
      <w:autoSpaceDN/>
      <w:adjustRightInd/>
      <w:spacing w:after="100" w:line="181" w:lineRule="atLeast"/>
    </w:pPr>
    <w:rPr>
      <w:rFonts w:ascii="Frutiger 55 Roman" w:eastAsia="Times New Roman" w:hAnsi="Frutiger 55 Roman" w:cs="Frutiger 55 Roman"/>
      <w:color w:val="00000A"/>
      <w:lang w:eastAsia="es-ES"/>
    </w:rPr>
  </w:style>
  <w:style w:type="paragraph" w:customStyle="1" w:styleId="xl63">
    <w:name w:val="xl63"/>
    <w:basedOn w:val="Normal"/>
    <w:qFormat/>
    <w:rsid w:val="002911CB"/>
    <w:pPr>
      <w:spacing w:beforeAutospacing="1" w:afterAutospacing="1" w:line="240" w:lineRule="auto"/>
    </w:pPr>
    <w:rPr>
      <w:rFonts w:ascii="Arial" w:eastAsia="Times New Roman" w:hAnsi="Arial" w:cs="Arial"/>
      <w:color w:val="00000A"/>
      <w:sz w:val="20"/>
      <w:szCs w:val="20"/>
      <w:lang w:eastAsia="es-MX"/>
    </w:rPr>
  </w:style>
  <w:style w:type="paragraph" w:customStyle="1" w:styleId="xl64">
    <w:name w:val="xl64"/>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65">
    <w:name w:val="xl65"/>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66">
    <w:name w:val="xl66"/>
    <w:basedOn w:val="Normal"/>
    <w:qFormat/>
    <w:rsid w:val="002911CB"/>
    <w:pPr>
      <w:spacing w:beforeAutospacing="1" w:afterAutospacing="1" w:line="240" w:lineRule="auto"/>
      <w:jc w:val="center"/>
    </w:pPr>
    <w:rPr>
      <w:rFonts w:ascii="Arial" w:eastAsia="Times New Roman" w:hAnsi="Arial" w:cs="Arial"/>
      <w:color w:val="00000A"/>
      <w:sz w:val="16"/>
      <w:szCs w:val="16"/>
      <w:lang w:eastAsia="es-MX"/>
    </w:rPr>
  </w:style>
  <w:style w:type="paragraph" w:customStyle="1" w:styleId="xl68">
    <w:name w:val="xl68"/>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70">
    <w:name w:val="xl70"/>
    <w:basedOn w:val="Normal"/>
    <w:qFormat/>
    <w:rsid w:val="002911CB"/>
    <w:pPr>
      <w:shd w:val="clear" w:color="auto" w:fill="FFFF00"/>
      <w:spacing w:beforeAutospacing="1" w:afterAutospacing="1" w:line="240" w:lineRule="auto"/>
    </w:pPr>
    <w:rPr>
      <w:rFonts w:ascii="Times New Roman" w:eastAsia="Times New Roman" w:hAnsi="Times New Roman" w:cs="Times New Roman"/>
      <w:color w:val="00000A"/>
      <w:sz w:val="24"/>
      <w:szCs w:val="24"/>
      <w:lang w:eastAsia="es-MX"/>
    </w:rPr>
  </w:style>
  <w:style w:type="paragraph" w:customStyle="1" w:styleId="xl67">
    <w:name w:val="xl67"/>
    <w:basedOn w:val="Normal"/>
    <w:qFormat/>
    <w:rsid w:val="002911CB"/>
    <w:pPr>
      <w:spacing w:beforeAutospacing="1" w:afterAutospacing="1" w:line="240" w:lineRule="auto"/>
      <w:jc w:val="center"/>
    </w:pPr>
    <w:rPr>
      <w:rFonts w:ascii="Arial" w:eastAsia="Times New Roman" w:hAnsi="Arial" w:cs="Arial"/>
      <w:color w:val="00000A"/>
      <w:sz w:val="18"/>
      <w:szCs w:val="18"/>
      <w:lang w:eastAsia="es-MX"/>
    </w:rPr>
  </w:style>
  <w:style w:type="paragraph" w:customStyle="1" w:styleId="xl69">
    <w:name w:val="xl69"/>
    <w:basedOn w:val="Normal"/>
    <w:qFormat/>
    <w:rsid w:val="002911CB"/>
    <w:pPr>
      <w:pBdr>
        <w:top w:val="single" w:sz="8" w:space="0" w:color="00000A"/>
      </w:pBdr>
      <w:spacing w:beforeAutospacing="1" w:afterAutospacing="1" w:line="240" w:lineRule="auto"/>
      <w:jc w:val="center"/>
    </w:pPr>
    <w:rPr>
      <w:rFonts w:ascii="Arial" w:eastAsia="Times New Roman" w:hAnsi="Arial" w:cs="Arial"/>
      <w:color w:val="00000A"/>
      <w:sz w:val="18"/>
      <w:szCs w:val="18"/>
      <w:lang w:eastAsia="es-MX"/>
    </w:rPr>
  </w:style>
  <w:style w:type="paragraph" w:customStyle="1" w:styleId="xl71">
    <w:name w:val="xl71"/>
    <w:basedOn w:val="Normal"/>
    <w:qFormat/>
    <w:rsid w:val="002911CB"/>
    <w:pPr>
      <w:spacing w:beforeAutospacing="1" w:afterAutospacing="1" w:line="240" w:lineRule="auto"/>
      <w:jc w:val="both"/>
    </w:pPr>
    <w:rPr>
      <w:rFonts w:ascii="Arial" w:eastAsia="Times New Roman" w:hAnsi="Arial" w:cs="Arial"/>
      <w:color w:val="00000A"/>
      <w:sz w:val="18"/>
      <w:szCs w:val="18"/>
      <w:lang w:eastAsia="es-MX"/>
    </w:rPr>
  </w:style>
  <w:style w:type="paragraph" w:customStyle="1" w:styleId="xl72">
    <w:name w:val="xl72"/>
    <w:basedOn w:val="Normal"/>
    <w:qFormat/>
    <w:rsid w:val="002911CB"/>
    <w:pPr>
      <w:pBdr>
        <w:top w:val="single" w:sz="8" w:space="0" w:color="00000A"/>
        <w:bottom w:val="single" w:sz="8" w:space="0" w:color="00000A"/>
        <w:right w:val="single" w:sz="8" w:space="0" w:color="00000A"/>
      </w:pBdr>
      <w:spacing w:beforeAutospacing="1" w:afterAutospacing="1" w:line="240" w:lineRule="auto"/>
      <w:jc w:val="center"/>
      <w:textAlignment w:val="center"/>
    </w:pPr>
    <w:rPr>
      <w:rFonts w:ascii="Arial" w:eastAsia="Times New Roman" w:hAnsi="Arial" w:cs="Arial"/>
      <w:color w:val="00000A"/>
      <w:sz w:val="18"/>
      <w:szCs w:val="18"/>
      <w:lang w:eastAsia="es-MX"/>
    </w:rPr>
  </w:style>
  <w:style w:type="paragraph" w:customStyle="1" w:styleId="xl73">
    <w:name w:val="xl73"/>
    <w:basedOn w:val="Normal"/>
    <w:qFormat/>
    <w:rsid w:val="002911CB"/>
    <w:pPr>
      <w:pBdr>
        <w:top w:val="single" w:sz="8" w:space="0" w:color="00000A"/>
        <w:left w:val="single" w:sz="8" w:space="0" w:color="00000A"/>
        <w:bottom w:val="single" w:sz="8" w:space="0" w:color="00000A"/>
        <w:right w:val="single" w:sz="8" w:space="0" w:color="00000A"/>
      </w:pBdr>
      <w:spacing w:beforeAutospacing="1" w:afterAutospacing="1" w:line="240" w:lineRule="auto"/>
      <w:jc w:val="center"/>
      <w:textAlignment w:val="center"/>
    </w:pPr>
    <w:rPr>
      <w:rFonts w:ascii="Arial" w:eastAsia="Times New Roman" w:hAnsi="Arial" w:cs="Arial"/>
      <w:color w:val="00000A"/>
      <w:sz w:val="18"/>
      <w:szCs w:val="18"/>
      <w:lang w:eastAsia="es-MX"/>
    </w:rPr>
  </w:style>
  <w:style w:type="paragraph" w:customStyle="1" w:styleId="Sinespaciado21">
    <w:name w:val="Sin espaciado21"/>
    <w:uiPriority w:val="99"/>
    <w:qFormat/>
    <w:rsid w:val="002911CB"/>
    <w:pPr>
      <w:spacing w:after="0" w:line="240" w:lineRule="auto"/>
    </w:pPr>
    <w:rPr>
      <w:rFonts w:ascii="Calibri" w:eastAsia="Calibri" w:hAnsi="Calibri" w:cs="Calibri"/>
      <w:color w:val="00000A"/>
    </w:rPr>
  </w:style>
  <w:style w:type="paragraph" w:customStyle="1" w:styleId="xl94">
    <w:name w:val="xl94"/>
    <w:basedOn w:val="Normal"/>
    <w:qFormat/>
    <w:rsid w:val="002911CB"/>
    <w:pPr>
      <w:spacing w:before="100" w:after="100" w:line="240" w:lineRule="auto"/>
      <w:jc w:val="both"/>
    </w:pPr>
    <w:rPr>
      <w:rFonts w:ascii="Tahoma" w:hAnsi="Tahoma" w:cs="Tahoma"/>
      <w:b/>
      <w:bCs/>
      <w:color w:val="00000A"/>
      <w:sz w:val="24"/>
      <w:szCs w:val="24"/>
      <w:lang w:val="es-ES" w:eastAsia="es-ES"/>
    </w:rPr>
  </w:style>
  <w:style w:type="paragraph" w:customStyle="1" w:styleId="Normal0">
    <w:name w:val="[Normal]"/>
    <w:uiPriority w:val="99"/>
    <w:qFormat/>
    <w:rsid w:val="002911CB"/>
    <w:pPr>
      <w:widowControl w:val="0"/>
      <w:spacing w:after="0" w:line="240" w:lineRule="auto"/>
    </w:pPr>
    <w:rPr>
      <w:rFonts w:ascii="Arial" w:eastAsia="Times New Roman" w:hAnsi="Arial" w:cs="Arial"/>
      <w:color w:val="00000A"/>
      <w:sz w:val="24"/>
      <w:szCs w:val="24"/>
      <w:lang w:eastAsia="es-MX"/>
    </w:rPr>
  </w:style>
  <w:style w:type="paragraph" w:customStyle="1" w:styleId="Pa32">
    <w:name w:val="Pa32"/>
    <w:basedOn w:val="Normal"/>
    <w:next w:val="Normal"/>
    <w:uiPriority w:val="99"/>
    <w:qFormat/>
    <w:rsid w:val="002911CB"/>
    <w:pPr>
      <w:spacing w:after="0" w:line="241" w:lineRule="atLeast"/>
    </w:pPr>
    <w:rPr>
      <w:rFonts w:ascii="Avenir Next" w:eastAsia="Times New Roman" w:hAnsi="Avenir Next" w:cs="Avenir Next"/>
      <w:color w:val="00000A"/>
      <w:sz w:val="24"/>
      <w:szCs w:val="24"/>
      <w:lang w:val="es-ES" w:eastAsia="es-ES"/>
    </w:rPr>
  </w:style>
  <w:style w:type="paragraph" w:customStyle="1" w:styleId="Prrafodelista8">
    <w:name w:val="Párrafo de lista8"/>
    <w:basedOn w:val="Normal"/>
    <w:uiPriority w:val="99"/>
    <w:qFormat/>
    <w:rsid w:val="002911CB"/>
    <w:pPr>
      <w:spacing w:after="0" w:line="240" w:lineRule="auto"/>
      <w:ind w:left="720"/>
      <w:jc w:val="both"/>
    </w:pPr>
    <w:rPr>
      <w:rFonts w:eastAsia="Times New Roman"/>
      <w:color w:val="00000A"/>
    </w:rPr>
  </w:style>
  <w:style w:type="paragraph" w:customStyle="1" w:styleId="Estilo">
    <w:name w:val="Estilo"/>
    <w:uiPriority w:val="99"/>
    <w:qFormat/>
    <w:rsid w:val="002911CB"/>
    <w:pPr>
      <w:widowControl w:val="0"/>
      <w:spacing w:after="0" w:line="240" w:lineRule="auto"/>
    </w:pPr>
    <w:rPr>
      <w:rFonts w:ascii="Arial" w:eastAsia="Times New Roman" w:hAnsi="Arial" w:cs="Arial"/>
      <w:color w:val="00000A"/>
      <w:sz w:val="24"/>
      <w:szCs w:val="24"/>
      <w:lang w:val="es-ES" w:eastAsia="es-ES"/>
    </w:rPr>
  </w:style>
  <w:style w:type="paragraph" w:customStyle="1" w:styleId="Prrafodelista9">
    <w:name w:val="Párrafo de lista9"/>
    <w:basedOn w:val="Normal"/>
    <w:uiPriority w:val="99"/>
    <w:qFormat/>
    <w:rsid w:val="002911CB"/>
    <w:pPr>
      <w:ind w:left="720"/>
      <w:jc w:val="both"/>
    </w:pPr>
    <w:rPr>
      <w:color w:val="00000A"/>
      <w:lang w:val="es-ES"/>
    </w:rPr>
  </w:style>
  <w:style w:type="paragraph" w:customStyle="1" w:styleId="Sinespaciado6">
    <w:name w:val="Sin espaciado6"/>
    <w:uiPriority w:val="99"/>
    <w:qFormat/>
    <w:rsid w:val="002911CB"/>
    <w:pPr>
      <w:spacing w:after="0" w:line="240" w:lineRule="auto"/>
    </w:pPr>
    <w:rPr>
      <w:rFonts w:ascii="Calibri" w:eastAsia="Calibri" w:hAnsi="Calibri" w:cs="Calibri"/>
      <w:color w:val="00000A"/>
    </w:rPr>
  </w:style>
  <w:style w:type="paragraph" w:customStyle="1" w:styleId="Revisin3">
    <w:name w:val="Revisión3"/>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rrafodelista10">
    <w:name w:val="Párrafo de lista10"/>
    <w:basedOn w:val="Normal"/>
    <w:uiPriority w:val="99"/>
    <w:qFormat/>
    <w:rsid w:val="002911CB"/>
    <w:pPr>
      <w:ind w:left="720"/>
      <w:jc w:val="both"/>
    </w:pPr>
    <w:rPr>
      <w:color w:val="00000A"/>
      <w:lang w:val="es-ES"/>
    </w:rPr>
  </w:style>
  <w:style w:type="paragraph" w:customStyle="1" w:styleId="Sinespaciado7">
    <w:name w:val="Sin espaciado7"/>
    <w:uiPriority w:val="99"/>
    <w:qFormat/>
    <w:rsid w:val="002911CB"/>
    <w:pPr>
      <w:spacing w:after="0" w:line="240" w:lineRule="auto"/>
    </w:pPr>
    <w:rPr>
      <w:rFonts w:ascii="Calibri" w:eastAsia="Calibri" w:hAnsi="Calibri" w:cs="Calibri"/>
      <w:color w:val="00000A"/>
    </w:rPr>
  </w:style>
  <w:style w:type="paragraph" w:customStyle="1" w:styleId="Revisin4">
    <w:name w:val="Revisión4"/>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styleId="Sangranormal">
    <w:name w:val="Normal Indent"/>
    <w:basedOn w:val="Normal"/>
    <w:uiPriority w:val="99"/>
    <w:qFormat/>
    <w:rsid w:val="002911CB"/>
    <w:pPr>
      <w:spacing w:after="0" w:line="240" w:lineRule="auto"/>
      <w:ind w:left="708"/>
    </w:pPr>
    <w:rPr>
      <w:rFonts w:ascii="Times New Roman" w:eastAsia="Times New Roman" w:hAnsi="Times New Roman" w:cs="Times New Roman"/>
      <w:color w:val="00000A"/>
      <w:sz w:val="24"/>
      <w:szCs w:val="24"/>
      <w:lang w:val="es-ES" w:eastAsia="es-ES"/>
    </w:rPr>
  </w:style>
  <w:style w:type="paragraph" w:customStyle="1" w:styleId="Pa18">
    <w:name w:val="Pa18"/>
    <w:basedOn w:val="Default"/>
    <w:next w:val="Default"/>
    <w:uiPriority w:val="99"/>
    <w:qFormat/>
    <w:rsid w:val="002911CB"/>
    <w:pPr>
      <w:autoSpaceDE/>
      <w:autoSpaceDN/>
      <w:adjustRightInd/>
      <w:spacing w:line="181" w:lineRule="atLeast"/>
    </w:pPr>
    <w:rPr>
      <w:rFonts w:ascii="Humnst777 BT" w:hAnsi="Humnst777 BT" w:cs="Humnst777 BT"/>
      <w:color w:val="00000A"/>
    </w:rPr>
  </w:style>
  <w:style w:type="paragraph" w:customStyle="1" w:styleId="Pa19">
    <w:name w:val="Pa19"/>
    <w:basedOn w:val="Default"/>
    <w:next w:val="Default"/>
    <w:uiPriority w:val="99"/>
    <w:qFormat/>
    <w:rsid w:val="002911CB"/>
    <w:pPr>
      <w:autoSpaceDE/>
      <w:autoSpaceDN/>
      <w:adjustRightInd/>
      <w:spacing w:line="181" w:lineRule="atLeast"/>
    </w:pPr>
    <w:rPr>
      <w:rFonts w:ascii="Humnst777 BT" w:hAnsi="Humnst777 BT" w:cs="Humnst777 BT"/>
      <w:color w:val="00000A"/>
      <w:lang w:eastAsia="es-ES"/>
    </w:rPr>
  </w:style>
  <w:style w:type="paragraph" w:customStyle="1" w:styleId="Pa5">
    <w:name w:val="Pa5"/>
    <w:basedOn w:val="Default"/>
    <w:next w:val="Default"/>
    <w:uiPriority w:val="99"/>
    <w:qFormat/>
    <w:rsid w:val="002911CB"/>
    <w:pPr>
      <w:autoSpaceDE/>
      <w:autoSpaceDN/>
      <w:adjustRightInd/>
      <w:spacing w:line="181" w:lineRule="atLeast"/>
    </w:pPr>
    <w:rPr>
      <w:rFonts w:ascii="Humnst777 BT" w:hAnsi="Humnst777 BT" w:cs="Humnst777 BT"/>
      <w:color w:val="00000A"/>
    </w:rPr>
  </w:style>
  <w:style w:type="paragraph" w:customStyle="1" w:styleId="Prrafodelista12">
    <w:name w:val="Párrafo de lista12"/>
    <w:basedOn w:val="Normal"/>
    <w:uiPriority w:val="99"/>
    <w:qFormat/>
    <w:rsid w:val="002911CB"/>
    <w:pPr>
      <w:ind w:left="720"/>
    </w:pPr>
    <w:rPr>
      <w:color w:val="00000A"/>
    </w:rPr>
  </w:style>
  <w:style w:type="paragraph" w:customStyle="1" w:styleId="Sinespaciado12">
    <w:name w:val="Sin espaciado12"/>
    <w:uiPriority w:val="99"/>
    <w:qFormat/>
    <w:rsid w:val="002911CB"/>
    <w:pPr>
      <w:spacing w:after="0" w:line="240" w:lineRule="auto"/>
    </w:pPr>
    <w:rPr>
      <w:rFonts w:ascii="Calibri" w:eastAsia="Calibri" w:hAnsi="Calibri" w:cs="Calibri"/>
      <w:color w:val="00000A"/>
    </w:rPr>
  </w:style>
  <w:style w:type="paragraph" w:customStyle="1" w:styleId="Cita1">
    <w:name w:val="Cita1"/>
    <w:basedOn w:val="Normal"/>
    <w:next w:val="Normal"/>
    <w:link w:val="QuoteChar"/>
    <w:uiPriority w:val="99"/>
    <w:qFormat/>
    <w:rsid w:val="002911CB"/>
    <w:rPr>
      <w:rFonts w:asciiTheme="minorHAnsi" w:eastAsiaTheme="minorHAnsi" w:hAnsiTheme="minorHAnsi" w:cstheme="minorBidi"/>
      <w:i/>
      <w:iCs/>
      <w:color w:val="000000"/>
      <w:sz w:val="20"/>
      <w:szCs w:val="20"/>
    </w:rPr>
  </w:style>
  <w:style w:type="paragraph" w:customStyle="1" w:styleId="Citadestacada1">
    <w:name w:val="Cita destacada1"/>
    <w:basedOn w:val="Normal"/>
    <w:next w:val="Normal"/>
    <w:link w:val="IntenseQuoteChar"/>
    <w:uiPriority w:val="99"/>
    <w:qFormat/>
    <w:rsid w:val="002911CB"/>
    <w:pPr>
      <w:pBdr>
        <w:bottom w:val="single" w:sz="4" w:space="4" w:color="4F81BD"/>
      </w:pBdr>
      <w:spacing w:before="200" w:after="280"/>
      <w:ind w:left="936" w:right="936"/>
    </w:pPr>
    <w:rPr>
      <w:rFonts w:asciiTheme="minorHAnsi" w:eastAsiaTheme="minorHAnsi" w:hAnsiTheme="minorHAnsi" w:cstheme="minorBidi"/>
      <w:b/>
      <w:bCs/>
      <w:i/>
      <w:iCs/>
      <w:color w:val="4F81BD"/>
      <w:sz w:val="20"/>
      <w:szCs w:val="20"/>
    </w:rPr>
  </w:style>
  <w:style w:type="paragraph" w:customStyle="1" w:styleId="TtulodeTDC1">
    <w:name w:val="Título de TDC1"/>
    <w:basedOn w:val="Ttulo11"/>
    <w:next w:val="Normal"/>
    <w:uiPriority w:val="99"/>
    <w:qFormat/>
    <w:rsid w:val="002911CB"/>
    <w:rPr>
      <w:rFonts w:ascii="Cambria" w:hAnsi="Cambria" w:cs="Cambria"/>
      <w:color w:val="365F91"/>
      <w:lang w:eastAsia="es-MX"/>
    </w:rPr>
  </w:style>
  <w:style w:type="paragraph" w:customStyle="1" w:styleId="CM1">
    <w:name w:val="CM1"/>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3">
    <w:name w:val="CM2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
    <w:name w:val="CM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3">
    <w:name w:val="CM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5">
    <w:name w:val="CM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6">
    <w:name w:val="CM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7">
    <w:name w:val="CM7"/>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8">
    <w:name w:val="CM8"/>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4">
    <w:name w:val="CM24"/>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5">
    <w:name w:val="CM2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2">
    <w:name w:val="CM1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3">
    <w:name w:val="CM1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6">
    <w:name w:val="CM2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5">
    <w:name w:val="CM1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6">
    <w:name w:val="CM1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1">
    <w:name w:val="CM21"/>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2">
    <w:name w:val="CM2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Revision1">
    <w:name w:val="Revision1"/>
    <w:uiPriority w:val="99"/>
    <w:semiHidden/>
    <w:qFormat/>
    <w:rsid w:val="002911CB"/>
    <w:pPr>
      <w:spacing w:after="0" w:line="240" w:lineRule="auto"/>
    </w:pPr>
    <w:rPr>
      <w:rFonts w:ascii="Calibri" w:eastAsia="Calibri" w:hAnsi="Calibri" w:cs="Calibri"/>
      <w:color w:val="00000A"/>
      <w:lang w:val="es-ES"/>
    </w:rPr>
  </w:style>
  <w:style w:type="paragraph" w:customStyle="1" w:styleId="Textonotaalfinal1">
    <w:name w:val="Texto nota al final1"/>
    <w:basedOn w:val="Normal"/>
    <w:link w:val="TextonotaalfinalCar"/>
    <w:uiPriority w:val="99"/>
    <w:semiHidden/>
    <w:rsid w:val="002911CB"/>
    <w:rPr>
      <w:rFonts w:asciiTheme="minorHAnsi" w:eastAsiaTheme="minorHAnsi" w:hAnsiTheme="minorHAnsi"/>
      <w:sz w:val="20"/>
      <w:szCs w:val="20"/>
      <w:lang w:val="es-ES" w:eastAsia="es-ES"/>
    </w:rPr>
  </w:style>
  <w:style w:type="paragraph" w:customStyle="1" w:styleId="Revisin5">
    <w:name w:val="Revisión5"/>
    <w:uiPriority w:val="99"/>
    <w:semiHidden/>
    <w:qFormat/>
    <w:rsid w:val="002911CB"/>
    <w:pPr>
      <w:spacing w:after="0" w:line="240" w:lineRule="auto"/>
    </w:pPr>
    <w:rPr>
      <w:rFonts w:ascii="Calibri" w:eastAsia="Calibri" w:hAnsi="Calibri" w:cs="Calibri"/>
      <w:color w:val="00000A"/>
      <w:lang w:val="es-ES"/>
    </w:rPr>
  </w:style>
  <w:style w:type="paragraph" w:customStyle="1" w:styleId="francesa1">
    <w:name w:val="francesa1"/>
    <w:basedOn w:val="Normal"/>
    <w:uiPriority w:val="99"/>
    <w:qFormat/>
    <w:rsid w:val="002911CB"/>
    <w:pPr>
      <w:spacing w:after="0" w:line="240" w:lineRule="auto"/>
      <w:jc w:val="both"/>
    </w:pPr>
    <w:rPr>
      <w:rFonts w:ascii="Times New Roman" w:eastAsia="Times New Roman" w:hAnsi="Times New Roman" w:cs="Times New Roman"/>
      <w:color w:val="444444"/>
      <w:sz w:val="24"/>
      <w:szCs w:val="24"/>
      <w:lang w:eastAsia="es-ES"/>
    </w:rPr>
  </w:style>
  <w:style w:type="paragraph" w:styleId="Descripcin">
    <w:name w:val="caption"/>
    <w:basedOn w:val="Normal"/>
    <w:next w:val="Normal"/>
    <w:uiPriority w:val="99"/>
    <w:qFormat/>
    <w:rsid w:val="002911CB"/>
    <w:pPr>
      <w:spacing w:after="0" w:line="240" w:lineRule="auto"/>
    </w:pPr>
    <w:rPr>
      <w:rFonts w:ascii="Times New Roman" w:eastAsia="Times New Roman" w:hAnsi="Times New Roman" w:cs="Times New Roman"/>
      <w:b/>
      <w:bCs/>
      <w:color w:val="00000A"/>
      <w:sz w:val="20"/>
      <w:szCs w:val="20"/>
      <w:lang w:val="es-ES" w:eastAsia="es-ES"/>
    </w:rPr>
  </w:style>
  <w:style w:type="paragraph" w:customStyle="1" w:styleId="Contenidodelmarco">
    <w:name w:val="Contenido del marco"/>
    <w:basedOn w:val="Normal"/>
    <w:qFormat/>
    <w:rsid w:val="002911CB"/>
    <w:rPr>
      <w:color w:val="00000A"/>
    </w:rPr>
  </w:style>
  <w:style w:type="numbering" w:customStyle="1" w:styleId="Reglamentos">
    <w:name w:val="Reglamentos"/>
    <w:qFormat/>
    <w:rsid w:val="002911CB"/>
  </w:style>
  <w:style w:type="numbering" w:customStyle="1" w:styleId="Estilo2">
    <w:name w:val="Estilo2"/>
    <w:qFormat/>
    <w:rsid w:val="002911CB"/>
  </w:style>
  <w:style w:type="numbering" w:customStyle="1" w:styleId="Estilo1">
    <w:name w:val="Estilo1"/>
    <w:qFormat/>
    <w:rsid w:val="002911CB"/>
  </w:style>
  <w:style w:type="table" w:customStyle="1" w:styleId="Sombreadomedio2-nfasis51">
    <w:name w:val="Sombreado medio 2 - Énfasis 5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Tablaconcuadrcula1">
    <w:name w:val="Tabla con cuadrícula1"/>
    <w:uiPriority w:val="99"/>
    <w:rsid w:val="002911CB"/>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Cuadrculaclara-nfasis31">
    <w:name w:val="Cuadrícula clara - Énfasis 31"/>
    <w:uiPriority w:val="99"/>
    <w:rsid w:val="002911CB"/>
    <w:pPr>
      <w:spacing w:after="0" w:line="240" w:lineRule="auto"/>
    </w:pPr>
    <w:rPr>
      <w:rFonts w:ascii="Calibri" w:eastAsia="Calibri" w:hAnsi="Calibri" w:cs="Times New Roman"/>
      <w:sz w:val="20"/>
      <w:szCs w:val="20"/>
      <w:lang w:val="en-US" w:eastAsia="es-MX"/>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1">
    <w:name w:val="Cuadrícula clara - Énfasis 21"/>
    <w:uiPriority w:val="99"/>
    <w:rsid w:val="002911CB"/>
    <w:pPr>
      <w:spacing w:after="0" w:line="240" w:lineRule="auto"/>
    </w:pPr>
    <w:rPr>
      <w:rFonts w:ascii="Calibri" w:eastAsia="Calibri" w:hAnsi="Calibri" w:cs="Times New Roman"/>
      <w:sz w:val="20"/>
      <w:szCs w:val="20"/>
      <w:lang w:val="en-US" w:eastAsia="es-MX"/>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styleId="Tablaclsica3">
    <w:name w:val="Table Classic 3"/>
    <w:basedOn w:val="Tablanormal"/>
    <w:uiPriority w:val="99"/>
    <w:rsid w:val="002911CB"/>
    <w:pPr>
      <w:spacing w:after="0" w:line="240" w:lineRule="auto"/>
    </w:pPr>
    <w:rPr>
      <w:rFonts w:ascii="Calibri" w:eastAsia="Calibri" w:hAnsi="Calibri" w:cs="Times New Roman"/>
      <w:color w:val="000080"/>
      <w:sz w:val="20"/>
      <w:szCs w:val="20"/>
      <w:lang w:val="es-ES" w:eastAsia="es-E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bsica2">
    <w:name w:val="Table Simple 2"/>
    <w:basedOn w:val="Tablanormal"/>
    <w:uiPriority w:val="99"/>
    <w:rsid w:val="002911CB"/>
    <w:pPr>
      <w:spacing w:after="0" w:line="240" w:lineRule="auto"/>
    </w:pPr>
    <w:rPr>
      <w:rFonts w:ascii="Calibri" w:eastAsia="Calibri" w:hAnsi="Calibri" w:cs="Times New Roman"/>
      <w:sz w:val="20"/>
      <w:szCs w:val="20"/>
      <w:lang w:val="es-ES" w:eastAsia="es-E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concolumnas1">
    <w:name w:val="Table Columns 1"/>
    <w:basedOn w:val="Tablanormal"/>
    <w:uiPriority w:val="99"/>
    <w:rsid w:val="002911CB"/>
    <w:pPr>
      <w:spacing w:after="0" w:line="240" w:lineRule="auto"/>
    </w:pPr>
    <w:rPr>
      <w:rFonts w:ascii="Calibri" w:eastAsia="Calibri" w:hAnsi="Calibri" w:cs="Times New Roman"/>
      <w:b/>
      <w:bCs/>
      <w:sz w:val="20"/>
      <w:szCs w:val="20"/>
      <w:lang w:val="es-ES" w:eastAsia="es-E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4">
    <w:name w:val="Table Columns 4"/>
    <w:basedOn w:val="Tablanormal"/>
    <w:uiPriority w:val="99"/>
    <w:rsid w:val="002911CB"/>
    <w:pPr>
      <w:spacing w:after="0" w:line="240" w:lineRule="auto"/>
    </w:pPr>
    <w:rPr>
      <w:rFonts w:ascii="Calibri" w:eastAsia="Calibri" w:hAnsi="Calibri" w:cs="Times New Roman"/>
      <w:sz w:val="20"/>
      <w:szCs w:val="20"/>
      <w:lang w:val="es-ES" w:eastAsia="es-E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efectos3D3">
    <w:name w:val="Table 3D effects 3"/>
    <w:basedOn w:val="Tablanormal"/>
    <w:uiPriority w:val="99"/>
    <w:rsid w:val="002911CB"/>
    <w:pPr>
      <w:spacing w:after="0" w:line="240" w:lineRule="auto"/>
    </w:pPr>
    <w:rPr>
      <w:rFonts w:ascii="Calibri" w:eastAsia="Calibri" w:hAnsi="Calibri" w:cs="Times New Roman"/>
      <w:sz w:val="20"/>
      <w:szCs w:val="20"/>
      <w:lang w:val="es-ES" w:eastAsia="es-E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rsid w:val="002911CB"/>
    <w:pPr>
      <w:spacing w:after="0" w:line="240" w:lineRule="auto"/>
    </w:pPr>
    <w:rPr>
      <w:rFonts w:ascii="Calibri" w:eastAsia="Calibri" w:hAnsi="Calibri" w:cs="Times New Roman"/>
      <w:sz w:val="20"/>
      <w:szCs w:val="20"/>
      <w:lang w:val="es-ES" w:eastAsia="es-E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Listamedia21">
    <w:name w:val="Lista media 21"/>
    <w:uiPriority w:val="99"/>
    <w:rsid w:val="002911CB"/>
    <w:pPr>
      <w:spacing w:after="0" w:line="240" w:lineRule="auto"/>
    </w:pPr>
    <w:rPr>
      <w:rFonts w:ascii="Calibri" w:eastAsia="Calibri" w:hAnsi="Calibri" w:cs="Times New Roman"/>
      <w:color w:val="000000"/>
      <w:sz w:val="20"/>
      <w:szCs w:val="20"/>
      <w:lang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1">
    <w:name w:val="Sombreado claro1"/>
    <w:uiPriority w:val="99"/>
    <w:rsid w:val="002911CB"/>
    <w:pPr>
      <w:spacing w:after="0" w:line="240" w:lineRule="auto"/>
    </w:pPr>
    <w:rPr>
      <w:rFonts w:ascii="Calibri" w:eastAsia="Calibri" w:hAnsi="Calibri" w:cs="Times New Roman"/>
      <w:color w:val="000000"/>
      <w:sz w:val="20"/>
      <w:szCs w:val="20"/>
      <w:lang w:eastAsia="es-MX"/>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Cuadrculaclara-nfasis32">
    <w:name w:val="Cuadrícula clara - Énfasis 32"/>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2">
    <w:name w:val="Cuadrícula clara - Énfasis 22"/>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Listamedia22">
    <w:name w:val="Lista media 22"/>
    <w:uiPriority w:val="99"/>
    <w:rsid w:val="002911CB"/>
    <w:pPr>
      <w:spacing w:after="0" w:line="240" w:lineRule="auto"/>
    </w:pPr>
    <w:rPr>
      <w:rFonts w:ascii="Calibri" w:eastAsia="Calibri" w:hAnsi="Calibri" w:cs="Times New Roman"/>
      <w:color w:val="000000"/>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2">
    <w:name w:val="Sombreado claro2"/>
    <w:uiPriority w:val="99"/>
    <w:rsid w:val="002911CB"/>
    <w:pPr>
      <w:spacing w:after="0" w:line="240" w:lineRule="auto"/>
    </w:pPr>
    <w:rPr>
      <w:rFonts w:ascii="Calibri" w:eastAsia="Calibri" w:hAnsi="Calibri" w:cs="Times New Roman"/>
      <w:color w:val="000000"/>
      <w:sz w:val="20"/>
      <w:szCs w:val="20"/>
      <w:lang w:val="en-U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LightGrid-Accent31">
    <w:name w:val="Light Grid - Accent 31"/>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LightGrid-Accent21">
    <w:name w:val="Light Grid - Accent 21"/>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Cuadrculaclara1">
    <w:name w:val="Cuadrícula clara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claro-nfasis21">
    <w:name w:val="Sombreado claro - Énfasis 21"/>
    <w:uiPriority w:val="99"/>
    <w:rsid w:val="002911CB"/>
    <w:pPr>
      <w:spacing w:after="0" w:line="240" w:lineRule="auto"/>
    </w:pPr>
    <w:rPr>
      <w:rFonts w:ascii="Calibri" w:eastAsia="Calibri" w:hAnsi="Calibri" w:cs="Times New Roman"/>
      <w:color w:val="943634"/>
      <w:sz w:val="20"/>
      <w:szCs w:val="20"/>
      <w:lang w:val="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Sombreadoclaro-nfasis22">
    <w:name w:val="Sombreado claro - Énfasis 22"/>
    <w:uiPriority w:val="99"/>
    <w:rsid w:val="002911CB"/>
    <w:pPr>
      <w:spacing w:after="0" w:line="240" w:lineRule="auto"/>
    </w:pPr>
    <w:rPr>
      <w:rFonts w:ascii="Calibri" w:eastAsia="Calibri" w:hAnsi="Calibri" w:cs="Times New Roman"/>
      <w:color w:val="943634"/>
      <w:sz w:val="20"/>
      <w:szCs w:val="20"/>
      <w:lang w:val="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Tablaclsica31">
    <w:name w:val="Tabla clásica 31"/>
    <w:uiPriority w:val="99"/>
    <w:rsid w:val="002911CB"/>
    <w:pPr>
      <w:spacing w:after="0" w:line="240" w:lineRule="auto"/>
    </w:pPr>
    <w:rPr>
      <w:rFonts w:ascii="Calibri" w:eastAsia="Calibri" w:hAnsi="Calibri" w:cs="Times New Roman"/>
      <w:color w:val="000080"/>
      <w:sz w:val="20"/>
      <w:szCs w:val="20"/>
      <w:lang w:val="en-US" w:eastAsia="en-GB"/>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Tablabsica21">
    <w:name w:val="Tabla básica 21"/>
    <w:uiPriority w:val="99"/>
    <w:rsid w:val="002911CB"/>
    <w:pPr>
      <w:spacing w:after="0" w:line="240" w:lineRule="auto"/>
    </w:pPr>
    <w:rPr>
      <w:rFonts w:ascii="Calibri" w:eastAsia="Calibri" w:hAnsi="Calibri" w:cs="Times New Roman"/>
      <w:sz w:val="20"/>
      <w:szCs w:val="20"/>
      <w:lang w:val="en-US" w:eastAsia="en-GB"/>
    </w:rPr>
    <w:tblPr>
      <w:tblCellMar>
        <w:top w:w="0" w:type="dxa"/>
        <w:left w:w="108" w:type="dxa"/>
        <w:bottom w:w="0" w:type="dxa"/>
        <w:right w:w="108" w:type="dxa"/>
      </w:tblCellMar>
    </w:tblPr>
  </w:style>
  <w:style w:type="table" w:customStyle="1" w:styleId="Tablaconcolumnas11">
    <w:name w:val="Tabla con columnas 11"/>
    <w:uiPriority w:val="99"/>
    <w:rsid w:val="002911CB"/>
    <w:pPr>
      <w:spacing w:after="0" w:line="240" w:lineRule="auto"/>
    </w:pPr>
    <w:rPr>
      <w:rFonts w:ascii="Calibri" w:eastAsia="Calibri" w:hAnsi="Calibri" w:cs="Times New Roman"/>
      <w:b/>
      <w:bCs/>
      <w:sz w:val="20"/>
      <w:szCs w:val="20"/>
      <w:lang w:val="en-US" w:eastAsia="en-GB"/>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olumnas41">
    <w:name w:val="Tabla con columnas 41"/>
    <w:uiPriority w:val="99"/>
    <w:rsid w:val="002911CB"/>
    <w:pPr>
      <w:spacing w:after="0" w:line="240" w:lineRule="auto"/>
    </w:pPr>
    <w:rPr>
      <w:rFonts w:ascii="Calibri" w:eastAsia="Calibri" w:hAnsi="Calibri" w:cs="Times New Roman"/>
      <w:sz w:val="20"/>
      <w:szCs w:val="20"/>
      <w:lang w:val="en-US" w:eastAsia="en-GB"/>
    </w:rPr>
    <w:tblPr>
      <w:tblStyleColBandSize w:val="1"/>
      <w:tblCellMar>
        <w:top w:w="0" w:type="dxa"/>
        <w:left w:w="108" w:type="dxa"/>
        <w:bottom w:w="0" w:type="dxa"/>
        <w:right w:w="108" w:type="dxa"/>
      </w:tblCellMar>
    </w:tblPr>
  </w:style>
  <w:style w:type="table" w:customStyle="1" w:styleId="Tablaconefectos3D31">
    <w:name w:val="Tabla con efectos 3D 31"/>
    <w:uiPriority w:val="99"/>
    <w:rsid w:val="002911CB"/>
    <w:pPr>
      <w:spacing w:after="0" w:line="240" w:lineRule="auto"/>
    </w:pPr>
    <w:rPr>
      <w:rFonts w:ascii="Calibri" w:eastAsia="Calibri" w:hAnsi="Calibri" w:cs="Times New Roman"/>
      <w:sz w:val="20"/>
      <w:szCs w:val="20"/>
      <w:lang w:val="en-US" w:eastAsia="en-GB"/>
    </w:rPr>
    <w:tblPr>
      <w:tblStyleRowBandSize w:val="1"/>
      <w:tblStyleColBandSize w:val="1"/>
      <w:tblCellMar>
        <w:top w:w="0" w:type="dxa"/>
        <w:left w:w="108" w:type="dxa"/>
        <w:bottom w:w="0" w:type="dxa"/>
        <w:right w:w="108" w:type="dxa"/>
      </w:tblCellMar>
    </w:tblPr>
  </w:style>
  <w:style w:type="table" w:customStyle="1" w:styleId="Tablaconlista31">
    <w:name w:val="Tabla con lista 31"/>
    <w:uiPriority w:val="99"/>
    <w:rsid w:val="002911CB"/>
    <w:pPr>
      <w:spacing w:after="0" w:line="240" w:lineRule="auto"/>
    </w:pPr>
    <w:rPr>
      <w:rFonts w:ascii="Calibri" w:eastAsia="Calibri" w:hAnsi="Calibri" w:cs="Times New Roman"/>
      <w:sz w:val="20"/>
      <w:szCs w:val="20"/>
      <w:lang w:val="en-US" w:eastAsia="en-GB"/>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LightShading-Accent21">
    <w:name w:val="Light Shading - Accent 21"/>
    <w:uiPriority w:val="99"/>
    <w:rsid w:val="002911CB"/>
    <w:pPr>
      <w:spacing w:after="0" w:line="240" w:lineRule="auto"/>
    </w:pPr>
    <w:rPr>
      <w:rFonts w:ascii="Calibri" w:eastAsia="Calibri" w:hAnsi="Calibri" w:cs="Times New Roman"/>
      <w:color w:val="943634"/>
      <w:sz w:val="20"/>
      <w:szCs w:val="20"/>
      <w:lang w:eastAsia="es-MX"/>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MediumGrid3-Accent51">
    <w:name w:val="Medium Grid 3 - Accent 5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MediumGrid3-Accent31">
    <w:name w:val="Medium Grid 3 - Accent 3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Tablaconcuadrcula11">
    <w:name w:val="Tabla con cuadrícula11"/>
    <w:uiPriority w:val="99"/>
    <w:rsid w:val="002911C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1"/>
    <w:uiPriority w:val="99"/>
    <w:unhideWhenUsed/>
    <w:rsid w:val="002911CB"/>
    <w:pPr>
      <w:tabs>
        <w:tab w:val="center" w:pos="4419"/>
        <w:tab w:val="right" w:pos="8838"/>
      </w:tabs>
      <w:spacing w:after="0" w:line="240" w:lineRule="auto"/>
    </w:pPr>
    <w:rPr>
      <w:rFonts w:asciiTheme="minorHAnsi" w:eastAsiaTheme="minorEastAsia" w:hAnsiTheme="minorHAnsi" w:cstheme="minorBidi"/>
      <w:lang w:eastAsia="es-MX"/>
    </w:rPr>
  </w:style>
  <w:style w:type="character" w:customStyle="1" w:styleId="EncabezadoCar1">
    <w:name w:val="Encabezado Car1"/>
    <w:basedOn w:val="Fuentedeprrafopredeter"/>
    <w:link w:val="Encabezado"/>
    <w:uiPriority w:val="99"/>
    <w:rsid w:val="002911CB"/>
    <w:rPr>
      <w:rFonts w:eastAsiaTheme="minorEastAsia"/>
      <w:lang w:eastAsia="es-MX"/>
    </w:rPr>
  </w:style>
  <w:style w:type="paragraph" w:styleId="Piedepgina">
    <w:name w:val="footer"/>
    <w:basedOn w:val="Normal"/>
    <w:link w:val="PiedepginaCar1"/>
    <w:uiPriority w:val="99"/>
    <w:unhideWhenUsed/>
    <w:rsid w:val="002911CB"/>
    <w:pPr>
      <w:tabs>
        <w:tab w:val="center" w:pos="4419"/>
        <w:tab w:val="right" w:pos="8838"/>
      </w:tabs>
      <w:spacing w:after="0" w:line="240" w:lineRule="auto"/>
    </w:pPr>
    <w:rPr>
      <w:rFonts w:asciiTheme="minorHAnsi" w:eastAsiaTheme="minorEastAsia" w:hAnsiTheme="minorHAnsi" w:cstheme="minorBidi"/>
      <w:lang w:eastAsia="es-MX"/>
    </w:rPr>
  </w:style>
  <w:style w:type="character" w:customStyle="1" w:styleId="PiedepginaCar1">
    <w:name w:val="Pie de página Car1"/>
    <w:basedOn w:val="Fuentedeprrafopredeter"/>
    <w:link w:val="Piedepgina"/>
    <w:uiPriority w:val="99"/>
    <w:rsid w:val="002911CB"/>
    <w:rPr>
      <w:rFonts w:eastAsiaTheme="minorEastAsia"/>
      <w:lang w:eastAsia="es-MX"/>
    </w:rPr>
  </w:style>
  <w:style w:type="paragraph" w:styleId="Textonotapie">
    <w:name w:val="footnote text"/>
    <w:basedOn w:val="Normal"/>
    <w:link w:val="TextonotapieCar2"/>
    <w:uiPriority w:val="99"/>
    <w:semiHidden/>
    <w:rsid w:val="002911CB"/>
    <w:pPr>
      <w:spacing w:after="0" w:line="240" w:lineRule="auto"/>
    </w:pPr>
    <w:rPr>
      <w:rFonts w:ascii="Times New Roman" w:eastAsiaTheme="minorEastAsia" w:hAnsi="Times New Roman" w:cs="Times New Roman"/>
      <w:lang w:val="es-ES" w:eastAsia="es-ES"/>
    </w:rPr>
  </w:style>
  <w:style w:type="character" w:customStyle="1" w:styleId="TextonotapieCar2">
    <w:name w:val="Texto nota pie Car2"/>
    <w:basedOn w:val="Fuentedeprrafopredeter"/>
    <w:link w:val="Textonotapie"/>
    <w:uiPriority w:val="99"/>
    <w:semiHidden/>
    <w:rsid w:val="002911CB"/>
    <w:rPr>
      <w:rFonts w:ascii="Times New Roman" w:eastAsiaTheme="minorEastAsia" w:hAnsi="Times New Roman" w:cs="Times New Roman"/>
      <w:lang w:val="es-ES" w:eastAsia="es-ES"/>
    </w:rPr>
  </w:style>
  <w:style w:type="character" w:styleId="Refdenotaalpie">
    <w:name w:val="footnote reference"/>
    <w:basedOn w:val="Fuentedeprrafopredeter"/>
    <w:uiPriority w:val="99"/>
    <w:semiHidden/>
    <w:unhideWhenUsed/>
    <w:rsid w:val="002911CB"/>
    <w:rPr>
      <w:vertAlign w:val="superscript"/>
    </w:rPr>
  </w:style>
  <w:style w:type="character" w:styleId="Hipervnculo">
    <w:name w:val="Hyperlink"/>
    <w:basedOn w:val="Fuentedeprrafopredeter"/>
    <w:uiPriority w:val="99"/>
    <w:semiHidden/>
    <w:unhideWhenUsed/>
    <w:rsid w:val="002911CB"/>
    <w:rPr>
      <w:color w:val="0000FF"/>
      <w:u w:val="single"/>
    </w:rPr>
  </w:style>
  <w:style w:type="paragraph" w:customStyle="1" w:styleId="xl74">
    <w:name w:val="xl74"/>
    <w:basedOn w:val="Normal"/>
    <w:rsid w:val="002911CB"/>
    <w:pPr>
      <w:pBdr>
        <w:top w:val="single" w:sz="8" w:space="0" w:color="000000"/>
        <w:bottom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5">
    <w:name w:val="xl75"/>
    <w:basedOn w:val="Normal"/>
    <w:rsid w:val="002911CB"/>
    <w:pPr>
      <w:pBdr>
        <w:top w:val="single" w:sz="8" w:space="0" w:color="000000"/>
        <w:left w:val="single" w:sz="8" w:space="0" w:color="000000"/>
        <w:bottom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6">
    <w:name w:val="xl76"/>
    <w:basedOn w:val="Normal"/>
    <w:rsid w:val="002911CB"/>
    <w:pPr>
      <w:pBdr>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77">
    <w:name w:val="xl77"/>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8">
    <w:name w:val="xl78"/>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9">
    <w:name w:val="xl79"/>
    <w:basedOn w:val="Normal"/>
    <w:rsid w:val="002911CB"/>
    <w:pPr>
      <w:shd w:val="clear" w:color="FFFFFF" w:fill="FFFFFF"/>
      <w:spacing w:before="100" w:beforeAutospacing="1" w:after="100" w:afterAutospacing="1" w:line="240" w:lineRule="auto"/>
    </w:pPr>
    <w:rPr>
      <w:rFonts w:eastAsia="Times New Roman"/>
      <w:sz w:val="16"/>
      <w:szCs w:val="16"/>
      <w:lang w:eastAsia="es-MX"/>
    </w:rPr>
  </w:style>
  <w:style w:type="paragraph" w:customStyle="1" w:styleId="xl80">
    <w:name w:val="xl80"/>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81">
    <w:name w:val="xl81"/>
    <w:basedOn w:val="Normal"/>
    <w:rsid w:val="002911CB"/>
    <w:pPr>
      <w:pBdr>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82">
    <w:name w:val="xl82"/>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83">
    <w:name w:val="xl83"/>
    <w:basedOn w:val="Normal"/>
    <w:rsid w:val="002911CB"/>
    <w:pPr>
      <w:pBdr>
        <w:left w:val="single" w:sz="8" w:space="0" w:color="000000"/>
        <w:bottom w:val="single" w:sz="8" w:space="0" w:color="000000"/>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i/>
      <w:iCs/>
      <w:sz w:val="16"/>
      <w:szCs w:val="16"/>
      <w:lang w:eastAsia="es-MX"/>
    </w:rPr>
  </w:style>
  <w:style w:type="paragraph" w:customStyle="1" w:styleId="xl84">
    <w:name w:val="xl84"/>
    <w:basedOn w:val="Normal"/>
    <w:rsid w:val="002911CB"/>
    <w:pPr>
      <w:pBdr>
        <w:bottom w:val="single" w:sz="8" w:space="0" w:color="000000"/>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85">
    <w:name w:val="xl85"/>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sz w:val="16"/>
      <w:szCs w:val="16"/>
      <w:lang w:eastAsia="es-MX"/>
    </w:rPr>
  </w:style>
  <w:style w:type="paragraph" w:customStyle="1" w:styleId="xl86">
    <w:name w:val="xl86"/>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es-MX"/>
    </w:rPr>
  </w:style>
  <w:style w:type="paragraph" w:customStyle="1" w:styleId="xl87">
    <w:name w:val="xl87"/>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Arial" w:eastAsia="Times New Roman" w:hAnsi="Arial" w:cs="Arial"/>
      <w:sz w:val="16"/>
      <w:szCs w:val="16"/>
      <w:lang w:eastAsia="es-MX"/>
    </w:rPr>
  </w:style>
  <w:style w:type="paragraph" w:customStyle="1" w:styleId="xl88">
    <w:name w:val="xl88"/>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89">
    <w:name w:val="xl89"/>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90">
    <w:name w:val="xl90"/>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es-MX"/>
    </w:rPr>
  </w:style>
  <w:style w:type="paragraph" w:customStyle="1" w:styleId="xl91">
    <w:name w:val="xl91"/>
    <w:basedOn w:val="Normal"/>
    <w:rsid w:val="002911CB"/>
    <w:pPr>
      <w:pBdr>
        <w:bottom w:val="single" w:sz="8" w:space="0" w:color="000000"/>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92">
    <w:name w:val="xl92"/>
    <w:basedOn w:val="Normal"/>
    <w:rsid w:val="002911C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3">
    <w:name w:val="xl93"/>
    <w:basedOn w:val="Normal"/>
    <w:rsid w:val="002911CB"/>
    <w:pPr>
      <w:pBdr>
        <w:bottom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5">
    <w:name w:val="xl95"/>
    <w:basedOn w:val="Normal"/>
    <w:rsid w:val="002911C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6">
    <w:name w:val="xl96"/>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97">
    <w:name w:val="xl97"/>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color w:val="C00000"/>
      <w:sz w:val="18"/>
      <w:szCs w:val="18"/>
      <w:lang w:eastAsia="es-MX"/>
    </w:rPr>
  </w:style>
  <w:style w:type="paragraph" w:customStyle="1" w:styleId="xl98">
    <w:name w:val="xl98"/>
    <w:basedOn w:val="Normal"/>
    <w:rsid w:val="002911CB"/>
    <w:pPr>
      <w:pBdr>
        <w:bottom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s-MX"/>
    </w:rPr>
  </w:style>
  <w:style w:type="paragraph" w:customStyle="1" w:styleId="xl99">
    <w:name w:val="xl99"/>
    <w:basedOn w:val="Normal"/>
    <w:rsid w:val="002911CB"/>
    <w:pPr>
      <w:pBdr>
        <w:bottom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0">
    <w:name w:val="xl100"/>
    <w:basedOn w:val="Normal"/>
    <w:rsid w:val="002911CB"/>
    <w:pPr>
      <w:pBdr>
        <w:top w:val="single" w:sz="8" w:space="0" w:color="808080"/>
        <w:left w:val="single" w:sz="8" w:space="0" w:color="808080"/>
      </w:pBdr>
      <w:spacing w:before="100" w:beforeAutospacing="1" w:after="100" w:afterAutospacing="1" w:line="240" w:lineRule="auto"/>
      <w:jc w:val="center"/>
      <w:textAlignment w:val="center"/>
    </w:pPr>
    <w:rPr>
      <w:rFonts w:eastAsia="Times New Roman"/>
      <w:b/>
      <w:bCs/>
      <w:sz w:val="18"/>
      <w:szCs w:val="18"/>
      <w:lang w:eastAsia="es-MX"/>
    </w:rPr>
  </w:style>
  <w:style w:type="paragraph" w:customStyle="1" w:styleId="xl101">
    <w:name w:val="xl101"/>
    <w:basedOn w:val="Normal"/>
    <w:rsid w:val="002911CB"/>
    <w:pPr>
      <w:pBdr>
        <w:top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2">
    <w:name w:val="xl102"/>
    <w:basedOn w:val="Normal"/>
    <w:rsid w:val="002911CB"/>
    <w:pPr>
      <w:pBdr>
        <w:top w:val="single" w:sz="8" w:space="0" w:color="808080"/>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3">
    <w:name w:val="xl103"/>
    <w:basedOn w:val="Normal"/>
    <w:rsid w:val="002911CB"/>
    <w:pPr>
      <w:pBdr>
        <w:left w:val="single" w:sz="8" w:space="0" w:color="808080"/>
        <w:bottom w:val="single" w:sz="8" w:space="0" w:color="808080"/>
      </w:pBdr>
      <w:spacing w:before="100" w:beforeAutospacing="1" w:after="100" w:afterAutospacing="1" w:line="240" w:lineRule="auto"/>
      <w:jc w:val="center"/>
      <w:textAlignment w:val="center"/>
    </w:pPr>
    <w:rPr>
      <w:rFonts w:eastAsia="Times New Roman"/>
      <w:b/>
      <w:bCs/>
      <w:color w:val="000000"/>
      <w:sz w:val="18"/>
      <w:szCs w:val="18"/>
      <w:lang w:eastAsia="es-MX"/>
    </w:rPr>
  </w:style>
  <w:style w:type="paragraph" w:customStyle="1" w:styleId="xl104">
    <w:name w:val="xl104"/>
    <w:basedOn w:val="Normal"/>
    <w:rsid w:val="002911CB"/>
    <w:pPr>
      <w:pBdr>
        <w:bottom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5">
    <w:name w:val="xl105"/>
    <w:basedOn w:val="Normal"/>
    <w:rsid w:val="002911CB"/>
    <w:pPr>
      <w:pBdr>
        <w:bottom w:val="single" w:sz="8" w:space="0" w:color="808080"/>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Revisin">
    <w:name w:val="Revision"/>
    <w:hidden/>
    <w:uiPriority w:val="99"/>
    <w:semiHidden/>
    <w:rsid w:val="002911CB"/>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2FECE-3A0E-484E-83E7-A7AF96340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736</TotalTime>
  <Pages>142</Pages>
  <Words>45655</Words>
  <Characters>251108</Characters>
  <Application>Microsoft Office Word</Application>
  <DocSecurity>0</DocSecurity>
  <Lines>2092</Lines>
  <Paragraphs>592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Plascencia Iñiguez</dc:creator>
  <cp:keywords/>
  <dc:description/>
  <cp:lastModifiedBy>Fernando Plascencia Iñiguez</cp:lastModifiedBy>
  <cp:revision>38</cp:revision>
  <cp:lastPrinted>2024-08-28T20:21:00Z</cp:lastPrinted>
  <dcterms:created xsi:type="dcterms:W3CDTF">2024-08-08T16:23:00Z</dcterms:created>
  <dcterms:modified xsi:type="dcterms:W3CDTF">2024-08-28T21:00:00Z</dcterms:modified>
</cp:coreProperties>
</file>